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1B4487" w14:textId="6F43A0B9" w:rsidR="00BF477E" w:rsidRPr="00426C56" w:rsidRDefault="00DF7240" w:rsidP="000A07A1">
      <w:pPr>
        <w:rPr>
          <w:rFonts w:ascii="Calibri" w:eastAsiaTheme="minorHAnsi" w:hAnsi="Calibri" w:cs="Calibri"/>
          <w:b/>
          <w:sz w:val="40"/>
          <w:szCs w:val="40"/>
          <w:lang w:eastAsia="en-US"/>
        </w:rPr>
      </w:pPr>
      <w:r w:rsidRPr="00426C56">
        <w:rPr>
          <w:rFonts w:ascii="Calibri" w:eastAsiaTheme="minorHAnsi" w:hAnsi="Calibri" w:cs="Calibri"/>
          <w:b/>
          <w:sz w:val="40"/>
          <w:szCs w:val="40"/>
          <w:lang w:eastAsia="en-US"/>
        </w:rPr>
        <w:t>WESTFIELD PARISH COUNCIL</w:t>
      </w:r>
    </w:p>
    <w:p w14:paraId="1079D5AB" w14:textId="77777777" w:rsidR="00DF7240" w:rsidRPr="00426C56" w:rsidRDefault="00DF7240" w:rsidP="000A07A1">
      <w:pPr>
        <w:rPr>
          <w:rFonts w:ascii="Calibri" w:eastAsiaTheme="minorHAnsi" w:hAnsi="Calibri" w:cs="Calibri"/>
          <w:b/>
          <w:sz w:val="16"/>
          <w:szCs w:val="16"/>
          <w:lang w:eastAsia="en-US"/>
        </w:rPr>
      </w:pPr>
    </w:p>
    <w:p w14:paraId="243E3BFB" w14:textId="301FB4BB" w:rsidR="00BF477E" w:rsidRPr="00426C56" w:rsidRDefault="0001355E" w:rsidP="000A07A1">
      <w:pPr>
        <w:rPr>
          <w:rFonts w:ascii="Calibri" w:eastAsiaTheme="minorHAnsi" w:hAnsi="Calibri" w:cs="Calibri"/>
          <w:b/>
          <w:sz w:val="32"/>
          <w:szCs w:val="32"/>
          <w:lang w:eastAsia="en-US"/>
        </w:rPr>
      </w:pPr>
      <w:r w:rsidRPr="00426C56">
        <w:rPr>
          <w:rFonts w:ascii="Calibri" w:eastAsiaTheme="minorHAnsi" w:hAnsi="Calibri" w:cs="Calibri"/>
          <w:b/>
          <w:sz w:val="32"/>
          <w:szCs w:val="32"/>
          <w:lang w:eastAsia="en-US"/>
        </w:rPr>
        <w:t>Data Protection Policy</w:t>
      </w:r>
    </w:p>
    <w:p w14:paraId="028FC1E9" w14:textId="77777777" w:rsidR="00BF477E" w:rsidRPr="00426C56" w:rsidRDefault="00BF477E" w:rsidP="000A07A1">
      <w:pPr>
        <w:pBdr>
          <w:bottom w:val="single" w:sz="4" w:space="1" w:color="auto"/>
        </w:pBdr>
        <w:rPr>
          <w:rFonts w:ascii="Calibri" w:eastAsiaTheme="minorHAnsi" w:hAnsi="Calibri" w:cs="Calibri"/>
          <w:lang w:eastAsia="en-US"/>
        </w:rPr>
      </w:pPr>
    </w:p>
    <w:p w14:paraId="600EC42F" w14:textId="77777777" w:rsidR="00BF477E" w:rsidRPr="00426C56" w:rsidRDefault="00BF477E" w:rsidP="000A07A1">
      <w:pPr>
        <w:rPr>
          <w:rFonts w:ascii="Calibri" w:eastAsiaTheme="minorHAnsi" w:hAnsi="Calibri" w:cs="Calibri"/>
          <w:lang w:eastAsia="en-US"/>
        </w:rPr>
      </w:pPr>
    </w:p>
    <w:p w14:paraId="3189364A" w14:textId="0F36E1AF" w:rsidR="00622542" w:rsidRPr="00426C56" w:rsidRDefault="00622542" w:rsidP="000A07A1">
      <w:pPr>
        <w:rPr>
          <w:rFonts w:ascii="Calibri" w:hAnsi="Calibri" w:cs="Calibri"/>
        </w:rPr>
      </w:pPr>
      <w:r w:rsidRPr="00426C56">
        <w:rPr>
          <w:rFonts w:ascii="Calibri" w:hAnsi="Calibri" w:cs="Calibri"/>
        </w:rPr>
        <w:t xml:space="preserve">The </w:t>
      </w:r>
      <w:r w:rsidR="00D36E4A" w:rsidRPr="00426C56">
        <w:rPr>
          <w:rFonts w:ascii="Calibri" w:hAnsi="Calibri" w:cs="Calibri"/>
        </w:rPr>
        <w:t>Data Protection Policy</w:t>
      </w:r>
      <w:r w:rsidRPr="00426C56">
        <w:rPr>
          <w:rFonts w:ascii="Calibri" w:hAnsi="Calibri" w:cs="Calibri"/>
        </w:rPr>
        <w:t xml:space="preserve"> adopted by </w:t>
      </w:r>
      <w:r w:rsidR="00233201" w:rsidRPr="00426C56">
        <w:rPr>
          <w:rFonts w:ascii="Calibri" w:hAnsi="Calibri" w:cs="Calibri"/>
        </w:rPr>
        <w:t xml:space="preserve">Westfield Parish </w:t>
      </w:r>
      <w:r w:rsidRPr="00426C56">
        <w:rPr>
          <w:rFonts w:ascii="Calibri" w:hAnsi="Calibri" w:cs="Calibri"/>
        </w:rPr>
        <w:t xml:space="preserve">Council on </w:t>
      </w:r>
      <w:r w:rsidR="00D36E4A" w:rsidRPr="00426C56">
        <w:rPr>
          <w:rFonts w:ascii="Calibri" w:hAnsi="Calibri" w:cs="Calibri"/>
        </w:rPr>
        <w:t>December</w:t>
      </w:r>
      <w:r w:rsidR="00FD3646" w:rsidRPr="00426C56">
        <w:rPr>
          <w:rFonts w:ascii="Calibri" w:hAnsi="Calibri" w:cs="Calibri"/>
        </w:rPr>
        <w:t xml:space="preserve"> 201</w:t>
      </w:r>
      <w:r w:rsidR="00BA5C2E" w:rsidRPr="00426C56">
        <w:rPr>
          <w:rFonts w:ascii="Calibri" w:hAnsi="Calibri" w:cs="Calibri"/>
        </w:rPr>
        <w:t>9</w:t>
      </w:r>
      <w:r w:rsidRPr="00426C56">
        <w:rPr>
          <w:rFonts w:ascii="Calibri" w:hAnsi="Calibri" w:cs="Calibri"/>
        </w:rPr>
        <w:t xml:space="preserve"> is set out below. </w:t>
      </w:r>
      <w:r w:rsidR="008117FC">
        <w:rPr>
          <w:rFonts w:ascii="Calibri" w:hAnsi="Calibri" w:cs="Calibri"/>
        </w:rPr>
        <w:t>This policy is reviewed annually each year at the Annual General Meeting.</w:t>
      </w:r>
    </w:p>
    <w:p w14:paraId="77F47EFC" w14:textId="1D679120" w:rsidR="00622542" w:rsidRDefault="00622542" w:rsidP="000A07A1">
      <w:pPr>
        <w:rPr>
          <w:rFonts w:ascii="Calibri" w:hAnsi="Calibri" w:cs="Calibri"/>
          <w:i/>
        </w:rPr>
      </w:pPr>
    </w:p>
    <w:sdt>
      <w:sdtPr>
        <w:id w:val="1730424484"/>
        <w:docPartObj>
          <w:docPartGallery w:val="Table of Contents"/>
          <w:docPartUnique/>
        </w:docPartObj>
      </w:sdtPr>
      <w:sdtEndPr>
        <w:rPr>
          <w:rFonts w:ascii="Times New Roman" w:eastAsia="Times New Roman" w:hAnsi="Times New Roman" w:cs="Times New Roman"/>
          <w:b/>
          <w:bCs/>
          <w:noProof/>
          <w:color w:val="auto"/>
          <w:sz w:val="24"/>
          <w:szCs w:val="24"/>
          <w:lang w:val="en-GB" w:eastAsia="en-GB"/>
        </w:rPr>
      </w:sdtEndPr>
      <w:sdtContent>
        <w:p w14:paraId="21BB6AB8" w14:textId="23C0B954" w:rsidR="003713BF" w:rsidRDefault="003713BF">
          <w:pPr>
            <w:pStyle w:val="TOCHeading"/>
          </w:pPr>
          <w:r>
            <w:t>Contents</w:t>
          </w:r>
        </w:p>
        <w:p w14:paraId="0E885385" w14:textId="55C74BEF" w:rsidR="003713BF" w:rsidRPr="003713BF" w:rsidRDefault="003713BF">
          <w:pPr>
            <w:pStyle w:val="TOC1"/>
            <w:tabs>
              <w:tab w:val="left" w:pos="440"/>
              <w:tab w:val="right" w:leader="dot" w:pos="9628"/>
            </w:tabs>
            <w:rPr>
              <w:rFonts w:asciiTheme="minorHAnsi" w:hAnsiTheme="minorHAnsi" w:cstheme="minorHAnsi"/>
              <w:noProof/>
            </w:rPr>
          </w:pPr>
          <w:r>
            <w:fldChar w:fldCharType="begin"/>
          </w:r>
          <w:r>
            <w:instrText xml:space="preserve"> TOC \o "1-3" \h \z \u </w:instrText>
          </w:r>
          <w:r>
            <w:fldChar w:fldCharType="separate"/>
          </w:r>
          <w:hyperlink w:anchor="_Toc51941019" w:history="1">
            <w:r w:rsidRPr="003713BF">
              <w:rPr>
                <w:rStyle w:val="Hyperlink"/>
                <w:rFonts w:asciiTheme="minorHAnsi" w:hAnsiTheme="minorHAnsi" w:cstheme="minorHAnsi"/>
                <w:noProof/>
              </w:rPr>
              <w:t>1.</w:t>
            </w:r>
            <w:r w:rsidRPr="003713BF">
              <w:rPr>
                <w:rFonts w:asciiTheme="minorHAnsi" w:hAnsiTheme="minorHAnsi" w:cstheme="minorHAnsi"/>
                <w:noProof/>
              </w:rPr>
              <w:tab/>
            </w:r>
            <w:r w:rsidRPr="003713BF">
              <w:rPr>
                <w:rStyle w:val="Hyperlink"/>
                <w:rFonts w:asciiTheme="minorHAnsi" w:hAnsiTheme="minorHAnsi" w:cstheme="minorHAnsi"/>
                <w:noProof/>
              </w:rPr>
              <w:t>Statement of Policy</w:t>
            </w:r>
            <w:r w:rsidRPr="003713BF">
              <w:rPr>
                <w:rFonts w:asciiTheme="minorHAnsi" w:hAnsiTheme="minorHAnsi" w:cstheme="minorHAnsi"/>
                <w:noProof/>
                <w:webHidden/>
              </w:rPr>
              <w:tab/>
            </w:r>
            <w:r w:rsidRPr="003713BF">
              <w:rPr>
                <w:rFonts w:asciiTheme="minorHAnsi" w:hAnsiTheme="minorHAnsi" w:cstheme="minorHAnsi"/>
                <w:noProof/>
                <w:webHidden/>
              </w:rPr>
              <w:fldChar w:fldCharType="begin"/>
            </w:r>
            <w:r w:rsidRPr="003713BF">
              <w:rPr>
                <w:rFonts w:asciiTheme="minorHAnsi" w:hAnsiTheme="minorHAnsi" w:cstheme="minorHAnsi"/>
                <w:noProof/>
                <w:webHidden/>
              </w:rPr>
              <w:instrText xml:space="preserve"> PAGEREF _Toc51941019 \h </w:instrText>
            </w:r>
            <w:r w:rsidRPr="003713BF">
              <w:rPr>
                <w:rFonts w:asciiTheme="minorHAnsi" w:hAnsiTheme="minorHAnsi" w:cstheme="minorHAnsi"/>
                <w:noProof/>
                <w:webHidden/>
              </w:rPr>
            </w:r>
            <w:r w:rsidRPr="003713BF">
              <w:rPr>
                <w:rFonts w:asciiTheme="minorHAnsi" w:hAnsiTheme="minorHAnsi" w:cstheme="minorHAnsi"/>
                <w:noProof/>
                <w:webHidden/>
              </w:rPr>
              <w:fldChar w:fldCharType="separate"/>
            </w:r>
            <w:r w:rsidRPr="003713BF">
              <w:rPr>
                <w:rFonts w:asciiTheme="minorHAnsi" w:hAnsiTheme="minorHAnsi" w:cstheme="minorHAnsi"/>
                <w:noProof/>
                <w:webHidden/>
              </w:rPr>
              <w:t>1</w:t>
            </w:r>
            <w:r w:rsidRPr="003713BF">
              <w:rPr>
                <w:rFonts w:asciiTheme="minorHAnsi" w:hAnsiTheme="minorHAnsi" w:cstheme="minorHAnsi"/>
                <w:noProof/>
                <w:webHidden/>
              </w:rPr>
              <w:fldChar w:fldCharType="end"/>
            </w:r>
          </w:hyperlink>
        </w:p>
        <w:p w14:paraId="1EF8DF33" w14:textId="2B7D8532" w:rsidR="003713BF" w:rsidRPr="003713BF" w:rsidRDefault="003713BF">
          <w:pPr>
            <w:pStyle w:val="TOC1"/>
            <w:tabs>
              <w:tab w:val="left" w:pos="440"/>
              <w:tab w:val="right" w:leader="dot" w:pos="9628"/>
            </w:tabs>
            <w:rPr>
              <w:rFonts w:asciiTheme="minorHAnsi" w:hAnsiTheme="minorHAnsi" w:cstheme="minorHAnsi"/>
              <w:noProof/>
            </w:rPr>
          </w:pPr>
          <w:hyperlink w:anchor="_Toc51941020" w:history="1">
            <w:r w:rsidRPr="003713BF">
              <w:rPr>
                <w:rStyle w:val="Hyperlink"/>
                <w:rFonts w:asciiTheme="minorHAnsi" w:hAnsiTheme="minorHAnsi" w:cstheme="minorHAnsi"/>
                <w:noProof/>
              </w:rPr>
              <w:t>2.</w:t>
            </w:r>
            <w:r w:rsidRPr="003713BF">
              <w:rPr>
                <w:rFonts w:asciiTheme="minorHAnsi" w:hAnsiTheme="minorHAnsi" w:cstheme="minorHAnsi"/>
                <w:noProof/>
              </w:rPr>
              <w:tab/>
            </w:r>
            <w:r w:rsidRPr="003713BF">
              <w:rPr>
                <w:rStyle w:val="Hyperlink"/>
                <w:rFonts w:asciiTheme="minorHAnsi" w:hAnsiTheme="minorHAnsi" w:cstheme="minorHAnsi"/>
                <w:noProof/>
              </w:rPr>
              <w:t>The Principles of Data Protection</w:t>
            </w:r>
            <w:r w:rsidRPr="003713BF">
              <w:rPr>
                <w:rFonts w:asciiTheme="minorHAnsi" w:hAnsiTheme="minorHAnsi" w:cstheme="minorHAnsi"/>
                <w:noProof/>
                <w:webHidden/>
              </w:rPr>
              <w:tab/>
            </w:r>
            <w:r w:rsidRPr="003713BF">
              <w:rPr>
                <w:rFonts w:asciiTheme="minorHAnsi" w:hAnsiTheme="minorHAnsi" w:cstheme="minorHAnsi"/>
                <w:noProof/>
                <w:webHidden/>
              </w:rPr>
              <w:fldChar w:fldCharType="begin"/>
            </w:r>
            <w:r w:rsidRPr="003713BF">
              <w:rPr>
                <w:rFonts w:asciiTheme="minorHAnsi" w:hAnsiTheme="minorHAnsi" w:cstheme="minorHAnsi"/>
                <w:noProof/>
                <w:webHidden/>
              </w:rPr>
              <w:instrText xml:space="preserve"> PAGEREF _Toc51941020 \h </w:instrText>
            </w:r>
            <w:r w:rsidRPr="003713BF">
              <w:rPr>
                <w:rFonts w:asciiTheme="minorHAnsi" w:hAnsiTheme="minorHAnsi" w:cstheme="minorHAnsi"/>
                <w:noProof/>
                <w:webHidden/>
              </w:rPr>
            </w:r>
            <w:r w:rsidRPr="003713BF">
              <w:rPr>
                <w:rFonts w:asciiTheme="minorHAnsi" w:hAnsiTheme="minorHAnsi" w:cstheme="minorHAnsi"/>
                <w:noProof/>
                <w:webHidden/>
              </w:rPr>
              <w:fldChar w:fldCharType="separate"/>
            </w:r>
            <w:r w:rsidRPr="003713BF">
              <w:rPr>
                <w:rFonts w:asciiTheme="minorHAnsi" w:hAnsiTheme="minorHAnsi" w:cstheme="minorHAnsi"/>
                <w:noProof/>
                <w:webHidden/>
              </w:rPr>
              <w:t>1</w:t>
            </w:r>
            <w:r w:rsidRPr="003713BF">
              <w:rPr>
                <w:rFonts w:asciiTheme="minorHAnsi" w:hAnsiTheme="minorHAnsi" w:cstheme="minorHAnsi"/>
                <w:noProof/>
                <w:webHidden/>
              </w:rPr>
              <w:fldChar w:fldCharType="end"/>
            </w:r>
          </w:hyperlink>
        </w:p>
        <w:p w14:paraId="4C975EC0" w14:textId="6948D6F0" w:rsidR="003713BF" w:rsidRPr="003713BF" w:rsidRDefault="003713BF">
          <w:pPr>
            <w:pStyle w:val="TOC1"/>
            <w:tabs>
              <w:tab w:val="left" w:pos="440"/>
              <w:tab w:val="right" w:leader="dot" w:pos="9628"/>
            </w:tabs>
            <w:rPr>
              <w:rFonts w:asciiTheme="minorHAnsi" w:hAnsiTheme="minorHAnsi" w:cstheme="minorHAnsi"/>
              <w:noProof/>
            </w:rPr>
          </w:pPr>
          <w:hyperlink w:anchor="_Toc51941021" w:history="1">
            <w:r w:rsidRPr="003713BF">
              <w:rPr>
                <w:rStyle w:val="Hyperlink"/>
                <w:rFonts w:asciiTheme="minorHAnsi" w:hAnsiTheme="minorHAnsi" w:cstheme="minorHAnsi"/>
                <w:noProof/>
              </w:rPr>
              <w:t>3.</w:t>
            </w:r>
            <w:r w:rsidRPr="003713BF">
              <w:rPr>
                <w:rFonts w:asciiTheme="minorHAnsi" w:hAnsiTheme="minorHAnsi" w:cstheme="minorHAnsi"/>
                <w:noProof/>
              </w:rPr>
              <w:tab/>
            </w:r>
            <w:r w:rsidRPr="003713BF">
              <w:rPr>
                <w:rStyle w:val="Hyperlink"/>
                <w:rFonts w:asciiTheme="minorHAnsi" w:hAnsiTheme="minorHAnsi" w:cstheme="minorHAnsi"/>
                <w:noProof/>
              </w:rPr>
              <w:t>Responsibilities</w:t>
            </w:r>
            <w:r w:rsidRPr="003713BF">
              <w:rPr>
                <w:rFonts w:asciiTheme="minorHAnsi" w:hAnsiTheme="minorHAnsi" w:cstheme="minorHAnsi"/>
                <w:noProof/>
                <w:webHidden/>
              </w:rPr>
              <w:tab/>
            </w:r>
            <w:r w:rsidRPr="003713BF">
              <w:rPr>
                <w:rFonts w:asciiTheme="minorHAnsi" w:hAnsiTheme="minorHAnsi" w:cstheme="minorHAnsi"/>
                <w:noProof/>
                <w:webHidden/>
              </w:rPr>
              <w:fldChar w:fldCharType="begin"/>
            </w:r>
            <w:r w:rsidRPr="003713BF">
              <w:rPr>
                <w:rFonts w:asciiTheme="minorHAnsi" w:hAnsiTheme="minorHAnsi" w:cstheme="minorHAnsi"/>
                <w:noProof/>
                <w:webHidden/>
              </w:rPr>
              <w:instrText xml:space="preserve"> PAGEREF _Toc51941021 \h </w:instrText>
            </w:r>
            <w:r w:rsidRPr="003713BF">
              <w:rPr>
                <w:rFonts w:asciiTheme="minorHAnsi" w:hAnsiTheme="minorHAnsi" w:cstheme="minorHAnsi"/>
                <w:noProof/>
                <w:webHidden/>
              </w:rPr>
            </w:r>
            <w:r w:rsidRPr="003713BF">
              <w:rPr>
                <w:rFonts w:asciiTheme="minorHAnsi" w:hAnsiTheme="minorHAnsi" w:cstheme="minorHAnsi"/>
                <w:noProof/>
                <w:webHidden/>
              </w:rPr>
              <w:fldChar w:fldCharType="separate"/>
            </w:r>
            <w:r w:rsidRPr="003713BF">
              <w:rPr>
                <w:rFonts w:asciiTheme="minorHAnsi" w:hAnsiTheme="minorHAnsi" w:cstheme="minorHAnsi"/>
                <w:noProof/>
                <w:webHidden/>
              </w:rPr>
              <w:t>2</w:t>
            </w:r>
            <w:r w:rsidRPr="003713BF">
              <w:rPr>
                <w:rFonts w:asciiTheme="minorHAnsi" w:hAnsiTheme="minorHAnsi" w:cstheme="minorHAnsi"/>
                <w:noProof/>
                <w:webHidden/>
              </w:rPr>
              <w:fldChar w:fldCharType="end"/>
            </w:r>
          </w:hyperlink>
        </w:p>
        <w:p w14:paraId="661AC091" w14:textId="35A2E964" w:rsidR="003713BF" w:rsidRPr="003713BF" w:rsidRDefault="003713BF">
          <w:pPr>
            <w:pStyle w:val="TOC1"/>
            <w:tabs>
              <w:tab w:val="left" w:pos="440"/>
              <w:tab w:val="right" w:leader="dot" w:pos="9628"/>
            </w:tabs>
            <w:rPr>
              <w:rFonts w:asciiTheme="minorHAnsi" w:hAnsiTheme="minorHAnsi" w:cstheme="minorHAnsi"/>
              <w:noProof/>
            </w:rPr>
          </w:pPr>
          <w:hyperlink w:anchor="_Toc51941022" w:history="1">
            <w:r w:rsidRPr="003713BF">
              <w:rPr>
                <w:rStyle w:val="Hyperlink"/>
                <w:rFonts w:asciiTheme="minorHAnsi" w:hAnsiTheme="minorHAnsi" w:cstheme="minorHAnsi"/>
                <w:noProof/>
              </w:rPr>
              <w:t>4.</w:t>
            </w:r>
            <w:r w:rsidRPr="003713BF">
              <w:rPr>
                <w:rFonts w:asciiTheme="minorHAnsi" w:hAnsiTheme="minorHAnsi" w:cstheme="minorHAnsi"/>
                <w:noProof/>
              </w:rPr>
              <w:tab/>
            </w:r>
            <w:r w:rsidRPr="003713BF">
              <w:rPr>
                <w:rStyle w:val="Hyperlink"/>
                <w:rFonts w:asciiTheme="minorHAnsi" w:hAnsiTheme="minorHAnsi" w:cstheme="minorHAnsi"/>
                <w:noProof/>
              </w:rPr>
              <w:t>Storage and retention</w:t>
            </w:r>
            <w:r w:rsidRPr="003713BF">
              <w:rPr>
                <w:rFonts w:asciiTheme="minorHAnsi" w:hAnsiTheme="minorHAnsi" w:cstheme="minorHAnsi"/>
                <w:noProof/>
                <w:webHidden/>
              </w:rPr>
              <w:tab/>
            </w:r>
            <w:r w:rsidRPr="003713BF">
              <w:rPr>
                <w:rFonts w:asciiTheme="minorHAnsi" w:hAnsiTheme="minorHAnsi" w:cstheme="minorHAnsi"/>
                <w:noProof/>
                <w:webHidden/>
              </w:rPr>
              <w:fldChar w:fldCharType="begin"/>
            </w:r>
            <w:r w:rsidRPr="003713BF">
              <w:rPr>
                <w:rFonts w:asciiTheme="minorHAnsi" w:hAnsiTheme="minorHAnsi" w:cstheme="minorHAnsi"/>
                <w:noProof/>
                <w:webHidden/>
              </w:rPr>
              <w:instrText xml:space="preserve"> PAGEREF _Toc51941022 \h </w:instrText>
            </w:r>
            <w:r w:rsidRPr="003713BF">
              <w:rPr>
                <w:rFonts w:asciiTheme="minorHAnsi" w:hAnsiTheme="minorHAnsi" w:cstheme="minorHAnsi"/>
                <w:noProof/>
                <w:webHidden/>
              </w:rPr>
            </w:r>
            <w:r w:rsidRPr="003713BF">
              <w:rPr>
                <w:rFonts w:asciiTheme="minorHAnsi" w:hAnsiTheme="minorHAnsi" w:cstheme="minorHAnsi"/>
                <w:noProof/>
                <w:webHidden/>
              </w:rPr>
              <w:fldChar w:fldCharType="separate"/>
            </w:r>
            <w:r w:rsidRPr="003713BF">
              <w:rPr>
                <w:rFonts w:asciiTheme="minorHAnsi" w:hAnsiTheme="minorHAnsi" w:cstheme="minorHAnsi"/>
                <w:noProof/>
                <w:webHidden/>
              </w:rPr>
              <w:t>3</w:t>
            </w:r>
            <w:r w:rsidRPr="003713BF">
              <w:rPr>
                <w:rFonts w:asciiTheme="minorHAnsi" w:hAnsiTheme="minorHAnsi" w:cstheme="minorHAnsi"/>
                <w:noProof/>
                <w:webHidden/>
              </w:rPr>
              <w:fldChar w:fldCharType="end"/>
            </w:r>
          </w:hyperlink>
        </w:p>
        <w:p w14:paraId="2B5A6C32" w14:textId="45AC6DDD" w:rsidR="003713BF" w:rsidRPr="003713BF" w:rsidRDefault="003713BF">
          <w:pPr>
            <w:pStyle w:val="TOC1"/>
            <w:tabs>
              <w:tab w:val="left" w:pos="440"/>
              <w:tab w:val="right" w:leader="dot" w:pos="9628"/>
            </w:tabs>
            <w:rPr>
              <w:rFonts w:asciiTheme="minorHAnsi" w:hAnsiTheme="minorHAnsi" w:cstheme="minorHAnsi"/>
              <w:noProof/>
            </w:rPr>
          </w:pPr>
          <w:hyperlink w:anchor="_Toc51941023" w:history="1">
            <w:r w:rsidRPr="003713BF">
              <w:rPr>
                <w:rStyle w:val="Hyperlink"/>
                <w:rFonts w:asciiTheme="minorHAnsi" w:hAnsiTheme="minorHAnsi" w:cstheme="minorHAnsi"/>
                <w:noProof/>
              </w:rPr>
              <w:t>5.</w:t>
            </w:r>
            <w:r w:rsidRPr="003713BF">
              <w:rPr>
                <w:rFonts w:asciiTheme="minorHAnsi" w:hAnsiTheme="minorHAnsi" w:cstheme="minorHAnsi"/>
                <w:noProof/>
              </w:rPr>
              <w:tab/>
            </w:r>
            <w:r w:rsidRPr="003713BF">
              <w:rPr>
                <w:rStyle w:val="Hyperlink"/>
                <w:rFonts w:asciiTheme="minorHAnsi" w:hAnsiTheme="minorHAnsi" w:cstheme="minorHAnsi"/>
                <w:noProof/>
              </w:rPr>
              <w:t>Access to information</w:t>
            </w:r>
            <w:r w:rsidRPr="003713BF">
              <w:rPr>
                <w:rFonts w:asciiTheme="minorHAnsi" w:hAnsiTheme="minorHAnsi" w:cstheme="minorHAnsi"/>
                <w:noProof/>
                <w:webHidden/>
              </w:rPr>
              <w:tab/>
            </w:r>
            <w:r w:rsidRPr="003713BF">
              <w:rPr>
                <w:rFonts w:asciiTheme="minorHAnsi" w:hAnsiTheme="minorHAnsi" w:cstheme="minorHAnsi"/>
                <w:noProof/>
                <w:webHidden/>
              </w:rPr>
              <w:fldChar w:fldCharType="begin"/>
            </w:r>
            <w:r w:rsidRPr="003713BF">
              <w:rPr>
                <w:rFonts w:asciiTheme="minorHAnsi" w:hAnsiTheme="minorHAnsi" w:cstheme="minorHAnsi"/>
                <w:noProof/>
                <w:webHidden/>
              </w:rPr>
              <w:instrText xml:space="preserve"> PAGEREF _Toc51941023 \h </w:instrText>
            </w:r>
            <w:r w:rsidRPr="003713BF">
              <w:rPr>
                <w:rFonts w:asciiTheme="minorHAnsi" w:hAnsiTheme="minorHAnsi" w:cstheme="minorHAnsi"/>
                <w:noProof/>
                <w:webHidden/>
              </w:rPr>
            </w:r>
            <w:r w:rsidRPr="003713BF">
              <w:rPr>
                <w:rFonts w:asciiTheme="minorHAnsi" w:hAnsiTheme="minorHAnsi" w:cstheme="minorHAnsi"/>
                <w:noProof/>
                <w:webHidden/>
              </w:rPr>
              <w:fldChar w:fldCharType="separate"/>
            </w:r>
            <w:r w:rsidRPr="003713BF">
              <w:rPr>
                <w:rFonts w:asciiTheme="minorHAnsi" w:hAnsiTheme="minorHAnsi" w:cstheme="minorHAnsi"/>
                <w:noProof/>
                <w:webHidden/>
              </w:rPr>
              <w:t>3</w:t>
            </w:r>
            <w:r w:rsidRPr="003713BF">
              <w:rPr>
                <w:rFonts w:asciiTheme="minorHAnsi" w:hAnsiTheme="minorHAnsi" w:cstheme="minorHAnsi"/>
                <w:noProof/>
                <w:webHidden/>
              </w:rPr>
              <w:fldChar w:fldCharType="end"/>
            </w:r>
          </w:hyperlink>
        </w:p>
        <w:p w14:paraId="46F574C2" w14:textId="6C2BCD5C" w:rsidR="003713BF" w:rsidRPr="003713BF" w:rsidRDefault="003713BF">
          <w:pPr>
            <w:pStyle w:val="TOC1"/>
            <w:tabs>
              <w:tab w:val="left" w:pos="440"/>
              <w:tab w:val="right" w:leader="dot" w:pos="9628"/>
            </w:tabs>
            <w:rPr>
              <w:rFonts w:asciiTheme="minorHAnsi" w:hAnsiTheme="minorHAnsi" w:cstheme="minorHAnsi"/>
              <w:noProof/>
            </w:rPr>
          </w:pPr>
          <w:hyperlink w:anchor="_Toc51941024" w:history="1">
            <w:r w:rsidRPr="003713BF">
              <w:rPr>
                <w:rStyle w:val="Hyperlink"/>
                <w:rFonts w:asciiTheme="minorHAnsi" w:hAnsiTheme="minorHAnsi" w:cstheme="minorHAnsi"/>
                <w:noProof/>
              </w:rPr>
              <w:t>6.</w:t>
            </w:r>
            <w:r w:rsidRPr="003713BF">
              <w:rPr>
                <w:rFonts w:asciiTheme="minorHAnsi" w:hAnsiTheme="minorHAnsi" w:cstheme="minorHAnsi"/>
                <w:noProof/>
              </w:rPr>
              <w:tab/>
            </w:r>
            <w:r w:rsidRPr="003713BF">
              <w:rPr>
                <w:rStyle w:val="Hyperlink"/>
                <w:rFonts w:asciiTheme="minorHAnsi" w:hAnsiTheme="minorHAnsi" w:cstheme="minorHAnsi"/>
                <w:noProof/>
              </w:rPr>
              <w:t>Breach of policy</w:t>
            </w:r>
            <w:r w:rsidRPr="003713BF">
              <w:rPr>
                <w:rFonts w:asciiTheme="minorHAnsi" w:hAnsiTheme="minorHAnsi" w:cstheme="minorHAnsi"/>
                <w:noProof/>
                <w:webHidden/>
              </w:rPr>
              <w:tab/>
            </w:r>
            <w:r w:rsidRPr="003713BF">
              <w:rPr>
                <w:rFonts w:asciiTheme="minorHAnsi" w:hAnsiTheme="minorHAnsi" w:cstheme="minorHAnsi"/>
                <w:noProof/>
                <w:webHidden/>
              </w:rPr>
              <w:fldChar w:fldCharType="begin"/>
            </w:r>
            <w:r w:rsidRPr="003713BF">
              <w:rPr>
                <w:rFonts w:asciiTheme="minorHAnsi" w:hAnsiTheme="minorHAnsi" w:cstheme="minorHAnsi"/>
                <w:noProof/>
                <w:webHidden/>
              </w:rPr>
              <w:instrText xml:space="preserve"> PAGEREF _Toc51941024 \h </w:instrText>
            </w:r>
            <w:r w:rsidRPr="003713BF">
              <w:rPr>
                <w:rFonts w:asciiTheme="minorHAnsi" w:hAnsiTheme="minorHAnsi" w:cstheme="minorHAnsi"/>
                <w:noProof/>
                <w:webHidden/>
              </w:rPr>
            </w:r>
            <w:r w:rsidRPr="003713BF">
              <w:rPr>
                <w:rFonts w:asciiTheme="minorHAnsi" w:hAnsiTheme="minorHAnsi" w:cstheme="minorHAnsi"/>
                <w:noProof/>
                <w:webHidden/>
              </w:rPr>
              <w:fldChar w:fldCharType="separate"/>
            </w:r>
            <w:r w:rsidRPr="003713BF">
              <w:rPr>
                <w:rFonts w:asciiTheme="minorHAnsi" w:hAnsiTheme="minorHAnsi" w:cstheme="minorHAnsi"/>
                <w:noProof/>
                <w:webHidden/>
              </w:rPr>
              <w:t>3</w:t>
            </w:r>
            <w:r w:rsidRPr="003713BF">
              <w:rPr>
                <w:rFonts w:asciiTheme="minorHAnsi" w:hAnsiTheme="minorHAnsi" w:cstheme="minorHAnsi"/>
                <w:noProof/>
                <w:webHidden/>
              </w:rPr>
              <w:fldChar w:fldCharType="end"/>
            </w:r>
          </w:hyperlink>
        </w:p>
        <w:p w14:paraId="2DF9DAC1" w14:textId="6772374F" w:rsidR="003713BF" w:rsidRDefault="003713BF">
          <w:r>
            <w:rPr>
              <w:b/>
              <w:bCs/>
              <w:noProof/>
            </w:rPr>
            <w:fldChar w:fldCharType="end"/>
          </w:r>
        </w:p>
      </w:sdtContent>
    </w:sdt>
    <w:p w14:paraId="29372822" w14:textId="440B59F9" w:rsidR="002A4E21" w:rsidRPr="002A4E21" w:rsidRDefault="002A4E21" w:rsidP="000A07A1">
      <w:pPr>
        <w:rPr>
          <w:rFonts w:ascii="Calibri" w:hAnsi="Calibri" w:cs="Calibri"/>
          <w:iCs/>
        </w:rPr>
      </w:pPr>
    </w:p>
    <w:p w14:paraId="02877316" w14:textId="77777777" w:rsidR="002A4E21" w:rsidRPr="00426C56" w:rsidRDefault="002A4E21" w:rsidP="000A07A1">
      <w:pPr>
        <w:rPr>
          <w:rFonts w:ascii="Calibri" w:hAnsi="Calibri" w:cs="Calibri"/>
          <w:i/>
        </w:rPr>
      </w:pPr>
    </w:p>
    <w:p w14:paraId="6BE09C7C" w14:textId="35288936" w:rsidR="00BE290A" w:rsidRDefault="00BE290A" w:rsidP="00473A4E">
      <w:pPr>
        <w:pStyle w:val="Heading1"/>
        <w:numPr>
          <w:ilvl w:val="0"/>
          <w:numId w:val="26"/>
        </w:numPr>
      </w:pPr>
      <w:bookmarkStart w:id="0" w:name="_Toc51941019"/>
      <w:r>
        <w:t>Statement of Policy</w:t>
      </w:r>
      <w:bookmarkEnd w:id="0"/>
    </w:p>
    <w:p w14:paraId="3B76CE1B" w14:textId="20C620AF" w:rsidR="009909FA" w:rsidRPr="00426C56" w:rsidRDefault="009909FA" w:rsidP="00351CCA">
      <w:pPr>
        <w:pStyle w:val="ListParagraph"/>
        <w:numPr>
          <w:ilvl w:val="1"/>
          <w:numId w:val="18"/>
        </w:numPr>
        <w:spacing w:after="200" w:line="276" w:lineRule="auto"/>
        <w:ind w:hanging="575"/>
        <w:rPr>
          <w:rFonts w:ascii="Calibri" w:hAnsi="Calibri" w:cs="Calibri"/>
        </w:rPr>
      </w:pPr>
      <w:r w:rsidRPr="00426C56">
        <w:rPr>
          <w:rFonts w:ascii="Calibri" w:hAnsi="Calibri" w:cs="Calibri"/>
        </w:rPr>
        <w:t xml:space="preserve">In order to operate efficiently, The Parish Council has to collect and use information about people with whom it works. These may include members of the public, current, past and prospective employees, clients and customers, and suppliers. In addition, it may be required by law to collect and use information in order to comply with the requirements of central government. This personal information must be handled and dealt with properly, however it is collected, recorded and used, and whether it be on paper, in computer records or recorded by any other means there are safeguards within the Act to ensure this. </w:t>
      </w:r>
    </w:p>
    <w:p w14:paraId="57CDA804" w14:textId="77777777" w:rsidR="009909FA" w:rsidRPr="00426C56" w:rsidRDefault="009909FA" w:rsidP="00351CCA">
      <w:pPr>
        <w:pStyle w:val="ListParagraph"/>
        <w:numPr>
          <w:ilvl w:val="1"/>
          <w:numId w:val="18"/>
        </w:numPr>
        <w:spacing w:after="200" w:line="276" w:lineRule="auto"/>
        <w:ind w:hanging="575"/>
        <w:rPr>
          <w:rFonts w:ascii="Calibri" w:hAnsi="Calibri" w:cs="Calibri"/>
        </w:rPr>
      </w:pPr>
      <w:r w:rsidRPr="00426C56">
        <w:rPr>
          <w:rFonts w:ascii="Calibri" w:hAnsi="Calibri" w:cs="Calibri"/>
        </w:rPr>
        <w:t xml:space="preserve">The Parish Council regards the lawful and correct treatment of personal information as very important to its successful operations and to maintaining confidence between the council and those with whom it carries out business. The council will ensure that it treats personal information lawfully and correctly. To this end the council fully endorses and adheres to the Principles of Data Protection as set out in the Data Protection Act 1998. </w:t>
      </w:r>
    </w:p>
    <w:p w14:paraId="0CB010DC" w14:textId="77777777" w:rsidR="009909FA" w:rsidRPr="00426C56" w:rsidRDefault="009909FA" w:rsidP="00473A4E">
      <w:pPr>
        <w:pStyle w:val="Heading1"/>
        <w:numPr>
          <w:ilvl w:val="0"/>
          <w:numId w:val="26"/>
        </w:numPr>
      </w:pPr>
      <w:bookmarkStart w:id="1" w:name="_Toc51941020"/>
      <w:r w:rsidRPr="00426C56">
        <w:t>The Principles of Data Protection</w:t>
      </w:r>
      <w:bookmarkEnd w:id="1"/>
    </w:p>
    <w:p w14:paraId="598380B7" w14:textId="77777777" w:rsidR="009909FA" w:rsidRPr="00426C56" w:rsidRDefault="009909FA" w:rsidP="009909FA">
      <w:pPr>
        <w:pStyle w:val="ListParagraph"/>
        <w:rPr>
          <w:rFonts w:ascii="Calibri" w:hAnsi="Calibri" w:cs="Calibri"/>
        </w:rPr>
      </w:pPr>
    </w:p>
    <w:p w14:paraId="4DB4593E" w14:textId="77777777" w:rsidR="00C43D8D" w:rsidRPr="00C43D8D" w:rsidRDefault="00C43D8D" w:rsidP="00C43D8D">
      <w:pPr>
        <w:pStyle w:val="ListParagraph"/>
        <w:numPr>
          <w:ilvl w:val="0"/>
          <w:numId w:val="18"/>
        </w:numPr>
        <w:rPr>
          <w:rFonts w:ascii="Calibri" w:hAnsi="Calibri" w:cs="Calibri"/>
          <w:vanish/>
        </w:rPr>
      </w:pPr>
    </w:p>
    <w:p w14:paraId="24EDE08C" w14:textId="4341C877" w:rsidR="009909FA" w:rsidRPr="00426C56" w:rsidRDefault="009909FA" w:rsidP="00C43D8D">
      <w:pPr>
        <w:pStyle w:val="ListParagraph"/>
        <w:numPr>
          <w:ilvl w:val="1"/>
          <w:numId w:val="18"/>
        </w:numPr>
        <w:ind w:left="1107"/>
        <w:rPr>
          <w:rFonts w:ascii="Calibri" w:hAnsi="Calibri" w:cs="Calibri"/>
        </w:rPr>
      </w:pPr>
      <w:r w:rsidRPr="00426C56">
        <w:rPr>
          <w:rFonts w:ascii="Calibri" w:hAnsi="Calibri" w:cs="Calibri"/>
        </w:rPr>
        <w:t>The Act stipulates that anyone processing personal data must comply with Eight Principles of good practice. These Principles are legally enforceable.</w:t>
      </w:r>
    </w:p>
    <w:p w14:paraId="54CC1C32" w14:textId="77777777" w:rsidR="009909FA" w:rsidRPr="00426C56" w:rsidRDefault="009909FA" w:rsidP="00351CCA">
      <w:pPr>
        <w:pStyle w:val="ListParagraph"/>
        <w:numPr>
          <w:ilvl w:val="1"/>
          <w:numId w:val="18"/>
        </w:numPr>
        <w:ind w:hanging="575"/>
        <w:rPr>
          <w:rFonts w:ascii="Calibri" w:hAnsi="Calibri" w:cs="Calibri"/>
        </w:rPr>
      </w:pPr>
      <w:r w:rsidRPr="00426C56">
        <w:rPr>
          <w:rFonts w:ascii="Calibri" w:hAnsi="Calibri" w:cs="Calibri"/>
        </w:rPr>
        <w:t xml:space="preserve">The Principles require that personal information: </w:t>
      </w:r>
    </w:p>
    <w:p w14:paraId="356292FD" w14:textId="77777777" w:rsidR="009909FA" w:rsidRPr="00426C56" w:rsidRDefault="009909FA" w:rsidP="009909FA">
      <w:pPr>
        <w:pStyle w:val="ListParagraph"/>
        <w:numPr>
          <w:ilvl w:val="2"/>
          <w:numId w:val="23"/>
        </w:numPr>
        <w:ind w:left="1843" w:hanging="283"/>
        <w:rPr>
          <w:rFonts w:ascii="Calibri" w:hAnsi="Calibri" w:cs="Calibri"/>
        </w:rPr>
      </w:pPr>
      <w:r w:rsidRPr="00426C56">
        <w:rPr>
          <w:rFonts w:ascii="Calibri" w:hAnsi="Calibri" w:cs="Calibri"/>
        </w:rPr>
        <w:t xml:space="preserve">Shall be processed fairly and lawfully and in particular, shall not be processed unless specific conditions are met; </w:t>
      </w:r>
    </w:p>
    <w:p w14:paraId="21ADD22C" w14:textId="77777777" w:rsidR="009909FA" w:rsidRPr="00426C56" w:rsidRDefault="009909FA" w:rsidP="009909FA">
      <w:pPr>
        <w:pStyle w:val="ListParagraph"/>
        <w:numPr>
          <w:ilvl w:val="2"/>
          <w:numId w:val="23"/>
        </w:numPr>
        <w:ind w:left="1843" w:hanging="283"/>
        <w:rPr>
          <w:rFonts w:ascii="Calibri" w:hAnsi="Calibri" w:cs="Calibri"/>
        </w:rPr>
      </w:pPr>
      <w:r w:rsidRPr="00426C56">
        <w:rPr>
          <w:rFonts w:ascii="Calibri" w:hAnsi="Calibri" w:cs="Calibri"/>
        </w:rPr>
        <w:lastRenderedPageBreak/>
        <w:t xml:space="preserve">Shall be obtained only for one or more specified and lawful purposes and shall not be further processed in any manner incompatible with that purpose or those purposes; </w:t>
      </w:r>
    </w:p>
    <w:p w14:paraId="2464A8CB" w14:textId="77777777" w:rsidR="009909FA" w:rsidRPr="00426C56" w:rsidRDefault="009909FA" w:rsidP="009909FA">
      <w:pPr>
        <w:pStyle w:val="ListParagraph"/>
        <w:numPr>
          <w:ilvl w:val="2"/>
          <w:numId w:val="23"/>
        </w:numPr>
        <w:ind w:left="1843" w:hanging="283"/>
        <w:rPr>
          <w:rFonts w:ascii="Calibri" w:hAnsi="Calibri" w:cs="Calibri"/>
        </w:rPr>
      </w:pPr>
      <w:r w:rsidRPr="00426C56">
        <w:rPr>
          <w:rFonts w:ascii="Calibri" w:hAnsi="Calibri" w:cs="Calibri"/>
        </w:rPr>
        <w:t xml:space="preserve">Shall be adequate, relevant and not excessive in relation to the purpose or purposes for which it is processed; </w:t>
      </w:r>
    </w:p>
    <w:p w14:paraId="44AC402C" w14:textId="77777777" w:rsidR="009909FA" w:rsidRPr="00426C56" w:rsidRDefault="009909FA" w:rsidP="009909FA">
      <w:pPr>
        <w:pStyle w:val="ListParagraph"/>
        <w:numPr>
          <w:ilvl w:val="2"/>
          <w:numId w:val="23"/>
        </w:numPr>
        <w:ind w:left="1843" w:hanging="283"/>
        <w:rPr>
          <w:rFonts w:ascii="Calibri" w:hAnsi="Calibri" w:cs="Calibri"/>
        </w:rPr>
      </w:pPr>
      <w:r w:rsidRPr="00426C56">
        <w:rPr>
          <w:rFonts w:ascii="Calibri" w:hAnsi="Calibri" w:cs="Calibri"/>
        </w:rPr>
        <w:t xml:space="preserve">Shall be accurate and where necessary, kept up to date; </w:t>
      </w:r>
    </w:p>
    <w:p w14:paraId="1F26BC51" w14:textId="77777777" w:rsidR="009909FA" w:rsidRPr="00426C56" w:rsidRDefault="009909FA" w:rsidP="009909FA">
      <w:pPr>
        <w:pStyle w:val="ListParagraph"/>
        <w:numPr>
          <w:ilvl w:val="2"/>
          <w:numId w:val="23"/>
        </w:numPr>
        <w:ind w:left="1843" w:hanging="283"/>
        <w:rPr>
          <w:rFonts w:ascii="Calibri" w:hAnsi="Calibri" w:cs="Calibri"/>
        </w:rPr>
      </w:pPr>
      <w:r w:rsidRPr="00426C56">
        <w:rPr>
          <w:rFonts w:ascii="Calibri" w:hAnsi="Calibri" w:cs="Calibri"/>
        </w:rPr>
        <w:t>Shall not be kept for longer than is necessary for that purpose or those purposes;</w:t>
      </w:r>
    </w:p>
    <w:p w14:paraId="2C132B38" w14:textId="77777777" w:rsidR="009909FA" w:rsidRPr="00426C56" w:rsidRDefault="009909FA" w:rsidP="009909FA">
      <w:pPr>
        <w:pStyle w:val="ListParagraph"/>
        <w:numPr>
          <w:ilvl w:val="2"/>
          <w:numId w:val="23"/>
        </w:numPr>
        <w:ind w:left="1843" w:hanging="283"/>
        <w:rPr>
          <w:rFonts w:ascii="Calibri" w:hAnsi="Calibri" w:cs="Calibri"/>
        </w:rPr>
      </w:pPr>
      <w:r w:rsidRPr="00426C56">
        <w:rPr>
          <w:rFonts w:ascii="Calibri" w:hAnsi="Calibri" w:cs="Calibri"/>
        </w:rPr>
        <w:t xml:space="preserve">Shall be processed in accordance with the rights of data subjects under the Act; </w:t>
      </w:r>
    </w:p>
    <w:p w14:paraId="766DDB3B" w14:textId="77777777" w:rsidR="009909FA" w:rsidRPr="00426C56" w:rsidRDefault="009909FA" w:rsidP="009909FA">
      <w:pPr>
        <w:pStyle w:val="ListParagraph"/>
        <w:numPr>
          <w:ilvl w:val="2"/>
          <w:numId w:val="23"/>
        </w:numPr>
        <w:ind w:left="1843" w:hanging="283"/>
        <w:rPr>
          <w:rFonts w:ascii="Calibri" w:hAnsi="Calibri" w:cs="Calibri"/>
        </w:rPr>
      </w:pPr>
      <w:r w:rsidRPr="00426C56">
        <w:rPr>
          <w:rFonts w:ascii="Calibri" w:hAnsi="Calibri" w:cs="Calibri"/>
        </w:rPr>
        <w:t xml:space="preserve">Shall be kept secure i.e. protected by an appropriate degree of security; </w:t>
      </w:r>
    </w:p>
    <w:p w14:paraId="6F80691B" w14:textId="77777777" w:rsidR="009909FA" w:rsidRPr="00426C56" w:rsidRDefault="009909FA" w:rsidP="009909FA">
      <w:pPr>
        <w:pStyle w:val="ListParagraph"/>
        <w:numPr>
          <w:ilvl w:val="2"/>
          <w:numId w:val="23"/>
        </w:numPr>
        <w:ind w:left="1843" w:hanging="283"/>
        <w:rPr>
          <w:rFonts w:ascii="Calibri" w:hAnsi="Calibri" w:cs="Calibri"/>
        </w:rPr>
      </w:pPr>
      <w:r w:rsidRPr="00426C56">
        <w:rPr>
          <w:rFonts w:ascii="Calibri" w:hAnsi="Calibri" w:cs="Calibri"/>
        </w:rPr>
        <w:t>Shall not be transferred to a country or territory outside the European Economic Area, unless that country or territory ensures an adequate level of data protection.</w:t>
      </w:r>
    </w:p>
    <w:p w14:paraId="2C4D289F" w14:textId="77777777" w:rsidR="009909FA" w:rsidRPr="00426C56" w:rsidRDefault="009909FA" w:rsidP="00351CCA">
      <w:pPr>
        <w:pStyle w:val="ListParagraph"/>
        <w:numPr>
          <w:ilvl w:val="1"/>
          <w:numId w:val="18"/>
        </w:numPr>
        <w:ind w:hanging="575"/>
        <w:rPr>
          <w:rFonts w:ascii="Calibri" w:hAnsi="Calibri" w:cs="Calibri"/>
        </w:rPr>
      </w:pPr>
      <w:r w:rsidRPr="00426C56">
        <w:rPr>
          <w:rFonts w:ascii="Calibri" w:hAnsi="Calibri" w:cs="Calibri"/>
        </w:rPr>
        <w:t>The Act provides conditions for the processing of any personal data. It also makes a distinction between personal data and “sensitive” personal data.</w:t>
      </w:r>
    </w:p>
    <w:p w14:paraId="271C2053" w14:textId="77777777" w:rsidR="009909FA" w:rsidRPr="00426C56" w:rsidRDefault="009909FA" w:rsidP="00351CCA">
      <w:pPr>
        <w:pStyle w:val="ListParagraph"/>
        <w:numPr>
          <w:ilvl w:val="1"/>
          <w:numId w:val="18"/>
        </w:numPr>
        <w:ind w:hanging="575"/>
        <w:rPr>
          <w:rFonts w:ascii="Calibri" w:hAnsi="Calibri" w:cs="Calibri"/>
        </w:rPr>
      </w:pPr>
      <w:r w:rsidRPr="00426C56">
        <w:rPr>
          <w:rFonts w:ascii="Calibri" w:hAnsi="Calibri" w:cs="Calibri"/>
        </w:rPr>
        <w:t xml:space="preserve">Personal data is defined as, data relating to a living individual who can be identified from: </w:t>
      </w:r>
    </w:p>
    <w:p w14:paraId="7D10CB58" w14:textId="77777777" w:rsidR="009909FA" w:rsidRPr="00426C56" w:rsidRDefault="009909FA" w:rsidP="005C6837">
      <w:pPr>
        <w:pStyle w:val="ListParagraph"/>
        <w:numPr>
          <w:ilvl w:val="2"/>
          <w:numId w:val="24"/>
        </w:numPr>
        <w:ind w:left="1418" w:hanging="425"/>
        <w:rPr>
          <w:rFonts w:ascii="Calibri" w:hAnsi="Calibri" w:cs="Calibri"/>
        </w:rPr>
      </w:pPr>
      <w:r w:rsidRPr="00426C56">
        <w:rPr>
          <w:rFonts w:ascii="Calibri" w:hAnsi="Calibri" w:cs="Calibri"/>
        </w:rPr>
        <w:t xml:space="preserve">That data </w:t>
      </w:r>
    </w:p>
    <w:p w14:paraId="0855DBD8" w14:textId="77777777" w:rsidR="009909FA" w:rsidRPr="00426C56" w:rsidRDefault="009909FA" w:rsidP="005C6837">
      <w:pPr>
        <w:pStyle w:val="ListParagraph"/>
        <w:numPr>
          <w:ilvl w:val="2"/>
          <w:numId w:val="24"/>
        </w:numPr>
        <w:ind w:left="1418" w:hanging="425"/>
        <w:rPr>
          <w:rFonts w:ascii="Calibri" w:hAnsi="Calibri" w:cs="Calibri"/>
        </w:rPr>
      </w:pPr>
      <w:r w:rsidRPr="00426C56">
        <w:rPr>
          <w:rFonts w:ascii="Calibri" w:hAnsi="Calibri" w:cs="Calibri"/>
        </w:rPr>
        <w:t>That data and other information which is in the possession of, or is likely to come into the possession of the data controller and includes an expression of opinion about the individual and any indication of the intentions of the data controller, or any other person in respect of the individual.</w:t>
      </w:r>
    </w:p>
    <w:p w14:paraId="60DF9E18" w14:textId="77777777" w:rsidR="009909FA" w:rsidRPr="00426C56" w:rsidRDefault="009909FA" w:rsidP="00351CCA">
      <w:pPr>
        <w:pStyle w:val="ListParagraph"/>
        <w:numPr>
          <w:ilvl w:val="1"/>
          <w:numId w:val="18"/>
        </w:numPr>
        <w:ind w:hanging="575"/>
        <w:rPr>
          <w:rFonts w:ascii="Calibri" w:hAnsi="Calibri" w:cs="Calibri"/>
        </w:rPr>
      </w:pPr>
      <w:r w:rsidRPr="00426C56">
        <w:rPr>
          <w:rFonts w:ascii="Calibri" w:hAnsi="Calibri" w:cs="Calibri"/>
        </w:rPr>
        <w:t xml:space="preserve">Sensitive personal data is defined as personal data consisting of information as to: </w:t>
      </w:r>
    </w:p>
    <w:p w14:paraId="7DC0FA7F" w14:textId="77777777" w:rsidR="009909FA" w:rsidRPr="00426C56" w:rsidRDefault="009909FA" w:rsidP="004E1618">
      <w:pPr>
        <w:pStyle w:val="ListParagraph"/>
        <w:numPr>
          <w:ilvl w:val="2"/>
          <w:numId w:val="25"/>
        </w:numPr>
        <w:ind w:left="1701" w:hanging="425"/>
        <w:rPr>
          <w:rFonts w:ascii="Calibri" w:hAnsi="Calibri" w:cs="Calibri"/>
        </w:rPr>
      </w:pPr>
      <w:r w:rsidRPr="00426C56">
        <w:rPr>
          <w:rFonts w:ascii="Calibri" w:hAnsi="Calibri" w:cs="Calibri"/>
        </w:rPr>
        <w:t>Racial or ethnic origin;</w:t>
      </w:r>
    </w:p>
    <w:p w14:paraId="6F56DD09" w14:textId="77777777" w:rsidR="009909FA" w:rsidRPr="00426C56" w:rsidRDefault="009909FA" w:rsidP="004E1618">
      <w:pPr>
        <w:pStyle w:val="ListParagraph"/>
        <w:numPr>
          <w:ilvl w:val="2"/>
          <w:numId w:val="25"/>
        </w:numPr>
        <w:ind w:left="1701" w:hanging="425"/>
        <w:rPr>
          <w:rFonts w:ascii="Calibri" w:hAnsi="Calibri" w:cs="Calibri"/>
        </w:rPr>
      </w:pPr>
      <w:r w:rsidRPr="00426C56">
        <w:rPr>
          <w:rFonts w:ascii="Calibri" w:hAnsi="Calibri" w:cs="Calibri"/>
        </w:rPr>
        <w:t xml:space="preserve">Political opinion; </w:t>
      </w:r>
    </w:p>
    <w:p w14:paraId="726A88B2" w14:textId="77777777" w:rsidR="009909FA" w:rsidRPr="00426C56" w:rsidRDefault="009909FA" w:rsidP="004E1618">
      <w:pPr>
        <w:pStyle w:val="ListParagraph"/>
        <w:numPr>
          <w:ilvl w:val="2"/>
          <w:numId w:val="25"/>
        </w:numPr>
        <w:ind w:left="1701" w:hanging="425"/>
        <w:rPr>
          <w:rFonts w:ascii="Calibri" w:hAnsi="Calibri" w:cs="Calibri"/>
        </w:rPr>
      </w:pPr>
      <w:r w:rsidRPr="00426C56">
        <w:rPr>
          <w:rFonts w:ascii="Calibri" w:hAnsi="Calibri" w:cs="Calibri"/>
        </w:rPr>
        <w:t xml:space="preserve">Religious or other beliefs; </w:t>
      </w:r>
    </w:p>
    <w:p w14:paraId="7C0AFA30" w14:textId="77777777" w:rsidR="009909FA" w:rsidRPr="00426C56" w:rsidRDefault="009909FA" w:rsidP="004E1618">
      <w:pPr>
        <w:pStyle w:val="ListParagraph"/>
        <w:numPr>
          <w:ilvl w:val="2"/>
          <w:numId w:val="25"/>
        </w:numPr>
        <w:ind w:left="1701" w:hanging="425"/>
        <w:rPr>
          <w:rFonts w:ascii="Calibri" w:hAnsi="Calibri" w:cs="Calibri"/>
        </w:rPr>
      </w:pPr>
      <w:r w:rsidRPr="00426C56">
        <w:rPr>
          <w:rFonts w:ascii="Calibri" w:hAnsi="Calibri" w:cs="Calibri"/>
        </w:rPr>
        <w:t xml:space="preserve">Trade union membership; </w:t>
      </w:r>
    </w:p>
    <w:p w14:paraId="4C2D086F" w14:textId="77777777" w:rsidR="009909FA" w:rsidRPr="00426C56" w:rsidRDefault="009909FA" w:rsidP="004E1618">
      <w:pPr>
        <w:pStyle w:val="ListParagraph"/>
        <w:numPr>
          <w:ilvl w:val="2"/>
          <w:numId w:val="25"/>
        </w:numPr>
        <w:ind w:left="1701" w:hanging="425"/>
        <w:rPr>
          <w:rFonts w:ascii="Calibri" w:hAnsi="Calibri" w:cs="Calibri"/>
        </w:rPr>
      </w:pPr>
      <w:r w:rsidRPr="00426C56">
        <w:rPr>
          <w:rFonts w:ascii="Calibri" w:hAnsi="Calibri" w:cs="Calibri"/>
        </w:rPr>
        <w:t xml:space="preserve">Physical or mental health or condition; </w:t>
      </w:r>
    </w:p>
    <w:p w14:paraId="76A9740C" w14:textId="77777777" w:rsidR="009909FA" w:rsidRPr="00426C56" w:rsidRDefault="009909FA" w:rsidP="004E1618">
      <w:pPr>
        <w:pStyle w:val="ListParagraph"/>
        <w:numPr>
          <w:ilvl w:val="2"/>
          <w:numId w:val="25"/>
        </w:numPr>
        <w:ind w:left="1701" w:hanging="425"/>
        <w:rPr>
          <w:rFonts w:ascii="Calibri" w:hAnsi="Calibri" w:cs="Calibri"/>
        </w:rPr>
      </w:pPr>
      <w:r w:rsidRPr="00426C56">
        <w:rPr>
          <w:rFonts w:ascii="Calibri" w:hAnsi="Calibri" w:cs="Calibri"/>
        </w:rPr>
        <w:t xml:space="preserve">Sexual life; </w:t>
      </w:r>
    </w:p>
    <w:p w14:paraId="5DD5D583" w14:textId="77777777" w:rsidR="009909FA" w:rsidRPr="00426C56" w:rsidRDefault="009909FA" w:rsidP="004E1618">
      <w:pPr>
        <w:pStyle w:val="ListParagraph"/>
        <w:numPr>
          <w:ilvl w:val="2"/>
          <w:numId w:val="25"/>
        </w:numPr>
        <w:ind w:left="1701" w:hanging="425"/>
        <w:rPr>
          <w:rFonts w:ascii="Calibri" w:hAnsi="Calibri" w:cs="Calibri"/>
        </w:rPr>
      </w:pPr>
      <w:r w:rsidRPr="00426C56">
        <w:rPr>
          <w:rFonts w:ascii="Calibri" w:hAnsi="Calibri" w:cs="Calibri"/>
        </w:rPr>
        <w:t xml:space="preserve">Criminal proceedings or convictions. </w:t>
      </w:r>
    </w:p>
    <w:p w14:paraId="6F6CE4D1" w14:textId="77777777" w:rsidR="009909FA" w:rsidRPr="00426C56" w:rsidRDefault="009909FA" w:rsidP="00351CCA">
      <w:pPr>
        <w:pStyle w:val="ListParagraph"/>
        <w:numPr>
          <w:ilvl w:val="1"/>
          <w:numId w:val="18"/>
        </w:numPr>
        <w:ind w:hanging="575"/>
        <w:rPr>
          <w:rFonts w:ascii="Calibri" w:hAnsi="Calibri" w:cs="Calibri"/>
        </w:rPr>
      </w:pPr>
      <w:r w:rsidRPr="00426C56">
        <w:rPr>
          <w:rFonts w:ascii="Calibri" w:hAnsi="Calibri" w:cs="Calibri"/>
        </w:rPr>
        <w:t xml:space="preserve">When handling of personal/sensitive information the Parish Council will, through appropriate management and the use of criteria and controls: </w:t>
      </w:r>
    </w:p>
    <w:p w14:paraId="3F932B26" w14:textId="77777777" w:rsidR="009909FA" w:rsidRPr="00426C56" w:rsidRDefault="009909FA" w:rsidP="004E1618">
      <w:pPr>
        <w:pStyle w:val="ListParagraph"/>
        <w:numPr>
          <w:ilvl w:val="0"/>
          <w:numId w:val="22"/>
        </w:numPr>
        <w:ind w:left="1701" w:hanging="425"/>
        <w:rPr>
          <w:rFonts w:ascii="Calibri" w:hAnsi="Calibri" w:cs="Calibri"/>
        </w:rPr>
      </w:pPr>
      <w:r w:rsidRPr="00426C56">
        <w:rPr>
          <w:rFonts w:ascii="Calibri" w:hAnsi="Calibri" w:cs="Calibri"/>
        </w:rPr>
        <w:t xml:space="preserve">Observe fully conditions regarding the fair collection and use of personal information; </w:t>
      </w:r>
    </w:p>
    <w:p w14:paraId="0BEB2926" w14:textId="77777777" w:rsidR="009909FA" w:rsidRPr="00426C56" w:rsidRDefault="009909FA" w:rsidP="004E1618">
      <w:pPr>
        <w:pStyle w:val="ListParagraph"/>
        <w:numPr>
          <w:ilvl w:val="0"/>
          <w:numId w:val="22"/>
        </w:numPr>
        <w:ind w:left="1701" w:hanging="425"/>
        <w:rPr>
          <w:rFonts w:ascii="Calibri" w:hAnsi="Calibri" w:cs="Calibri"/>
        </w:rPr>
      </w:pPr>
      <w:r w:rsidRPr="00426C56">
        <w:rPr>
          <w:rFonts w:ascii="Calibri" w:hAnsi="Calibri" w:cs="Calibri"/>
        </w:rPr>
        <w:t xml:space="preserve">Meet its legal obligations to specify the purpose for which information is used; </w:t>
      </w:r>
    </w:p>
    <w:p w14:paraId="57965033" w14:textId="77777777" w:rsidR="009909FA" w:rsidRPr="00426C56" w:rsidRDefault="009909FA" w:rsidP="004E1618">
      <w:pPr>
        <w:pStyle w:val="ListParagraph"/>
        <w:numPr>
          <w:ilvl w:val="0"/>
          <w:numId w:val="22"/>
        </w:numPr>
        <w:ind w:left="1701" w:hanging="425"/>
        <w:rPr>
          <w:rFonts w:ascii="Calibri" w:hAnsi="Calibri" w:cs="Calibri"/>
        </w:rPr>
      </w:pPr>
      <w:r w:rsidRPr="00426C56">
        <w:rPr>
          <w:rFonts w:ascii="Calibri" w:hAnsi="Calibri" w:cs="Calibri"/>
        </w:rPr>
        <w:t xml:space="preserve">Collect and process appropriate information and only to the extent that it is needed to fulfil operational needs or to comply with any legal requirements; </w:t>
      </w:r>
    </w:p>
    <w:p w14:paraId="3C8F939D" w14:textId="77777777" w:rsidR="009909FA" w:rsidRPr="00426C56" w:rsidRDefault="009909FA" w:rsidP="004E1618">
      <w:pPr>
        <w:pStyle w:val="ListParagraph"/>
        <w:numPr>
          <w:ilvl w:val="0"/>
          <w:numId w:val="22"/>
        </w:numPr>
        <w:ind w:left="1701" w:hanging="425"/>
        <w:rPr>
          <w:rFonts w:ascii="Calibri" w:hAnsi="Calibri" w:cs="Calibri"/>
        </w:rPr>
      </w:pPr>
      <w:r w:rsidRPr="00426C56">
        <w:rPr>
          <w:rFonts w:ascii="Calibri" w:hAnsi="Calibri" w:cs="Calibri"/>
        </w:rPr>
        <w:t xml:space="preserve">Ensure the quality of information used; </w:t>
      </w:r>
    </w:p>
    <w:p w14:paraId="6B1EB4C4" w14:textId="77777777" w:rsidR="009909FA" w:rsidRPr="00426C56" w:rsidRDefault="009909FA" w:rsidP="004E1618">
      <w:pPr>
        <w:pStyle w:val="ListParagraph"/>
        <w:numPr>
          <w:ilvl w:val="0"/>
          <w:numId w:val="22"/>
        </w:numPr>
        <w:ind w:left="1701" w:hanging="425"/>
        <w:rPr>
          <w:rFonts w:ascii="Calibri" w:hAnsi="Calibri" w:cs="Calibri"/>
        </w:rPr>
      </w:pPr>
      <w:r w:rsidRPr="00426C56">
        <w:rPr>
          <w:rFonts w:ascii="Calibri" w:hAnsi="Calibri" w:cs="Calibri"/>
        </w:rPr>
        <w:t xml:space="preserve">Apply checks to determine the length of time information is held; </w:t>
      </w:r>
    </w:p>
    <w:p w14:paraId="1409AF07" w14:textId="77777777" w:rsidR="009909FA" w:rsidRPr="00426C56" w:rsidRDefault="009909FA" w:rsidP="004E1618">
      <w:pPr>
        <w:pStyle w:val="ListParagraph"/>
        <w:numPr>
          <w:ilvl w:val="0"/>
          <w:numId w:val="22"/>
        </w:numPr>
        <w:ind w:left="1701" w:hanging="425"/>
        <w:rPr>
          <w:rFonts w:ascii="Calibri" w:hAnsi="Calibri" w:cs="Calibri"/>
        </w:rPr>
      </w:pPr>
      <w:r w:rsidRPr="00426C56">
        <w:rPr>
          <w:rFonts w:ascii="Calibri" w:hAnsi="Calibri" w:cs="Calibri"/>
        </w:rPr>
        <w:t xml:space="preserve">Take appropriate measures to safeguard personal information; </w:t>
      </w:r>
    </w:p>
    <w:p w14:paraId="528C61B4" w14:textId="77777777" w:rsidR="009909FA" w:rsidRPr="00426C56" w:rsidRDefault="009909FA" w:rsidP="004E1618">
      <w:pPr>
        <w:pStyle w:val="ListParagraph"/>
        <w:numPr>
          <w:ilvl w:val="0"/>
          <w:numId w:val="22"/>
        </w:numPr>
        <w:ind w:left="1701" w:hanging="425"/>
        <w:rPr>
          <w:rFonts w:ascii="Calibri" w:hAnsi="Calibri" w:cs="Calibri"/>
        </w:rPr>
      </w:pPr>
      <w:r w:rsidRPr="00426C56">
        <w:rPr>
          <w:rFonts w:ascii="Calibri" w:hAnsi="Calibri" w:cs="Calibri"/>
        </w:rPr>
        <w:t>Ensure that the rights of people about whom the information is held can be fully exercised under the Act. These include:</w:t>
      </w:r>
    </w:p>
    <w:p w14:paraId="6E8D1F23" w14:textId="77777777" w:rsidR="009909FA" w:rsidRPr="00426C56" w:rsidRDefault="009909FA" w:rsidP="004E1618">
      <w:pPr>
        <w:pStyle w:val="ListParagraph"/>
        <w:numPr>
          <w:ilvl w:val="1"/>
          <w:numId w:val="22"/>
        </w:numPr>
        <w:ind w:left="2268" w:hanging="425"/>
        <w:rPr>
          <w:rFonts w:ascii="Calibri" w:hAnsi="Calibri" w:cs="Calibri"/>
        </w:rPr>
      </w:pPr>
      <w:r w:rsidRPr="00426C56">
        <w:rPr>
          <w:rFonts w:ascii="Calibri" w:hAnsi="Calibri" w:cs="Calibri"/>
        </w:rPr>
        <w:t xml:space="preserve">The right to be informed that processing is being undertaken; </w:t>
      </w:r>
    </w:p>
    <w:p w14:paraId="36F07F5F" w14:textId="77777777" w:rsidR="009909FA" w:rsidRPr="00426C56" w:rsidRDefault="009909FA" w:rsidP="004E1618">
      <w:pPr>
        <w:pStyle w:val="ListParagraph"/>
        <w:numPr>
          <w:ilvl w:val="1"/>
          <w:numId w:val="22"/>
        </w:numPr>
        <w:ind w:left="2268" w:hanging="425"/>
        <w:rPr>
          <w:rFonts w:ascii="Calibri" w:hAnsi="Calibri" w:cs="Calibri"/>
        </w:rPr>
      </w:pPr>
      <w:r w:rsidRPr="00426C56">
        <w:rPr>
          <w:rFonts w:ascii="Calibri" w:hAnsi="Calibri" w:cs="Calibri"/>
        </w:rPr>
        <w:t xml:space="preserve">The right of access to one’s personal information within the statutory 40 days; </w:t>
      </w:r>
    </w:p>
    <w:p w14:paraId="43532A84" w14:textId="77777777" w:rsidR="009909FA" w:rsidRPr="00426C56" w:rsidRDefault="009909FA" w:rsidP="004E1618">
      <w:pPr>
        <w:pStyle w:val="ListParagraph"/>
        <w:numPr>
          <w:ilvl w:val="1"/>
          <w:numId w:val="22"/>
        </w:numPr>
        <w:ind w:left="2268" w:hanging="425"/>
        <w:rPr>
          <w:rFonts w:ascii="Calibri" w:hAnsi="Calibri" w:cs="Calibri"/>
        </w:rPr>
      </w:pPr>
      <w:r w:rsidRPr="00426C56">
        <w:rPr>
          <w:rFonts w:ascii="Calibri" w:hAnsi="Calibri" w:cs="Calibri"/>
        </w:rPr>
        <w:t>The right to correct, rectify, block or erase information regarded as wrong information.</w:t>
      </w:r>
    </w:p>
    <w:p w14:paraId="6534202F" w14:textId="77777777" w:rsidR="009909FA" w:rsidRPr="00426C56" w:rsidRDefault="009909FA" w:rsidP="001F7829">
      <w:pPr>
        <w:pStyle w:val="Heading1"/>
        <w:numPr>
          <w:ilvl w:val="0"/>
          <w:numId w:val="26"/>
        </w:numPr>
      </w:pPr>
      <w:bookmarkStart w:id="2" w:name="_Toc51941021"/>
      <w:r w:rsidRPr="00426C56">
        <w:lastRenderedPageBreak/>
        <w:t>Responsibilities</w:t>
      </w:r>
      <w:bookmarkEnd w:id="2"/>
    </w:p>
    <w:p w14:paraId="1BC3A236" w14:textId="77777777" w:rsidR="009909FA" w:rsidRPr="00426C56" w:rsidRDefault="009909FA" w:rsidP="009909FA">
      <w:pPr>
        <w:pStyle w:val="ListParagraph"/>
        <w:rPr>
          <w:rFonts w:ascii="Calibri" w:hAnsi="Calibri" w:cs="Calibri"/>
        </w:rPr>
      </w:pPr>
    </w:p>
    <w:p w14:paraId="433B1468" w14:textId="77777777" w:rsidR="003907BF" w:rsidRPr="003907BF" w:rsidRDefault="003907BF" w:rsidP="003907BF">
      <w:pPr>
        <w:pStyle w:val="ListParagraph"/>
        <w:numPr>
          <w:ilvl w:val="0"/>
          <w:numId w:val="18"/>
        </w:numPr>
        <w:rPr>
          <w:rFonts w:ascii="Calibri" w:hAnsi="Calibri" w:cs="Calibri"/>
          <w:bCs/>
          <w:vanish/>
        </w:rPr>
      </w:pPr>
    </w:p>
    <w:p w14:paraId="3B32C41D" w14:textId="0A99A427" w:rsidR="009909FA" w:rsidRPr="00426C56" w:rsidRDefault="009909FA" w:rsidP="003907BF">
      <w:pPr>
        <w:pStyle w:val="ListParagraph"/>
        <w:numPr>
          <w:ilvl w:val="1"/>
          <w:numId w:val="18"/>
        </w:numPr>
        <w:ind w:left="1107"/>
        <w:rPr>
          <w:rFonts w:ascii="Calibri" w:hAnsi="Calibri" w:cs="Calibri"/>
        </w:rPr>
      </w:pPr>
      <w:r w:rsidRPr="00426C56">
        <w:rPr>
          <w:rFonts w:ascii="Calibri" w:hAnsi="Calibri" w:cs="Calibri"/>
          <w:bCs/>
        </w:rPr>
        <w:t xml:space="preserve">Westfield Parish </w:t>
      </w:r>
      <w:r w:rsidRPr="00426C56">
        <w:rPr>
          <w:rFonts w:ascii="Calibri" w:hAnsi="Calibri" w:cs="Calibri"/>
        </w:rPr>
        <w:t>Council is the Data Controller and must ensure that any processing of personal data for which they are responsible complies with the Act.</w:t>
      </w:r>
    </w:p>
    <w:p w14:paraId="259A65DA" w14:textId="77777777" w:rsidR="009909FA" w:rsidRPr="00426C56" w:rsidRDefault="009909FA" w:rsidP="001F7829">
      <w:pPr>
        <w:pStyle w:val="ListParagraph"/>
        <w:numPr>
          <w:ilvl w:val="1"/>
          <w:numId w:val="18"/>
        </w:numPr>
        <w:ind w:hanging="575"/>
        <w:rPr>
          <w:rFonts w:ascii="Calibri" w:hAnsi="Calibri" w:cs="Calibri"/>
        </w:rPr>
      </w:pPr>
      <w:r w:rsidRPr="00426C56">
        <w:rPr>
          <w:rFonts w:ascii="Calibri" w:hAnsi="Calibri" w:cs="Calibri"/>
        </w:rPr>
        <w:t xml:space="preserve">The Data Protection Officer is the Clerk, who acts on behalf of the council, and is responsible for: </w:t>
      </w:r>
    </w:p>
    <w:p w14:paraId="2F422374" w14:textId="77777777" w:rsidR="009909FA" w:rsidRPr="00426C56" w:rsidRDefault="009909FA" w:rsidP="00D11096">
      <w:pPr>
        <w:numPr>
          <w:ilvl w:val="0"/>
          <w:numId w:val="19"/>
        </w:numPr>
        <w:ind w:left="1701" w:hanging="425"/>
        <w:rPr>
          <w:rFonts w:ascii="Calibri" w:hAnsi="Calibri" w:cs="Calibri"/>
        </w:rPr>
      </w:pPr>
      <w:r w:rsidRPr="00426C56">
        <w:rPr>
          <w:rFonts w:ascii="Calibri" w:hAnsi="Calibri" w:cs="Calibri"/>
        </w:rPr>
        <w:t>fully observing conditions regarding the fair collection and use of information</w:t>
      </w:r>
    </w:p>
    <w:p w14:paraId="1756E904" w14:textId="77777777" w:rsidR="009909FA" w:rsidRPr="00426C56" w:rsidRDefault="009909FA" w:rsidP="00D11096">
      <w:pPr>
        <w:numPr>
          <w:ilvl w:val="0"/>
          <w:numId w:val="19"/>
        </w:numPr>
        <w:ind w:left="1701" w:hanging="425"/>
        <w:rPr>
          <w:rFonts w:ascii="Calibri" w:hAnsi="Calibri" w:cs="Calibri"/>
        </w:rPr>
      </w:pPr>
      <w:r w:rsidRPr="00426C56">
        <w:rPr>
          <w:rFonts w:ascii="Calibri" w:hAnsi="Calibri" w:cs="Calibri"/>
        </w:rPr>
        <w:t>meeting the Council’s legal obligations to specify the purposes for which information is used</w:t>
      </w:r>
    </w:p>
    <w:p w14:paraId="7C360A0D" w14:textId="77777777" w:rsidR="009909FA" w:rsidRPr="00426C56" w:rsidRDefault="009909FA" w:rsidP="00D11096">
      <w:pPr>
        <w:numPr>
          <w:ilvl w:val="0"/>
          <w:numId w:val="19"/>
        </w:numPr>
        <w:ind w:left="1701" w:hanging="425"/>
        <w:rPr>
          <w:rFonts w:ascii="Calibri" w:hAnsi="Calibri" w:cs="Calibri"/>
        </w:rPr>
      </w:pPr>
      <w:r w:rsidRPr="00426C56">
        <w:rPr>
          <w:rFonts w:ascii="Calibri" w:hAnsi="Calibri" w:cs="Calibri"/>
        </w:rPr>
        <w:t>collecting and processing relevant information, only to the extent that is required to fulfil operational needs/to comply with legal requirements</w:t>
      </w:r>
    </w:p>
    <w:p w14:paraId="402C9F7D" w14:textId="77777777" w:rsidR="009909FA" w:rsidRPr="00426C56" w:rsidRDefault="009909FA" w:rsidP="00D11096">
      <w:pPr>
        <w:numPr>
          <w:ilvl w:val="0"/>
          <w:numId w:val="19"/>
        </w:numPr>
        <w:ind w:left="1701" w:hanging="425"/>
        <w:rPr>
          <w:rFonts w:ascii="Calibri" w:hAnsi="Calibri" w:cs="Calibri"/>
        </w:rPr>
      </w:pPr>
      <w:r w:rsidRPr="00426C56">
        <w:rPr>
          <w:rFonts w:ascii="Calibri" w:hAnsi="Calibri" w:cs="Calibri"/>
        </w:rPr>
        <w:t>ensuring the quality of information used</w:t>
      </w:r>
    </w:p>
    <w:p w14:paraId="0AEF678A" w14:textId="77777777" w:rsidR="009909FA" w:rsidRPr="00426C56" w:rsidRDefault="009909FA" w:rsidP="009909FA">
      <w:pPr>
        <w:numPr>
          <w:ilvl w:val="0"/>
          <w:numId w:val="19"/>
        </w:numPr>
        <w:ind w:left="1843" w:hanging="283"/>
        <w:rPr>
          <w:rFonts w:ascii="Calibri" w:hAnsi="Calibri" w:cs="Calibri"/>
        </w:rPr>
      </w:pPr>
      <w:r w:rsidRPr="00426C56">
        <w:rPr>
          <w:rFonts w:ascii="Calibri" w:hAnsi="Calibri" w:cs="Calibri"/>
        </w:rPr>
        <w:t>applying strict checks to determine the length of time that information is held</w:t>
      </w:r>
    </w:p>
    <w:p w14:paraId="1D63C68B" w14:textId="77777777" w:rsidR="009909FA" w:rsidRPr="00426C56" w:rsidRDefault="009909FA" w:rsidP="009909FA">
      <w:pPr>
        <w:numPr>
          <w:ilvl w:val="0"/>
          <w:numId w:val="19"/>
        </w:numPr>
        <w:ind w:left="1843" w:hanging="283"/>
        <w:rPr>
          <w:rFonts w:ascii="Calibri" w:hAnsi="Calibri" w:cs="Calibri"/>
        </w:rPr>
      </w:pPr>
      <w:r w:rsidRPr="00426C56">
        <w:rPr>
          <w:rFonts w:ascii="Calibri" w:hAnsi="Calibri" w:cs="Calibri"/>
        </w:rPr>
        <w:t>ensuring that the rights of the people whom information is held are able to be fully exercised under the Act</w:t>
      </w:r>
    </w:p>
    <w:p w14:paraId="17C478D2" w14:textId="77777777" w:rsidR="009909FA" w:rsidRPr="00426C56" w:rsidRDefault="009909FA" w:rsidP="009909FA">
      <w:pPr>
        <w:numPr>
          <w:ilvl w:val="0"/>
          <w:numId w:val="19"/>
        </w:numPr>
        <w:ind w:left="1843" w:hanging="283"/>
        <w:rPr>
          <w:rFonts w:ascii="Calibri" w:hAnsi="Calibri" w:cs="Calibri"/>
        </w:rPr>
      </w:pPr>
      <w:r w:rsidRPr="00426C56">
        <w:rPr>
          <w:rFonts w:ascii="Calibri" w:hAnsi="Calibri" w:cs="Calibri"/>
        </w:rPr>
        <w:t>taking appropriate technical and organisational security measures to safeguard personal information</w:t>
      </w:r>
    </w:p>
    <w:p w14:paraId="675BDE36" w14:textId="77777777" w:rsidR="009909FA" w:rsidRPr="00426C56" w:rsidRDefault="009909FA" w:rsidP="009909FA">
      <w:pPr>
        <w:numPr>
          <w:ilvl w:val="0"/>
          <w:numId w:val="19"/>
        </w:numPr>
        <w:ind w:left="1843" w:hanging="283"/>
        <w:rPr>
          <w:rFonts w:ascii="Calibri" w:hAnsi="Calibri" w:cs="Calibri"/>
        </w:rPr>
      </w:pPr>
      <w:r w:rsidRPr="00426C56">
        <w:rPr>
          <w:rFonts w:ascii="Calibri" w:hAnsi="Calibri" w:cs="Calibri"/>
        </w:rPr>
        <w:t>ensuring that personal information is not transferred abroad without suitable safeguards</w:t>
      </w:r>
    </w:p>
    <w:p w14:paraId="4A68BA39" w14:textId="77777777" w:rsidR="009909FA" w:rsidRPr="00426C56" w:rsidRDefault="009909FA" w:rsidP="009909FA">
      <w:pPr>
        <w:numPr>
          <w:ilvl w:val="0"/>
          <w:numId w:val="19"/>
        </w:numPr>
        <w:ind w:left="1843" w:hanging="283"/>
        <w:rPr>
          <w:rFonts w:ascii="Calibri" w:hAnsi="Calibri" w:cs="Calibri"/>
        </w:rPr>
      </w:pPr>
      <w:r w:rsidRPr="00426C56">
        <w:rPr>
          <w:rFonts w:ascii="Calibri" w:hAnsi="Calibri" w:cs="Calibri"/>
        </w:rPr>
        <w:t>ensuring that everyone managing and handling personal information:</w:t>
      </w:r>
    </w:p>
    <w:p w14:paraId="2EBCF92C" w14:textId="77777777" w:rsidR="009909FA" w:rsidRPr="00426C56" w:rsidRDefault="009909FA" w:rsidP="009909FA">
      <w:pPr>
        <w:numPr>
          <w:ilvl w:val="0"/>
          <w:numId w:val="20"/>
        </w:numPr>
        <w:ind w:left="2127" w:hanging="284"/>
        <w:rPr>
          <w:rFonts w:ascii="Calibri" w:hAnsi="Calibri" w:cs="Calibri"/>
        </w:rPr>
      </w:pPr>
      <w:r w:rsidRPr="00426C56">
        <w:rPr>
          <w:rFonts w:ascii="Calibri" w:hAnsi="Calibri" w:cs="Calibri"/>
        </w:rPr>
        <w:t>fully understands that they are contractually responsible for following good practice in terms of protection</w:t>
      </w:r>
    </w:p>
    <w:p w14:paraId="22AFC602" w14:textId="77777777" w:rsidR="009909FA" w:rsidRPr="00426C56" w:rsidRDefault="009909FA" w:rsidP="009909FA">
      <w:pPr>
        <w:numPr>
          <w:ilvl w:val="0"/>
          <w:numId w:val="20"/>
        </w:numPr>
        <w:ind w:left="2268" w:hanging="425"/>
        <w:rPr>
          <w:rFonts w:ascii="Calibri" w:hAnsi="Calibri" w:cs="Calibri"/>
        </w:rPr>
      </w:pPr>
      <w:r w:rsidRPr="00426C56">
        <w:rPr>
          <w:rFonts w:ascii="Calibri" w:hAnsi="Calibri" w:cs="Calibri"/>
        </w:rPr>
        <w:t>is adequately trained to do so</w:t>
      </w:r>
    </w:p>
    <w:p w14:paraId="4C4BF6F8" w14:textId="77777777" w:rsidR="009909FA" w:rsidRPr="00426C56" w:rsidRDefault="009909FA" w:rsidP="009909FA">
      <w:pPr>
        <w:numPr>
          <w:ilvl w:val="0"/>
          <w:numId w:val="20"/>
        </w:numPr>
        <w:ind w:left="2268" w:hanging="425"/>
        <w:rPr>
          <w:rFonts w:ascii="Calibri" w:hAnsi="Calibri" w:cs="Calibri"/>
        </w:rPr>
      </w:pPr>
      <w:r w:rsidRPr="00426C56">
        <w:rPr>
          <w:rFonts w:ascii="Calibri" w:hAnsi="Calibri" w:cs="Calibri"/>
        </w:rPr>
        <w:t>are appropriately supervised</w:t>
      </w:r>
    </w:p>
    <w:p w14:paraId="6F495CE8" w14:textId="77777777" w:rsidR="009909FA" w:rsidRPr="00426C56" w:rsidRDefault="009909FA" w:rsidP="008C600B">
      <w:pPr>
        <w:pStyle w:val="Heading1"/>
        <w:numPr>
          <w:ilvl w:val="0"/>
          <w:numId w:val="26"/>
        </w:numPr>
      </w:pPr>
      <w:bookmarkStart w:id="3" w:name="_Toc51941022"/>
      <w:r w:rsidRPr="00426C56">
        <w:t>Storage and retention</w:t>
      </w:r>
      <w:bookmarkEnd w:id="3"/>
    </w:p>
    <w:p w14:paraId="6C7E2A56" w14:textId="77777777" w:rsidR="009909FA" w:rsidRPr="00426C56" w:rsidRDefault="009909FA" w:rsidP="009909FA">
      <w:pPr>
        <w:pStyle w:val="ListParagraph"/>
        <w:rPr>
          <w:rFonts w:ascii="Calibri" w:hAnsi="Calibri" w:cs="Calibri"/>
          <w:b/>
        </w:rPr>
      </w:pPr>
    </w:p>
    <w:p w14:paraId="650319FA" w14:textId="77777777" w:rsidR="00C43D8D" w:rsidRPr="00C43D8D" w:rsidRDefault="00C43D8D" w:rsidP="00C43D8D">
      <w:pPr>
        <w:pStyle w:val="ListParagraph"/>
        <w:numPr>
          <w:ilvl w:val="0"/>
          <w:numId w:val="18"/>
        </w:numPr>
        <w:rPr>
          <w:rFonts w:ascii="Calibri" w:hAnsi="Calibri" w:cs="Calibri"/>
          <w:vanish/>
        </w:rPr>
      </w:pPr>
    </w:p>
    <w:p w14:paraId="3F2B2166" w14:textId="5B94580F" w:rsidR="009909FA" w:rsidRPr="00426C56" w:rsidRDefault="009909FA" w:rsidP="00C43D8D">
      <w:pPr>
        <w:pStyle w:val="ListParagraph"/>
        <w:numPr>
          <w:ilvl w:val="1"/>
          <w:numId w:val="18"/>
        </w:numPr>
        <w:rPr>
          <w:rFonts w:ascii="Calibri" w:hAnsi="Calibri" w:cs="Calibri"/>
        </w:rPr>
      </w:pPr>
      <w:r w:rsidRPr="00426C56">
        <w:rPr>
          <w:rFonts w:ascii="Calibri" w:hAnsi="Calibri" w:cs="Calibri"/>
        </w:rPr>
        <w:t xml:space="preserve">Personal data is kept in paper-based systems and/or on a password-protected computer system. </w:t>
      </w:r>
    </w:p>
    <w:p w14:paraId="74AD1F24" w14:textId="77777777" w:rsidR="009909FA" w:rsidRPr="00426C56" w:rsidRDefault="009909FA" w:rsidP="009909FA">
      <w:pPr>
        <w:pStyle w:val="ListParagraph"/>
        <w:numPr>
          <w:ilvl w:val="1"/>
          <w:numId w:val="18"/>
        </w:numPr>
        <w:rPr>
          <w:rFonts w:ascii="Calibri" w:hAnsi="Calibri" w:cs="Calibri"/>
        </w:rPr>
      </w:pPr>
      <w:r w:rsidRPr="00426C56">
        <w:rPr>
          <w:rFonts w:ascii="Calibri" w:hAnsi="Calibri" w:cs="Calibri"/>
        </w:rPr>
        <w:t>The council will keep different types of information for differing lengths of time, depending on legal and operational requirements. More information can be found in the council’s Document Retention Scheme.</w:t>
      </w:r>
    </w:p>
    <w:p w14:paraId="386985C5" w14:textId="77777777" w:rsidR="009909FA" w:rsidRPr="00426C56" w:rsidRDefault="009909FA" w:rsidP="00C43D8D">
      <w:pPr>
        <w:pStyle w:val="Heading1"/>
        <w:numPr>
          <w:ilvl w:val="0"/>
          <w:numId w:val="26"/>
        </w:numPr>
      </w:pPr>
      <w:bookmarkStart w:id="4" w:name="_Toc51941023"/>
      <w:r w:rsidRPr="00426C56">
        <w:t>Access to information</w:t>
      </w:r>
      <w:bookmarkEnd w:id="4"/>
    </w:p>
    <w:p w14:paraId="433DA10C" w14:textId="77777777" w:rsidR="009909FA" w:rsidRPr="00426C56" w:rsidRDefault="009909FA" w:rsidP="009909FA">
      <w:pPr>
        <w:pStyle w:val="ListParagraph"/>
        <w:rPr>
          <w:rFonts w:ascii="Calibri" w:hAnsi="Calibri" w:cs="Calibri"/>
          <w:b/>
        </w:rPr>
      </w:pPr>
    </w:p>
    <w:p w14:paraId="60A80623" w14:textId="77777777" w:rsidR="00C43D8D" w:rsidRPr="00C43D8D" w:rsidRDefault="00C43D8D" w:rsidP="00C43D8D">
      <w:pPr>
        <w:pStyle w:val="ListParagraph"/>
        <w:numPr>
          <w:ilvl w:val="0"/>
          <w:numId w:val="18"/>
        </w:numPr>
        <w:rPr>
          <w:rFonts w:ascii="Calibri" w:hAnsi="Calibri" w:cs="Calibri"/>
          <w:vanish/>
        </w:rPr>
      </w:pPr>
    </w:p>
    <w:p w14:paraId="2E5811F7" w14:textId="0A3CFC4F" w:rsidR="009909FA" w:rsidRPr="00426C56" w:rsidRDefault="009909FA" w:rsidP="00C43D8D">
      <w:pPr>
        <w:pStyle w:val="ListParagraph"/>
        <w:numPr>
          <w:ilvl w:val="1"/>
          <w:numId w:val="18"/>
        </w:numPr>
        <w:rPr>
          <w:rFonts w:ascii="Calibri" w:hAnsi="Calibri" w:cs="Calibri"/>
        </w:rPr>
      </w:pPr>
      <w:r w:rsidRPr="00426C56">
        <w:rPr>
          <w:rFonts w:ascii="Calibri" w:hAnsi="Calibri" w:cs="Calibri"/>
        </w:rPr>
        <w:t>Any employees, councillors, residents, customers and other data subjects have a right to:</w:t>
      </w:r>
    </w:p>
    <w:p w14:paraId="03B60AF3" w14:textId="77777777" w:rsidR="009909FA" w:rsidRPr="00426C56" w:rsidRDefault="009909FA" w:rsidP="009909FA">
      <w:pPr>
        <w:numPr>
          <w:ilvl w:val="0"/>
          <w:numId w:val="21"/>
        </w:numPr>
        <w:ind w:left="1843" w:hanging="283"/>
        <w:rPr>
          <w:rFonts w:ascii="Calibri" w:hAnsi="Calibri" w:cs="Calibri"/>
        </w:rPr>
      </w:pPr>
      <w:r w:rsidRPr="00426C56">
        <w:rPr>
          <w:rFonts w:ascii="Calibri" w:hAnsi="Calibri" w:cs="Calibri"/>
        </w:rPr>
        <w:t>ask what personal information the council holds</w:t>
      </w:r>
    </w:p>
    <w:p w14:paraId="79CEB410" w14:textId="77777777" w:rsidR="009909FA" w:rsidRPr="00426C56" w:rsidRDefault="009909FA" w:rsidP="009909FA">
      <w:pPr>
        <w:numPr>
          <w:ilvl w:val="0"/>
          <w:numId w:val="21"/>
        </w:numPr>
        <w:ind w:left="1843" w:hanging="283"/>
        <w:rPr>
          <w:rFonts w:ascii="Calibri" w:hAnsi="Calibri" w:cs="Calibri"/>
        </w:rPr>
      </w:pPr>
      <w:r w:rsidRPr="00426C56">
        <w:rPr>
          <w:rFonts w:ascii="Calibri" w:hAnsi="Calibri" w:cs="Calibri"/>
        </w:rPr>
        <w:t>ask what this information is used for</w:t>
      </w:r>
    </w:p>
    <w:p w14:paraId="09DEB4F7" w14:textId="77777777" w:rsidR="009909FA" w:rsidRPr="00426C56" w:rsidRDefault="009909FA" w:rsidP="009909FA">
      <w:pPr>
        <w:numPr>
          <w:ilvl w:val="0"/>
          <w:numId w:val="21"/>
        </w:numPr>
        <w:ind w:left="1843" w:hanging="283"/>
        <w:rPr>
          <w:rFonts w:ascii="Calibri" w:hAnsi="Calibri" w:cs="Calibri"/>
        </w:rPr>
      </w:pPr>
      <w:r w:rsidRPr="00426C56">
        <w:rPr>
          <w:rFonts w:ascii="Calibri" w:hAnsi="Calibri" w:cs="Calibri"/>
        </w:rPr>
        <w:t>be provided with a copy of the information</w:t>
      </w:r>
    </w:p>
    <w:p w14:paraId="3FD1119E" w14:textId="77777777" w:rsidR="009909FA" w:rsidRPr="00426C56" w:rsidRDefault="009909FA" w:rsidP="009909FA">
      <w:pPr>
        <w:numPr>
          <w:ilvl w:val="0"/>
          <w:numId w:val="21"/>
        </w:numPr>
        <w:ind w:left="1843" w:hanging="283"/>
        <w:rPr>
          <w:rFonts w:ascii="Calibri" w:hAnsi="Calibri" w:cs="Calibri"/>
        </w:rPr>
      </w:pPr>
      <w:r w:rsidRPr="00426C56">
        <w:rPr>
          <w:rFonts w:ascii="Calibri" w:hAnsi="Calibri" w:cs="Calibri"/>
        </w:rPr>
        <w:t>be given details of the purposes for which the council uses the information and any other persons organisations to whom it is disclosed</w:t>
      </w:r>
    </w:p>
    <w:p w14:paraId="529DA27B" w14:textId="77777777" w:rsidR="009909FA" w:rsidRPr="00426C56" w:rsidRDefault="009909FA" w:rsidP="009909FA">
      <w:pPr>
        <w:numPr>
          <w:ilvl w:val="0"/>
          <w:numId w:val="21"/>
        </w:numPr>
        <w:ind w:left="1843" w:hanging="425"/>
        <w:rPr>
          <w:rFonts w:ascii="Calibri" w:hAnsi="Calibri" w:cs="Calibri"/>
        </w:rPr>
      </w:pPr>
      <w:r w:rsidRPr="00426C56">
        <w:rPr>
          <w:rFonts w:ascii="Calibri" w:hAnsi="Calibri" w:cs="Calibri"/>
        </w:rPr>
        <w:t>ask that any incorrect data held is corrected</w:t>
      </w:r>
    </w:p>
    <w:p w14:paraId="046F187C" w14:textId="77777777" w:rsidR="009909FA" w:rsidRPr="00426C56" w:rsidRDefault="009909FA" w:rsidP="009909FA">
      <w:pPr>
        <w:ind w:left="1440"/>
        <w:rPr>
          <w:rFonts w:ascii="Calibri" w:hAnsi="Calibri" w:cs="Calibri"/>
        </w:rPr>
      </w:pPr>
    </w:p>
    <w:p w14:paraId="350B11AF" w14:textId="77777777" w:rsidR="009909FA" w:rsidRPr="00426C56" w:rsidRDefault="009909FA" w:rsidP="009909FA">
      <w:pPr>
        <w:numPr>
          <w:ilvl w:val="1"/>
          <w:numId w:val="18"/>
        </w:numPr>
        <w:rPr>
          <w:rFonts w:ascii="Calibri" w:hAnsi="Calibri" w:cs="Calibri"/>
        </w:rPr>
      </w:pPr>
      <w:r w:rsidRPr="00426C56">
        <w:rPr>
          <w:rFonts w:ascii="Calibri" w:hAnsi="Calibri" w:cs="Calibri"/>
        </w:rPr>
        <w:t>If it is felt by the data subject that any personal information held is incorrect the individual may request that it be amended. The council must advise the individual within 21 days whether or not the amendment has been made.</w:t>
      </w:r>
    </w:p>
    <w:p w14:paraId="41D19D0C" w14:textId="77777777" w:rsidR="009909FA" w:rsidRPr="00426C56" w:rsidRDefault="009909FA" w:rsidP="0074515B">
      <w:pPr>
        <w:pStyle w:val="Heading1"/>
        <w:numPr>
          <w:ilvl w:val="0"/>
          <w:numId w:val="26"/>
        </w:numPr>
      </w:pPr>
      <w:bookmarkStart w:id="5" w:name="_Toc51941024"/>
      <w:r w:rsidRPr="00426C56">
        <w:lastRenderedPageBreak/>
        <w:t>Breach of policy</w:t>
      </w:r>
      <w:bookmarkEnd w:id="5"/>
    </w:p>
    <w:p w14:paraId="2182ACA7" w14:textId="77777777" w:rsidR="009909FA" w:rsidRPr="00426C56" w:rsidRDefault="009909FA" w:rsidP="009909FA">
      <w:pPr>
        <w:pStyle w:val="ListParagraph"/>
        <w:rPr>
          <w:rFonts w:ascii="Calibri" w:hAnsi="Calibri" w:cs="Calibri"/>
          <w:b/>
        </w:rPr>
      </w:pPr>
    </w:p>
    <w:p w14:paraId="2CAF70D1" w14:textId="77777777" w:rsidR="0074515B" w:rsidRPr="0074515B" w:rsidRDefault="0074515B" w:rsidP="0074515B">
      <w:pPr>
        <w:pStyle w:val="ListParagraph"/>
        <w:numPr>
          <w:ilvl w:val="0"/>
          <w:numId w:val="18"/>
        </w:numPr>
        <w:rPr>
          <w:rFonts w:ascii="Calibri" w:hAnsi="Calibri" w:cs="Calibri"/>
          <w:vanish/>
        </w:rPr>
      </w:pPr>
    </w:p>
    <w:p w14:paraId="2D264D99" w14:textId="5147059E" w:rsidR="009909FA" w:rsidRPr="00426C56" w:rsidRDefault="009909FA" w:rsidP="0074515B">
      <w:pPr>
        <w:pStyle w:val="ListParagraph"/>
        <w:numPr>
          <w:ilvl w:val="1"/>
          <w:numId w:val="18"/>
        </w:numPr>
        <w:rPr>
          <w:rFonts w:ascii="Calibri" w:hAnsi="Calibri" w:cs="Calibri"/>
        </w:rPr>
      </w:pPr>
      <w:r w:rsidRPr="00426C56">
        <w:rPr>
          <w:rFonts w:ascii="Calibri" w:hAnsi="Calibri" w:cs="Calibri"/>
        </w:rPr>
        <w:t>Compliance with the Act is the responsibility of all councillors, residents, customers and members of staff. Any deliberate or reckless breach of the policy may lead to disciplinary action and where appropriate, legal proceedings.</w:t>
      </w:r>
    </w:p>
    <w:p w14:paraId="317BB2A3" w14:textId="77777777" w:rsidR="009909FA" w:rsidRPr="00426C56" w:rsidRDefault="009909FA" w:rsidP="009909FA">
      <w:pPr>
        <w:pStyle w:val="ListParagraph"/>
        <w:numPr>
          <w:ilvl w:val="1"/>
          <w:numId w:val="18"/>
        </w:numPr>
        <w:rPr>
          <w:rFonts w:ascii="Calibri" w:hAnsi="Calibri" w:cs="Calibri"/>
        </w:rPr>
      </w:pPr>
      <w:r w:rsidRPr="00426C56">
        <w:rPr>
          <w:rFonts w:ascii="Calibri" w:hAnsi="Calibri" w:cs="Calibri"/>
        </w:rPr>
        <w:t>Any individual who believes that the council has breached any of the requirements of the Data Protection Act 1998 should raise the matter with the Clerk:</w:t>
      </w:r>
    </w:p>
    <w:p w14:paraId="7180D8B3" w14:textId="77777777" w:rsidR="009909FA" w:rsidRPr="00426C56" w:rsidRDefault="009909FA" w:rsidP="009909FA">
      <w:pPr>
        <w:pStyle w:val="ListParagraph"/>
        <w:ind w:left="1361"/>
        <w:rPr>
          <w:rFonts w:ascii="Calibri" w:hAnsi="Calibri" w:cs="Calibri"/>
        </w:rPr>
      </w:pPr>
    </w:p>
    <w:p w14:paraId="770641C9" w14:textId="7F7C5CF4" w:rsidR="009909FA" w:rsidRPr="00426C56" w:rsidRDefault="009909FA" w:rsidP="0074515B">
      <w:pPr>
        <w:pStyle w:val="ListParagraph"/>
        <w:numPr>
          <w:ilvl w:val="0"/>
          <w:numId w:val="27"/>
        </w:numPr>
        <w:rPr>
          <w:rFonts w:ascii="Calibri" w:hAnsi="Calibri" w:cs="Calibri"/>
        </w:rPr>
      </w:pPr>
      <w:r w:rsidRPr="00426C56">
        <w:rPr>
          <w:rFonts w:ascii="Calibri" w:hAnsi="Calibri" w:cs="Calibri"/>
        </w:rPr>
        <w:t>Clerk and Responsible Financial Officer</w:t>
      </w:r>
    </w:p>
    <w:p w14:paraId="4616B87A" w14:textId="77777777" w:rsidR="009909FA" w:rsidRPr="00426C56" w:rsidRDefault="009909FA" w:rsidP="0074515B">
      <w:pPr>
        <w:pStyle w:val="ListParagraph"/>
        <w:numPr>
          <w:ilvl w:val="0"/>
          <w:numId w:val="27"/>
        </w:numPr>
        <w:rPr>
          <w:rFonts w:ascii="Calibri" w:hAnsi="Calibri" w:cs="Calibri"/>
        </w:rPr>
      </w:pPr>
      <w:r w:rsidRPr="00426C56">
        <w:rPr>
          <w:rFonts w:ascii="Calibri" w:hAnsi="Calibri" w:cs="Calibri"/>
        </w:rPr>
        <w:t>Westfield Parish Council, PO Box 66, TN19 7FE</w:t>
      </w:r>
    </w:p>
    <w:p w14:paraId="70AFEEEB" w14:textId="77777777" w:rsidR="009909FA" w:rsidRPr="00426C56" w:rsidRDefault="009909FA" w:rsidP="0074515B">
      <w:pPr>
        <w:pStyle w:val="ListParagraph"/>
        <w:numPr>
          <w:ilvl w:val="0"/>
          <w:numId w:val="27"/>
        </w:numPr>
        <w:rPr>
          <w:rFonts w:ascii="Calibri" w:hAnsi="Calibri" w:cs="Calibri"/>
        </w:rPr>
      </w:pPr>
      <w:r w:rsidRPr="00426C56">
        <w:rPr>
          <w:rFonts w:ascii="Calibri" w:hAnsi="Calibri" w:cs="Calibri"/>
        </w:rPr>
        <w:t>01424575266</w:t>
      </w:r>
    </w:p>
    <w:p w14:paraId="286D9BF8" w14:textId="77777777" w:rsidR="009909FA" w:rsidRPr="00426C56" w:rsidRDefault="009909FA" w:rsidP="0074515B">
      <w:pPr>
        <w:pStyle w:val="ListParagraph"/>
        <w:numPr>
          <w:ilvl w:val="0"/>
          <w:numId w:val="27"/>
        </w:numPr>
        <w:rPr>
          <w:rFonts w:ascii="Calibri" w:hAnsi="Calibri" w:cs="Calibri"/>
        </w:rPr>
      </w:pPr>
      <w:hyperlink r:id="rId11" w:history="1">
        <w:r w:rsidRPr="00426C56">
          <w:rPr>
            <w:rStyle w:val="Hyperlink"/>
            <w:rFonts w:ascii="Calibri" w:hAnsi="Calibri" w:cs="Calibri"/>
          </w:rPr>
          <w:t>clerk@westfieldcouncil.org.uk</w:t>
        </w:r>
      </w:hyperlink>
      <w:r w:rsidRPr="00426C56">
        <w:rPr>
          <w:rFonts w:ascii="Calibri" w:hAnsi="Calibri" w:cs="Calibri"/>
        </w:rPr>
        <w:t xml:space="preserve"> </w:t>
      </w:r>
    </w:p>
    <w:p w14:paraId="10053078" w14:textId="77777777" w:rsidR="009909FA" w:rsidRPr="00426C56" w:rsidRDefault="009909FA" w:rsidP="009909FA">
      <w:pPr>
        <w:pStyle w:val="ListParagraph"/>
        <w:ind w:left="1361"/>
        <w:rPr>
          <w:rFonts w:ascii="Calibri" w:hAnsi="Calibri" w:cs="Calibri"/>
        </w:rPr>
      </w:pPr>
    </w:p>
    <w:p w14:paraId="7924CA42" w14:textId="77777777" w:rsidR="00406C14" w:rsidRDefault="009909FA" w:rsidP="00155C3D">
      <w:pPr>
        <w:pStyle w:val="ListParagraph"/>
        <w:numPr>
          <w:ilvl w:val="1"/>
          <w:numId w:val="18"/>
        </w:numPr>
        <w:rPr>
          <w:rFonts w:ascii="Calibri" w:hAnsi="Calibri" w:cs="Calibri"/>
        </w:rPr>
      </w:pPr>
      <w:r w:rsidRPr="00155C3D">
        <w:rPr>
          <w:rFonts w:ascii="Calibri" w:hAnsi="Calibri" w:cs="Calibri"/>
        </w:rPr>
        <w:t>Alternatively, a complaint can be made to the Information Commissioner, Wycliffe House, Water Lane, Wilmslow, Cheshire, SK9 5AF.</w:t>
      </w:r>
    </w:p>
    <w:sectPr w:rsidR="00406C14" w:rsidSect="00BE290A">
      <w:footerReference w:type="default" r:id="rId12"/>
      <w:pgSz w:w="11906" w:h="16838" w:code="9"/>
      <w:pgMar w:top="1134" w:right="1134" w:bottom="1134" w:left="1134" w:header="578" w:footer="57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17978E9" w14:textId="77777777" w:rsidR="00F2797D" w:rsidRDefault="00F2797D" w:rsidP="00C06852">
      <w:r>
        <w:separator/>
      </w:r>
    </w:p>
  </w:endnote>
  <w:endnote w:type="continuationSeparator" w:id="0">
    <w:p w14:paraId="7CF3DBF8" w14:textId="77777777" w:rsidR="00F2797D" w:rsidRDefault="00F2797D" w:rsidP="00C068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9957980"/>
      <w:docPartObj>
        <w:docPartGallery w:val="Page Numbers (Bottom of Page)"/>
        <w:docPartUnique/>
      </w:docPartObj>
    </w:sdtPr>
    <w:sdtEndPr>
      <w:rPr>
        <w:color w:val="7F7F7F" w:themeColor="background1" w:themeShade="7F"/>
        <w:spacing w:val="60"/>
      </w:rPr>
    </w:sdtEndPr>
    <w:sdtContent>
      <w:p w14:paraId="5D6673DE" w14:textId="1991B3BD" w:rsidR="00E4525F" w:rsidRDefault="00E4525F">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350D80C8" w14:textId="74D65421" w:rsidR="00AF24B0" w:rsidRPr="00C06852" w:rsidRDefault="00AF24B0" w:rsidP="00D11096">
    <w:pPr>
      <w:pStyle w:val="Footer"/>
      <w:tabs>
        <w:tab w:val="left" w:pos="3130"/>
      </w:tabs>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236291" w14:textId="77777777" w:rsidR="00F2797D" w:rsidRDefault="00F2797D" w:rsidP="00C06852">
      <w:r>
        <w:separator/>
      </w:r>
    </w:p>
  </w:footnote>
  <w:footnote w:type="continuationSeparator" w:id="0">
    <w:p w14:paraId="30D77E7C" w14:textId="77777777" w:rsidR="00F2797D" w:rsidRDefault="00F2797D" w:rsidP="00C068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A40C77"/>
    <w:multiLevelType w:val="hybridMultilevel"/>
    <w:tmpl w:val="BE4884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78759A"/>
    <w:multiLevelType w:val="hybridMultilevel"/>
    <w:tmpl w:val="1054C556"/>
    <w:lvl w:ilvl="0" w:tplc="CC22A8A4">
      <w:start w:val="1"/>
      <w:numFmt w:val="lowerLetter"/>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 w15:restartNumberingAfterBreak="0">
    <w:nsid w:val="03A32888"/>
    <w:multiLevelType w:val="multilevel"/>
    <w:tmpl w:val="E65E659A"/>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5CB6AB9"/>
    <w:multiLevelType w:val="hybridMultilevel"/>
    <w:tmpl w:val="4F000BAC"/>
    <w:lvl w:ilvl="0" w:tplc="5F6AB88C">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05DD1343"/>
    <w:multiLevelType w:val="multilevel"/>
    <w:tmpl w:val="8ED03132"/>
    <w:lvl w:ilvl="0">
      <w:start w:val="1"/>
      <w:numFmt w:val="decimal"/>
      <w:lvlText w:val="%1."/>
      <w:lvlJc w:val="left"/>
      <w:pPr>
        <w:ind w:left="360" w:hanging="360"/>
      </w:pPr>
      <w:rPr>
        <w:rFonts w:hint="default"/>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BEF77E0"/>
    <w:multiLevelType w:val="multilevel"/>
    <w:tmpl w:val="4CD631EA"/>
    <w:lvl w:ilvl="0">
      <w:start w:val="1"/>
      <w:numFmt w:val="decimal"/>
      <w:lvlText w:val="%1."/>
      <w:lvlJc w:val="left"/>
      <w:pPr>
        <w:ind w:left="720" w:hanging="360"/>
      </w:pPr>
      <w:rPr>
        <w:rFonts w:hint="default"/>
      </w:rPr>
    </w:lvl>
    <w:lvl w:ilvl="1">
      <w:start w:val="1"/>
      <w:numFmt w:val="decimal"/>
      <w:isLgl/>
      <w:lvlText w:val="%1.%2"/>
      <w:lvlJc w:val="left"/>
      <w:pPr>
        <w:ind w:left="1361" w:hanging="681"/>
      </w:pPr>
      <w:rPr>
        <w:rFonts w:hint="default"/>
        <w:b/>
        <w:bCs/>
      </w:rPr>
    </w:lvl>
    <w:lvl w:ilvl="2">
      <w:start w:val="1"/>
      <w:numFmt w:val="bullet"/>
      <w:lvlText w:val=""/>
      <w:lvlJc w:val="left"/>
      <w:pPr>
        <w:ind w:left="1800" w:hanging="720"/>
      </w:pPr>
      <w:rPr>
        <w:rFonts w:ascii="Symbol" w:hAnsi="Symbol"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6" w15:restartNumberingAfterBreak="0">
    <w:nsid w:val="0D2915E5"/>
    <w:multiLevelType w:val="hybridMultilevel"/>
    <w:tmpl w:val="0536443A"/>
    <w:lvl w:ilvl="0" w:tplc="C5E0DC0A">
      <w:start w:val="1"/>
      <w:numFmt w:val="lowerRoman"/>
      <w:lvlText w:val="(%1)"/>
      <w:lvlJc w:val="left"/>
      <w:pPr>
        <w:tabs>
          <w:tab w:val="num" w:pos="1800"/>
        </w:tabs>
        <w:ind w:left="1800" w:hanging="108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7" w15:restartNumberingAfterBreak="0">
    <w:nsid w:val="113C6EBD"/>
    <w:multiLevelType w:val="multilevel"/>
    <w:tmpl w:val="4CD631EA"/>
    <w:lvl w:ilvl="0">
      <w:start w:val="1"/>
      <w:numFmt w:val="decimal"/>
      <w:lvlText w:val="%1."/>
      <w:lvlJc w:val="left"/>
      <w:pPr>
        <w:ind w:left="720" w:hanging="360"/>
      </w:pPr>
      <w:rPr>
        <w:rFonts w:hint="default"/>
      </w:rPr>
    </w:lvl>
    <w:lvl w:ilvl="1">
      <w:start w:val="1"/>
      <w:numFmt w:val="decimal"/>
      <w:isLgl/>
      <w:lvlText w:val="%1.%2"/>
      <w:lvlJc w:val="left"/>
      <w:pPr>
        <w:ind w:left="1361" w:hanging="681"/>
      </w:pPr>
      <w:rPr>
        <w:rFonts w:hint="default"/>
        <w:b/>
        <w:bCs/>
      </w:rPr>
    </w:lvl>
    <w:lvl w:ilvl="2">
      <w:start w:val="1"/>
      <w:numFmt w:val="bullet"/>
      <w:lvlText w:val=""/>
      <w:lvlJc w:val="left"/>
      <w:pPr>
        <w:ind w:left="1800" w:hanging="720"/>
      </w:pPr>
      <w:rPr>
        <w:rFonts w:ascii="Symbol" w:hAnsi="Symbol"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8" w15:restartNumberingAfterBreak="0">
    <w:nsid w:val="1B9D17AE"/>
    <w:multiLevelType w:val="hybridMultilevel"/>
    <w:tmpl w:val="52141D08"/>
    <w:lvl w:ilvl="0" w:tplc="188AD066">
      <w:start w:val="1"/>
      <w:numFmt w:val="lowerRoman"/>
      <w:lvlText w:val="(%1)"/>
      <w:lvlJc w:val="left"/>
      <w:pPr>
        <w:tabs>
          <w:tab w:val="num" w:pos="2160"/>
        </w:tabs>
        <w:ind w:left="2160" w:hanging="720"/>
      </w:pPr>
      <w:rPr>
        <w:rFonts w:hint="default"/>
      </w:rPr>
    </w:lvl>
    <w:lvl w:ilvl="1" w:tplc="08090019" w:tentative="1">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9" w15:restartNumberingAfterBreak="0">
    <w:nsid w:val="1BA242CC"/>
    <w:multiLevelType w:val="hybridMultilevel"/>
    <w:tmpl w:val="A6EAF1F4"/>
    <w:lvl w:ilvl="0" w:tplc="08090001">
      <w:start w:val="1"/>
      <w:numFmt w:val="bullet"/>
      <w:lvlText w:val=""/>
      <w:lvlJc w:val="left"/>
      <w:pPr>
        <w:ind w:left="2160" w:hanging="360"/>
      </w:pPr>
      <w:rPr>
        <w:rFonts w:ascii="Symbol" w:hAnsi="Symbol" w:hint="default"/>
      </w:rPr>
    </w:lvl>
    <w:lvl w:ilvl="1" w:tplc="08090003">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0" w15:restartNumberingAfterBreak="0">
    <w:nsid w:val="1E3F07EB"/>
    <w:multiLevelType w:val="hybridMultilevel"/>
    <w:tmpl w:val="C6E6145A"/>
    <w:lvl w:ilvl="0" w:tplc="14B4BB58">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20A04D18"/>
    <w:multiLevelType w:val="hybridMultilevel"/>
    <w:tmpl w:val="FF9C88D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28C41F3A"/>
    <w:multiLevelType w:val="multilevel"/>
    <w:tmpl w:val="71CE7306"/>
    <w:lvl w:ilvl="0">
      <w:start w:val="1"/>
      <w:numFmt w:val="decimal"/>
      <w:lvlText w:val="%1."/>
      <w:lvlJc w:val="left"/>
      <w:pPr>
        <w:ind w:left="360" w:hanging="360"/>
      </w:pPr>
      <w:rPr>
        <w:rFonts w:hint="default"/>
      </w:rPr>
    </w:lvl>
    <w:lvl w:ilvl="1">
      <w:start w:val="1"/>
      <w:numFmt w:val="decimal"/>
      <w:isLgl/>
      <w:lvlText w:val="%1.%2"/>
      <w:lvlJc w:val="left"/>
      <w:pPr>
        <w:ind w:left="1001" w:hanging="681"/>
      </w:pPr>
      <w:rPr>
        <w:rFonts w:hint="default"/>
        <w:b/>
        <w:bCs/>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3" w15:restartNumberingAfterBreak="0">
    <w:nsid w:val="2BEE0585"/>
    <w:multiLevelType w:val="hybridMultilevel"/>
    <w:tmpl w:val="ED72B024"/>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64419AF"/>
    <w:multiLevelType w:val="hybridMultilevel"/>
    <w:tmpl w:val="20D6078E"/>
    <w:lvl w:ilvl="0" w:tplc="CD40CBDA">
      <w:start w:val="1"/>
      <w:numFmt w:val="lowerLetter"/>
      <w:lvlText w:val="(%1)"/>
      <w:lvlJc w:val="left"/>
      <w:pPr>
        <w:tabs>
          <w:tab w:val="num" w:pos="1080"/>
        </w:tabs>
        <w:ind w:left="1080" w:hanging="36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5" w15:restartNumberingAfterBreak="0">
    <w:nsid w:val="379A5292"/>
    <w:multiLevelType w:val="hybridMultilevel"/>
    <w:tmpl w:val="DCE603CE"/>
    <w:lvl w:ilvl="0" w:tplc="08090001">
      <w:start w:val="1"/>
      <w:numFmt w:val="bullet"/>
      <w:lvlText w:val=""/>
      <w:lvlJc w:val="left"/>
      <w:pPr>
        <w:ind w:left="1512" w:hanging="360"/>
      </w:pPr>
      <w:rPr>
        <w:rFonts w:ascii="Symbol" w:hAnsi="Symbol" w:hint="default"/>
      </w:rPr>
    </w:lvl>
    <w:lvl w:ilvl="1" w:tplc="08090001">
      <w:start w:val="1"/>
      <w:numFmt w:val="bullet"/>
      <w:lvlText w:val=""/>
      <w:lvlJc w:val="left"/>
      <w:pPr>
        <w:ind w:left="2232" w:hanging="360"/>
      </w:pPr>
      <w:rPr>
        <w:rFonts w:ascii="Symbol" w:hAnsi="Symbol" w:hint="default"/>
      </w:rPr>
    </w:lvl>
    <w:lvl w:ilvl="2" w:tplc="08090005" w:tentative="1">
      <w:start w:val="1"/>
      <w:numFmt w:val="bullet"/>
      <w:lvlText w:val=""/>
      <w:lvlJc w:val="left"/>
      <w:pPr>
        <w:ind w:left="2952" w:hanging="360"/>
      </w:pPr>
      <w:rPr>
        <w:rFonts w:ascii="Wingdings" w:hAnsi="Wingdings" w:hint="default"/>
      </w:rPr>
    </w:lvl>
    <w:lvl w:ilvl="3" w:tplc="08090001" w:tentative="1">
      <w:start w:val="1"/>
      <w:numFmt w:val="bullet"/>
      <w:lvlText w:val=""/>
      <w:lvlJc w:val="left"/>
      <w:pPr>
        <w:ind w:left="3672" w:hanging="360"/>
      </w:pPr>
      <w:rPr>
        <w:rFonts w:ascii="Symbol" w:hAnsi="Symbol" w:hint="default"/>
      </w:rPr>
    </w:lvl>
    <w:lvl w:ilvl="4" w:tplc="08090003" w:tentative="1">
      <w:start w:val="1"/>
      <w:numFmt w:val="bullet"/>
      <w:lvlText w:val="o"/>
      <w:lvlJc w:val="left"/>
      <w:pPr>
        <w:ind w:left="4392" w:hanging="360"/>
      </w:pPr>
      <w:rPr>
        <w:rFonts w:ascii="Courier New" w:hAnsi="Courier New" w:cs="Courier New" w:hint="default"/>
      </w:rPr>
    </w:lvl>
    <w:lvl w:ilvl="5" w:tplc="08090005" w:tentative="1">
      <w:start w:val="1"/>
      <w:numFmt w:val="bullet"/>
      <w:lvlText w:val=""/>
      <w:lvlJc w:val="left"/>
      <w:pPr>
        <w:ind w:left="5112" w:hanging="360"/>
      </w:pPr>
      <w:rPr>
        <w:rFonts w:ascii="Wingdings" w:hAnsi="Wingdings" w:hint="default"/>
      </w:rPr>
    </w:lvl>
    <w:lvl w:ilvl="6" w:tplc="08090001" w:tentative="1">
      <w:start w:val="1"/>
      <w:numFmt w:val="bullet"/>
      <w:lvlText w:val=""/>
      <w:lvlJc w:val="left"/>
      <w:pPr>
        <w:ind w:left="5832" w:hanging="360"/>
      </w:pPr>
      <w:rPr>
        <w:rFonts w:ascii="Symbol" w:hAnsi="Symbol" w:hint="default"/>
      </w:rPr>
    </w:lvl>
    <w:lvl w:ilvl="7" w:tplc="08090003" w:tentative="1">
      <w:start w:val="1"/>
      <w:numFmt w:val="bullet"/>
      <w:lvlText w:val="o"/>
      <w:lvlJc w:val="left"/>
      <w:pPr>
        <w:ind w:left="6552" w:hanging="360"/>
      </w:pPr>
      <w:rPr>
        <w:rFonts w:ascii="Courier New" w:hAnsi="Courier New" w:cs="Courier New" w:hint="default"/>
      </w:rPr>
    </w:lvl>
    <w:lvl w:ilvl="8" w:tplc="08090005" w:tentative="1">
      <w:start w:val="1"/>
      <w:numFmt w:val="bullet"/>
      <w:lvlText w:val=""/>
      <w:lvlJc w:val="left"/>
      <w:pPr>
        <w:ind w:left="7272" w:hanging="360"/>
      </w:pPr>
      <w:rPr>
        <w:rFonts w:ascii="Wingdings" w:hAnsi="Wingdings" w:hint="default"/>
      </w:rPr>
    </w:lvl>
  </w:abstractNum>
  <w:abstractNum w:abstractNumId="16" w15:restartNumberingAfterBreak="0">
    <w:nsid w:val="4124447E"/>
    <w:multiLevelType w:val="hybridMultilevel"/>
    <w:tmpl w:val="FB86D356"/>
    <w:lvl w:ilvl="0" w:tplc="30442EC8">
      <w:start w:val="1"/>
      <w:numFmt w:val="lowerLetter"/>
      <w:lvlText w:val="(%1)"/>
      <w:lvlJc w:val="left"/>
      <w:pPr>
        <w:tabs>
          <w:tab w:val="num" w:pos="1080"/>
        </w:tabs>
        <w:ind w:left="1080" w:hanging="360"/>
      </w:pPr>
      <w:rPr>
        <w:rFonts w:hint="default"/>
      </w:rPr>
    </w:lvl>
    <w:lvl w:ilvl="1" w:tplc="08090019">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7" w15:restartNumberingAfterBreak="0">
    <w:nsid w:val="43AC4D64"/>
    <w:multiLevelType w:val="hybridMultilevel"/>
    <w:tmpl w:val="83D065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D004AC3"/>
    <w:multiLevelType w:val="hybridMultilevel"/>
    <w:tmpl w:val="C5D8A084"/>
    <w:lvl w:ilvl="0" w:tplc="846E1A34">
      <w:start w:val="1"/>
      <w:numFmt w:val="lowerLetter"/>
      <w:lvlText w:val="(%1)"/>
      <w:lvlJc w:val="left"/>
      <w:pPr>
        <w:tabs>
          <w:tab w:val="num" w:pos="2520"/>
        </w:tabs>
        <w:ind w:left="2520" w:hanging="360"/>
      </w:pPr>
      <w:rPr>
        <w:rFonts w:hint="default"/>
      </w:rPr>
    </w:lvl>
    <w:lvl w:ilvl="1" w:tplc="08090019">
      <w:start w:val="1"/>
      <w:numFmt w:val="lowerLetter"/>
      <w:lvlText w:val="%2."/>
      <w:lvlJc w:val="left"/>
      <w:pPr>
        <w:tabs>
          <w:tab w:val="num" w:pos="3240"/>
        </w:tabs>
        <w:ind w:left="3240" w:hanging="360"/>
      </w:pPr>
    </w:lvl>
    <w:lvl w:ilvl="2" w:tplc="0809001B" w:tentative="1">
      <w:start w:val="1"/>
      <w:numFmt w:val="lowerRoman"/>
      <w:lvlText w:val="%3."/>
      <w:lvlJc w:val="right"/>
      <w:pPr>
        <w:tabs>
          <w:tab w:val="num" w:pos="3960"/>
        </w:tabs>
        <w:ind w:left="3960" w:hanging="180"/>
      </w:pPr>
    </w:lvl>
    <w:lvl w:ilvl="3" w:tplc="0809000F" w:tentative="1">
      <w:start w:val="1"/>
      <w:numFmt w:val="decimal"/>
      <w:lvlText w:val="%4."/>
      <w:lvlJc w:val="left"/>
      <w:pPr>
        <w:tabs>
          <w:tab w:val="num" w:pos="4680"/>
        </w:tabs>
        <w:ind w:left="4680" w:hanging="360"/>
      </w:pPr>
    </w:lvl>
    <w:lvl w:ilvl="4" w:tplc="08090019" w:tentative="1">
      <w:start w:val="1"/>
      <w:numFmt w:val="lowerLetter"/>
      <w:lvlText w:val="%5."/>
      <w:lvlJc w:val="left"/>
      <w:pPr>
        <w:tabs>
          <w:tab w:val="num" w:pos="5400"/>
        </w:tabs>
        <w:ind w:left="5400" w:hanging="360"/>
      </w:pPr>
    </w:lvl>
    <w:lvl w:ilvl="5" w:tplc="0809001B" w:tentative="1">
      <w:start w:val="1"/>
      <w:numFmt w:val="lowerRoman"/>
      <w:lvlText w:val="%6."/>
      <w:lvlJc w:val="right"/>
      <w:pPr>
        <w:tabs>
          <w:tab w:val="num" w:pos="6120"/>
        </w:tabs>
        <w:ind w:left="6120" w:hanging="180"/>
      </w:pPr>
    </w:lvl>
    <w:lvl w:ilvl="6" w:tplc="0809000F" w:tentative="1">
      <w:start w:val="1"/>
      <w:numFmt w:val="decimal"/>
      <w:lvlText w:val="%7."/>
      <w:lvlJc w:val="left"/>
      <w:pPr>
        <w:tabs>
          <w:tab w:val="num" w:pos="6840"/>
        </w:tabs>
        <w:ind w:left="6840" w:hanging="360"/>
      </w:pPr>
    </w:lvl>
    <w:lvl w:ilvl="7" w:tplc="08090019" w:tentative="1">
      <w:start w:val="1"/>
      <w:numFmt w:val="lowerLetter"/>
      <w:lvlText w:val="%8."/>
      <w:lvlJc w:val="left"/>
      <w:pPr>
        <w:tabs>
          <w:tab w:val="num" w:pos="7560"/>
        </w:tabs>
        <w:ind w:left="7560" w:hanging="360"/>
      </w:pPr>
    </w:lvl>
    <w:lvl w:ilvl="8" w:tplc="0809001B" w:tentative="1">
      <w:start w:val="1"/>
      <w:numFmt w:val="lowerRoman"/>
      <w:lvlText w:val="%9."/>
      <w:lvlJc w:val="right"/>
      <w:pPr>
        <w:tabs>
          <w:tab w:val="num" w:pos="8280"/>
        </w:tabs>
        <w:ind w:left="8280" w:hanging="180"/>
      </w:pPr>
    </w:lvl>
  </w:abstractNum>
  <w:abstractNum w:abstractNumId="19" w15:restartNumberingAfterBreak="0">
    <w:nsid w:val="53470DCA"/>
    <w:multiLevelType w:val="hybridMultilevel"/>
    <w:tmpl w:val="62D2768C"/>
    <w:lvl w:ilvl="0" w:tplc="08090003">
      <w:start w:val="1"/>
      <w:numFmt w:val="bullet"/>
      <w:lvlText w:val="o"/>
      <w:lvlJc w:val="left"/>
      <w:pPr>
        <w:ind w:left="2160" w:hanging="360"/>
      </w:pPr>
      <w:rPr>
        <w:rFonts w:ascii="Courier New" w:hAnsi="Courier New" w:cs="Courier New"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0" w15:restartNumberingAfterBreak="0">
    <w:nsid w:val="56F36963"/>
    <w:multiLevelType w:val="hybridMultilevel"/>
    <w:tmpl w:val="5B728352"/>
    <w:lvl w:ilvl="0" w:tplc="6786001A">
      <w:start w:val="1"/>
      <w:numFmt w:val="lowerLetter"/>
      <w:lvlText w:val="(%1)"/>
      <w:lvlJc w:val="left"/>
      <w:pPr>
        <w:tabs>
          <w:tab w:val="num" w:pos="1800"/>
        </w:tabs>
        <w:ind w:left="1800" w:hanging="360"/>
      </w:pPr>
      <w:rPr>
        <w:rFonts w:hint="default"/>
      </w:rPr>
    </w:lvl>
    <w:lvl w:ilvl="1" w:tplc="08090019">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21" w15:restartNumberingAfterBreak="0">
    <w:nsid w:val="58E753CA"/>
    <w:multiLevelType w:val="hybridMultilevel"/>
    <w:tmpl w:val="7B8C4FE8"/>
    <w:lvl w:ilvl="0" w:tplc="D982EF92">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2" w15:restartNumberingAfterBreak="0">
    <w:nsid w:val="58F32D3E"/>
    <w:multiLevelType w:val="multilevel"/>
    <w:tmpl w:val="8ED03132"/>
    <w:lvl w:ilvl="0">
      <w:start w:val="1"/>
      <w:numFmt w:val="decimal"/>
      <w:lvlText w:val="%1."/>
      <w:lvlJc w:val="left"/>
      <w:pPr>
        <w:ind w:left="360" w:hanging="360"/>
      </w:pPr>
      <w:rPr>
        <w:rFonts w:hint="default"/>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61873060"/>
    <w:multiLevelType w:val="hybridMultilevel"/>
    <w:tmpl w:val="052E085E"/>
    <w:lvl w:ilvl="0" w:tplc="08090001">
      <w:start w:val="1"/>
      <w:numFmt w:val="bullet"/>
      <w:lvlText w:val=""/>
      <w:lvlJc w:val="left"/>
      <w:pPr>
        <w:ind w:left="2081" w:hanging="360"/>
      </w:pPr>
      <w:rPr>
        <w:rFonts w:ascii="Symbol" w:hAnsi="Symbol" w:hint="default"/>
      </w:rPr>
    </w:lvl>
    <w:lvl w:ilvl="1" w:tplc="08090003" w:tentative="1">
      <w:start w:val="1"/>
      <w:numFmt w:val="bullet"/>
      <w:lvlText w:val="o"/>
      <w:lvlJc w:val="left"/>
      <w:pPr>
        <w:ind w:left="2801" w:hanging="360"/>
      </w:pPr>
      <w:rPr>
        <w:rFonts w:ascii="Courier New" w:hAnsi="Courier New" w:cs="Courier New" w:hint="default"/>
      </w:rPr>
    </w:lvl>
    <w:lvl w:ilvl="2" w:tplc="08090005" w:tentative="1">
      <w:start w:val="1"/>
      <w:numFmt w:val="bullet"/>
      <w:lvlText w:val=""/>
      <w:lvlJc w:val="left"/>
      <w:pPr>
        <w:ind w:left="3521" w:hanging="360"/>
      </w:pPr>
      <w:rPr>
        <w:rFonts w:ascii="Wingdings" w:hAnsi="Wingdings" w:hint="default"/>
      </w:rPr>
    </w:lvl>
    <w:lvl w:ilvl="3" w:tplc="08090001" w:tentative="1">
      <w:start w:val="1"/>
      <w:numFmt w:val="bullet"/>
      <w:lvlText w:val=""/>
      <w:lvlJc w:val="left"/>
      <w:pPr>
        <w:ind w:left="4241" w:hanging="360"/>
      </w:pPr>
      <w:rPr>
        <w:rFonts w:ascii="Symbol" w:hAnsi="Symbol" w:hint="default"/>
      </w:rPr>
    </w:lvl>
    <w:lvl w:ilvl="4" w:tplc="08090003" w:tentative="1">
      <w:start w:val="1"/>
      <w:numFmt w:val="bullet"/>
      <w:lvlText w:val="o"/>
      <w:lvlJc w:val="left"/>
      <w:pPr>
        <w:ind w:left="4961" w:hanging="360"/>
      </w:pPr>
      <w:rPr>
        <w:rFonts w:ascii="Courier New" w:hAnsi="Courier New" w:cs="Courier New" w:hint="default"/>
      </w:rPr>
    </w:lvl>
    <w:lvl w:ilvl="5" w:tplc="08090005" w:tentative="1">
      <w:start w:val="1"/>
      <w:numFmt w:val="bullet"/>
      <w:lvlText w:val=""/>
      <w:lvlJc w:val="left"/>
      <w:pPr>
        <w:ind w:left="5681" w:hanging="360"/>
      </w:pPr>
      <w:rPr>
        <w:rFonts w:ascii="Wingdings" w:hAnsi="Wingdings" w:hint="default"/>
      </w:rPr>
    </w:lvl>
    <w:lvl w:ilvl="6" w:tplc="08090001" w:tentative="1">
      <w:start w:val="1"/>
      <w:numFmt w:val="bullet"/>
      <w:lvlText w:val=""/>
      <w:lvlJc w:val="left"/>
      <w:pPr>
        <w:ind w:left="6401" w:hanging="360"/>
      </w:pPr>
      <w:rPr>
        <w:rFonts w:ascii="Symbol" w:hAnsi="Symbol" w:hint="default"/>
      </w:rPr>
    </w:lvl>
    <w:lvl w:ilvl="7" w:tplc="08090003" w:tentative="1">
      <w:start w:val="1"/>
      <w:numFmt w:val="bullet"/>
      <w:lvlText w:val="o"/>
      <w:lvlJc w:val="left"/>
      <w:pPr>
        <w:ind w:left="7121" w:hanging="360"/>
      </w:pPr>
      <w:rPr>
        <w:rFonts w:ascii="Courier New" w:hAnsi="Courier New" w:cs="Courier New" w:hint="default"/>
      </w:rPr>
    </w:lvl>
    <w:lvl w:ilvl="8" w:tplc="08090005" w:tentative="1">
      <w:start w:val="1"/>
      <w:numFmt w:val="bullet"/>
      <w:lvlText w:val=""/>
      <w:lvlJc w:val="left"/>
      <w:pPr>
        <w:ind w:left="7841" w:hanging="360"/>
      </w:pPr>
      <w:rPr>
        <w:rFonts w:ascii="Wingdings" w:hAnsi="Wingdings" w:hint="default"/>
      </w:rPr>
    </w:lvl>
  </w:abstractNum>
  <w:abstractNum w:abstractNumId="24" w15:restartNumberingAfterBreak="0">
    <w:nsid w:val="6678489C"/>
    <w:multiLevelType w:val="hybridMultilevel"/>
    <w:tmpl w:val="7436A4A8"/>
    <w:lvl w:ilvl="0" w:tplc="07EC6D16">
      <w:start w:val="1"/>
      <w:numFmt w:val="lowerRoman"/>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5" w15:restartNumberingAfterBreak="0">
    <w:nsid w:val="67D776A5"/>
    <w:multiLevelType w:val="multilevel"/>
    <w:tmpl w:val="4CD631EA"/>
    <w:lvl w:ilvl="0">
      <w:start w:val="1"/>
      <w:numFmt w:val="decimal"/>
      <w:lvlText w:val="%1."/>
      <w:lvlJc w:val="left"/>
      <w:pPr>
        <w:ind w:left="720" w:hanging="360"/>
      </w:pPr>
      <w:rPr>
        <w:rFonts w:hint="default"/>
      </w:rPr>
    </w:lvl>
    <w:lvl w:ilvl="1">
      <w:start w:val="1"/>
      <w:numFmt w:val="decimal"/>
      <w:isLgl/>
      <w:lvlText w:val="%1.%2"/>
      <w:lvlJc w:val="left"/>
      <w:pPr>
        <w:ind w:left="1361" w:hanging="681"/>
      </w:pPr>
      <w:rPr>
        <w:rFonts w:hint="default"/>
        <w:b/>
        <w:bCs/>
      </w:rPr>
    </w:lvl>
    <w:lvl w:ilvl="2">
      <w:start w:val="1"/>
      <w:numFmt w:val="bullet"/>
      <w:lvlText w:val=""/>
      <w:lvlJc w:val="left"/>
      <w:pPr>
        <w:ind w:left="1800" w:hanging="720"/>
      </w:pPr>
      <w:rPr>
        <w:rFonts w:ascii="Symbol" w:hAnsi="Symbol"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6" w15:restartNumberingAfterBreak="0">
    <w:nsid w:val="72A31AA5"/>
    <w:multiLevelType w:val="hybridMultilevel"/>
    <w:tmpl w:val="838C3AD4"/>
    <w:lvl w:ilvl="0" w:tplc="2AC06EBA">
      <w:start w:val="1"/>
      <w:numFmt w:val="decimal"/>
      <w:lvlText w:val="%1."/>
      <w:lvlJc w:val="left"/>
      <w:pPr>
        <w:ind w:left="1440" w:hanging="360"/>
      </w:pPr>
      <w:rPr>
        <w:rFonts w:hint="default"/>
        <w:b/>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7" w15:restartNumberingAfterBreak="0">
    <w:nsid w:val="76DF12E4"/>
    <w:multiLevelType w:val="hybridMultilevel"/>
    <w:tmpl w:val="E886009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15:restartNumberingAfterBreak="0">
    <w:nsid w:val="781225B5"/>
    <w:multiLevelType w:val="hybridMultilevel"/>
    <w:tmpl w:val="9CEA6712"/>
    <w:lvl w:ilvl="0" w:tplc="7F349288">
      <w:start w:val="1"/>
      <w:numFmt w:val="lowerRoman"/>
      <w:lvlText w:val="(%1)"/>
      <w:lvlJc w:val="left"/>
      <w:pPr>
        <w:ind w:left="2160" w:hanging="720"/>
      </w:pPr>
      <w:rPr>
        <w:rFonts w:hint="default"/>
      </w:rPr>
    </w:lvl>
    <w:lvl w:ilvl="1" w:tplc="7CCADCEA">
      <w:start w:val="1"/>
      <w:numFmt w:val="lowerLetter"/>
      <w:lvlText w:val="(%2)"/>
      <w:lvlJc w:val="left"/>
      <w:pPr>
        <w:ind w:left="2880" w:hanging="720"/>
      </w:pPr>
      <w:rPr>
        <w:rFonts w:hint="default"/>
      </w:r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9" w15:restartNumberingAfterBreak="0">
    <w:nsid w:val="7CEF3F2F"/>
    <w:multiLevelType w:val="hybridMultilevel"/>
    <w:tmpl w:val="EC029334"/>
    <w:lvl w:ilvl="0" w:tplc="34E8F99E">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0" w15:restartNumberingAfterBreak="0">
    <w:nsid w:val="7F89737D"/>
    <w:multiLevelType w:val="hybridMultilevel"/>
    <w:tmpl w:val="884C5148"/>
    <w:lvl w:ilvl="0" w:tplc="A5AEA710">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30"/>
  </w:num>
  <w:num w:numId="2">
    <w:abstractNumId w:val="10"/>
  </w:num>
  <w:num w:numId="3">
    <w:abstractNumId w:val="3"/>
  </w:num>
  <w:num w:numId="4">
    <w:abstractNumId w:val="21"/>
  </w:num>
  <w:num w:numId="5">
    <w:abstractNumId w:val="29"/>
  </w:num>
  <w:num w:numId="6">
    <w:abstractNumId w:val="20"/>
  </w:num>
  <w:num w:numId="7">
    <w:abstractNumId w:val="14"/>
  </w:num>
  <w:num w:numId="8">
    <w:abstractNumId w:val="18"/>
  </w:num>
  <w:num w:numId="9">
    <w:abstractNumId w:val="24"/>
  </w:num>
  <w:num w:numId="10">
    <w:abstractNumId w:val="8"/>
  </w:num>
  <w:num w:numId="11">
    <w:abstractNumId w:val="16"/>
  </w:num>
  <w:num w:numId="12">
    <w:abstractNumId w:val="6"/>
  </w:num>
  <w:num w:numId="13">
    <w:abstractNumId w:val="26"/>
  </w:num>
  <w:num w:numId="14">
    <w:abstractNumId w:val="28"/>
  </w:num>
  <w:num w:numId="15">
    <w:abstractNumId w:val="17"/>
  </w:num>
  <w:num w:numId="16">
    <w:abstractNumId w:val="1"/>
  </w:num>
  <w:num w:numId="17">
    <w:abstractNumId w:val="13"/>
  </w:num>
  <w:num w:numId="18">
    <w:abstractNumId w:val="12"/>
  </w:num>
  <w:num w:numId="19">
    <w:abstractNumId w:val="11"/>
  </w:num>
  <w:num w:numId="20">
    <w:abstractNumId w:val="19"/>
  </w:num>
  <w:num w:numId="21">
    <w:abstractNumId w:val="27"/>
  </w:num>
  <w:num w:numId="22">
    <w:abstractNumId w:val="0"/>
  </w:num>
  <w:num w:numId="23">
    <w:abstractNumId w:val="7"/>
  </w:num>
  <w:num w:numId="24">
    <w:abstractNumId w:val="25"/>
  </w:num>
  <w:num w:numId="25">
    <w:abstractNumId w:val="5"/>
  </w:num>
  <w:num w:numId="26">
    <w:abstractNumId w:val="2"/>
  </w:num>
  <w:num w:numId="27">
    <w:abstractNumId w:val="23"/>
  </w:num>
  <w:num w:numId="28">
    <w:abstractNumId w:val="9"/>
  </w:num>
  <w:num w:numId="29">
    <w:abstractNumId w:val="15"/>
  </w:num>
  <w:num w:numId="30">
    <w:abstractNumId w:val="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A51"/>
    <w:rsid w:val="0001355E"/>
    <w:rsid w:val="00054883"/>
    <w:rsid w:val="00063D25"/>
    <w:rsid w:val="00070C71"/>
    <w:rsid w:val="000763B4"/>
    <w:rsid w:val="00081572"/>
    <w:rsid w:val="000A07A1"/>
    <w:rsid w:val="000C249A"/>
    <w:rsid w:val="000D59CB"/>
    <w:rsid w:val="000E6284"/>
    <w:rsid w:val="001302B6"/>
    <w:rsid w:val="00155C3D"/>
    <w:rsid w:val="00165A59"/>
    <w:rsid w:val="00176239"/>
    <w:rsid w:val="001B49F1"/>
    <w:rsid w:val="001C2547"/>
    <w:rsid w:val="001F7829"/>
    <w:rsid w:val="002137E2"/>
    <w:rsid w:val="00233201"/>
    <w:rsid w:val="002363A0"/>
    <w:rsid w:val="0024067C"/>
    <w:rsid w:val="0024186A"/>
    <w:rsid w:val="00260063"/>
    <w:rsid w:val="00262B22"/>
    <w:rsid w:val="00285CF4"/>
    <w:rsid w:val="00297A51"/>
    <w:rsid w:val="002A4E21"/>
    <w:rsid w:val="002D70A7"/>
    <w:rsid w:val="002F1398"/>
    <w:rsid w:val="00351CCA"/>
    <w:rsid w:val="003713BF"/>
    <w:rsid w:val="00381672"/>
    <w:rsid w:val="003872B9"/>
    <w:rsid w:val="003907BF"/>
    <w:rsid w:val="003A5BAC"/>
    <w:rsid w:val="003B2A84"/>
    <w:rsid w:val="003B5FA6"/>
    <w:rsid w:val="003E2866"/>
    <w:rsid w:val="003F3364"/>
    <w:rsid w:val="00406C14"/>
    <w:rsid w:val="00426C56"/>
    <w:rsid w:val="0043105F"/>
    <w:rsid w:val="0045123E"/>
    <w:rsid w:val="0045673F"/>
    <w:rsid w:val="00473A4E"/>
    <w:rsid w:val="00486A92"/>
    <w:rsid w:val="004A2653"/>
    <w:rsid w:val="004B0F3E"/>
    <w:rsid w:val="004E1618"/>
    <w:rsid w:val="004E6553"/>
    <w:rsid w:val="00560B00"/>
    <w:rsid w:val="00593968"/>
    <w:rsid w:val="005B34A8"/>
    <w:rsid w:val="005C6837"/>
    <w:rsid w:val="005E1873"/>
    <w:rsid w:val="005E2B9E"/>
    <w:rsid w:val="00602368"/>
    <w:rsid w:val="00610B03"/>
    <w:rsid w:val="0061536A"/>
    <w:rsid w:val="00620ACB"/>
    <w:rsid w:val="00622542"/>
    <w:rsid w:val="00650FD4"/>
    <w:rsid w:val="0065251D"/>
    <w:rsid w:val="00661EAF"/>
    <w:rsid w:val="00665098"/>
    <w:rsid w:val="00666993"/>
    <w:rsid w:val="0067366C"/>
    <w:rsid w:val="00685FFE"/>
    <w:rsid w:val="006C01A6"/>
    <w:rsid w:val="006C3A4E"/>
    <w:rsid w:val="006D6772"/>
    <w:rsid w:val="0074515B"/>
    <w:rsid w:val="007729AB"/>
    <w:rsid w:val="00785C15"/>
    <w:rsid w:val="0078673E"/>
    <w:rsid w:val="007922FB"/>
    <w:rsid w:val="0079444B"/>
    <w:rsid w:val="007B270C"/>
    <w:rsid w:val="007D31E2"/>
    <w:rsid w:val="007F6791"/>
    <w:rsid w:val="008048EF"/>
    <w:rsid w:val="008117FC"/>
    <w:rsid w:val="00860E99"/>
    <w:rsid w:val="00870AC7"/>
    <w:rsid w:val="00886B11"/>
    <w:rsid w:val="008B35CE"/>
    <w:rsid w:val="008C600B"/>
    <w:rsid w:val="008D1967"/>
    <w:rsid w:val="00905F07"/>
    <w:rsid w:val="00933C92"/>
    <w:rsid w:val="0095679A"/>
    <w:rsid w:val="009632B1"/>
    <w:rsid w:val="0097196B"/>
    <w:rsid w:val="0097527A"/>
    <w:rsid w:val="0098563C"/>
    <w:rsid w:val="009909FA"/>
    <w:rsid w:val="009E069C"/>
    <w:rsid w:val="00A03242"/>
    <w:rsid w:val="00A279B5"/>
    <w:rsid w:val="00A45F47"/>
    <w:rsid w:val="00A604F3"/>
    <w:rsid w:val="00A636C0"/>
    <w:rsid w:val="00A802D8"/>
    <w:rsid w:val="00AA740B"/>
    <w:rsid w:val="00AF24B0"/>
    <w:rsid w:val="00B13FD5"/>
    <w:rsid w:val="00B3571C"/>
    <w:rsid w:val="00B5215E"/>
    <w:rsid w:val="00B72BB6"/>
    <w:rsid w:val="00B7346D"/>
    <w:rsid w:val="00B7459E"/>
    <w:rsid w:val="00B770B5"/>
    <w:rsid w:val="00B83B70"/>
    <w:rsid w:val="00B849BC"/>
    <w:rsid w:val="00BA195F"/>
    <w:rsid w:val="00BA5C2E"/>
    <w:rsid w:val="00BB100C"/>
    <w:rsid w:val="00BD6AC5"/>
    <w:rsid w:val="00BE290A"/>
    <w:rsid w:val="00BF1167"/>
    <w:rsid w:val="00BF477E"/>
    <w:rsid w:val="00C06852"/>
    <w:rsid w:val="00C113CE"/>
    <w:rsid w:val="00C40ACA"/>
    <w:rsid w:val="00C43D8D"/>
    <w:rsid w:val="00C60673"/>
    <w:rsid w:val="00C94158"/>
    <w:rsid w:val="00CA3DBA"/>
    <w:rsid w:val="00CA5A52"/>
    <w:rsid w:val="00D11096"/>
    <w:rsid w:val="00D25A99"/>
    <w:rsid w:val="00D36E4A"/>
    <w:rsid w:val="00D76EFF"/>
    <w:rsid w:val="00D92235"/>
    <w:rsid w:val="00DA30B9"/>
    <w:rsid w:val="00DC67F3"/>
    <w:rsid w:val="00DD0A4B"/>
    <w:rsid w:val="00DD1203"/>
    <w:rsid w:val="00DF7240"/>
    <w:rsid w:val="00E13D0E"/>
    <w:rsid w:val="00E17132"/>
    <w:rsid w:val="00E26703"/>
    <w:rsid w:val="00E3192E"/>
    <w:rsid w:val="00E4525F"/>
    <w:rsid w:val="00E54A24"/>
    <w:rsid w:val="00E70105"/>
    <w:rsid w:val="00E82C44"/>
    <w:rsid w:val="00EC0269"/>
    <w:rsid w:val="00EE6DAF"/>
    <w:rsid w:val="00F24222"/>
    <w:rsid w:val="00F270A2"/>
    <w:rsid w:val="00F2797D"/>
    <w:rsid w:val="00F41FC9"/>
    <w:rsid w:val="00FA38D9"/>
    <w:rsid w:val="00FA4B62"/>
    <w:rsid w:val="00FB384D"/>
    <w:rsid w:val="00FB63E3"/>
    <w:rsid w:val="00FD3646"/>
    <w:rsid w:val="00FF0F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6552874"/>
  <w15:docId w15:val="{8ABDEB18-D0A0-46D4-9889-C467F99DF9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A802D8"/>
    <w:pPr>
      <w:keepNext/>
      <w:keepLines/>
      <w:spacing w:before="240"/>
      <w:outlineLvl w:val="0"/>
    </w:pPr>
    <w:rPr>
      <w:rFonts w:asciiTheme="minorHAnsi" w:eastAsiaTheme="majorEastAsia" w:hAnsiTheme="min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B35CE"/>
    <w:pPr>
      <w:autoSpaceDE w:val="0"/>
      <w:autoSpaceDN w:val="0"/>
      <w:adjustRightInd w:val="0"/>
    </w:pPr>
    <w:rPr>
      <w:rFonts w:ascii="Arial" w:hAnsi="Arial" w:cs="Arial"/>
      <w:color w:val="000000"/>
      <w:sz w:val="24"/>
      <w:szCs w:val="24"/>
    </w:rPr>
  </w:style>
  <w:style w:type="paragraph" w:styleId="Header">
    <w:name w:val="header"/>
    <w:basedOn w:val="Normal"/>
    <w:link w:val="HeaderChar"/>
    <w:rsid w:val="00C06852"/>
    <w:pPr>
      <w:tabs>
        <w:tab w:val="center" w:pos="4680"/>
        <w:tab w:val="right" w:pos="9360"/>
      </w:tabs>
    </w:pPr>
  </w:style>
  <w:style w:type="character" w:customStyle="1" w:styleId="HeaderChar">
    <w:name w:val="Header Char"/>
    <w:link w:val="Header"/>
    <w:rsid w:val="00C06852"/>
    <w:rPr>
      <w:sz w:val="24"/>
      <w:szCs w:val="24"/>
    </w:rPr>
  </w:style>
  <w:style w:type="paragraph" w:styleId="Footer">
    <w:name w:val="footer"/>
    <w:basedOn w:val="Normal"/>
    <w:link w:val="FooterChar"/>
    <w:uiPriority w:val="99"/>
    <w:rsid w:val="00C06852"/>
    <w:pPr>
      <w:tabs>
        <w:tab w:val="center" w:pos="4680"/>
        <w:tab w:val="right" w:pos="9360"/>
      </w:tabs>
    </w:pPr>
  </w:style>
  <w:style w:type="character" w:customStyle="1" w:styleId="FooterChar">
    <w:name w:val="Footer Char"/>
    <w:link w:val="Footer"/>
    <w:uiPriority w:val="99"/>
    <w:rsid w:val="00C06852"/>
    <w:rPr>
      <w:sz w:val="24"/>
      <w:szCs w:val="24"/>
    </w:rPr>
  </w:style>
  <w:style w:type="paragraph" w:styleId="BalloonText">
    <w:name w:val="Balloon Text"/>
    <w:basedOn w:val="Normal"/>
    <w:link w:val="BalloonTextChar"/>
    <w:rsid w:val="003A5BAC"/>
    <w:rPr>
      <w:rFonts w:ascii="Tahoma" w:hAnsi="Tahoma" w:cs="Tahoma"/>
      <w:sz w:val="16"/>
      <w:szCs w:val="16"/>
    </w:rPr>
  </w:style>
  <w:style w:type="character" w:customStyle="1" w:styleId="BalloonTextChar">
    <w:name w:val="Balloon Text Char"/>
    <w:link w:val="BalloonText"/>
    <w:rsid w:val="003A5BAC"/>
    <w:rPr>
      <w:rFonts w:ascii="Tahoma" w:hAnsi="Tahoma" w:cs="Tahoma"/>
      <w:sz w:val="16"/>
      <w:szCs w:val="16"/>
    </w:rPr>
  </w:style>
  <w:style w:type="paragraph" w:styleId="ListParagraph">
    <w:name w:val="List Paragraph"/>
    <w:basedOn w:val="Normal"/>
    <w:uiPriority w:val="34"/>
    <w:qFormat/>
    <w:rsid w:val="00BF477E"/>
    <w:pPr>
      <w:ind w:left="720"/>
      <w:contextualSpacing/>
    </w:pPr>
  </w:style>
  <w:style w:type="table" w:styleId="TableGrid">
    <w:name w:val="Table Grid"/>
    <w:basedOn w:val="TableNormal"/>
    <w:uiPriority w:val="39"/>
    <w:rsid w:val="0097196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9909FA"/>
    <w:rPr>
      <w:color w:val="0563C1"/>
      <w:u w:val="single"/>
    </w:rPr>
  </w:style>
  <w:style w:type="character" w:customStyle="1" w:styleId="Heading1Char">
    <w:name w:val="Heading 1 Char"/>
    <w:basedOn w:val="DefaultParagraphFont"/>
    <w:link w:val="Heading1"/>
    <w:uiPriority w:val="9"/>
    <w:rsid w:val="00A802D8"/>
    <w:rPr>
      <w:rFonts w:asciiTheme="minorHAnsi" w:eastAsiaTheme="majorEastAsia" w:hAnsiTheme="minorHAnsi" w:cstheme="majorBidi"/>
      <w:color w:val="365F91" w:themeColor="accent1" w:themeShade="BF"/>
      <w:sz w:val="32"/>
      <w:szCs w:val="32"/>
    </w:rPr>
  </w:style>
  <w:style w:type="paragraph" w:styleId="TOCHeading">
    <w:name w:val="TOC Heading"/>
    <w:basedOn w:val="Heading1"/>
    <w:next w:val="Normal"/>
    <w:uiPriority w:val="39"/>
    <w:unhideWhenUsed/>
    <w:qFormat/>
    <w:rsid w:val="003713BF"/>
    <w:pPr>
      <w:spacing w:line="259" w:lineRule="auto"/>
      <w:outlineLvl w:val="9"/>
    </w:pPr>
    <w:rPr>
      <w:lang w:val="en-US" w:eastAsia="en-US"/>
    </w:rPr>
  </w:style>
  <w:style w:type="paragraph" w:styleId="TOC1">
    <w:name w:val="toc 1"/>
    <w:basedOn w:val="Normal"/>
    <w:next w:val="Normal"/>
    <w:autoRedefine/>
    <w:uiPriority w:val="39"/>
    <w:unhideWhenUsed/>
    <w:rsid w:val="003713BF"/>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clerk@westfieldcouncil.org.uk"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2" ma:contentTypeDescription="Create a new document." ma:contentTypeScope="" ma:versionID="880921f2a095a365d2dcd886da4b2c21">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5df269b4dc05aa638cb1392d4cac6299"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E7FD807-22C2-488B-B462-22281F35C3C6}">
  <ds:schemaRefs>
    <ds:schemaRef ds:uri="http://schemas.openxmlformats.org/officeDocument/2006/bibliography"/>
  </ds:schemaRefs>
</ds:datastoreItem>
</file>

<file path=customXml/itemProps2.xml><?xml version="1.0" encoding="utf-8"?>
<ds:datastoreItem xmlns:ds="http://schemas.openxmlformats.org/officeDocument/2006/customXml" ds:itemID="{87C3D766-AA96-484F-88D1-89756E82D40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ACC5B04-C33D-4960-AD1C-E62DFE3F8D56}">
  <ds:schemaRefs>
    <ds:schemaRef ds:uri="http://schemas.microsoft.com/sharepoint/v3/contenttype/forms"/>
  </ds:schemaRefs>
</ds:datastoreItem>
</file>

<file path=customXml/itemProps4.xml><?xml version="1.0" encoding="utf-8"?>
<ds:datastoreItem xmlns:ds="http://schemas.openxmlformats.org/officeDocument/2006/customXml" ds:itemID="{FDF20B04-7FD2-4C96-B024-93C54B3F05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1156</Words>
  <Characters>6593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Appendix 2A</vt:lpstr>
    </vt:vector>
  </TitlesOfParts>
  <Company>Lewes District Council</Company>
  <LinksUpToDate>false</LinksUpToDate>
  <CharactersWithSpaces>7734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Appendix 2A</dc:title>
  <dc:creator>fmars</dc:creator>
  <cp:lastModifiedBy>Jane Clarke</cp:lastModifiedBy>
  <cp:revision>3</cp:revision>
  <cp:lastPrinted>2012-07-04T09:24:00Z</cp:lastPrinted>
  <dcterms:created xsi:type="dcterms:W3CDTF">2020-09-25T14:45:00Z</dcterms:created>
  <dcterms:modified xsi:type="dcterms:W3CDTF">2020-09-25T14:45:00Z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