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BCE2F" w14:textId="77777777" w:rsidR="002A6825" w:rsidRPr="002A6825" w:rsidRDefault="002A6825" w:rsidP="009B354E">
      <w:pPr>
        <w:tabs>
          <w:tab w:val="left" w:pos="426"/>
        </w:tabs>
        <w:jc w:val="center"/>
        <w:rPr>
          <w:rFonts w:asciiTheme="minorHAnsi" w:hAnsiTheme="minorHAnsi" w:cstheme="minorHAnsi"/>
          <w:b/>
          <w:bCs/>
          <w:sz w:val="12"/>
          <w:szCs w:val="12"/>
          <w:u w:val="single"/>
        </w:rPr>
      </w:pPr>
    </w:p>
    <w:p w14:paraId="416E1356" w14:textId="6B70AE4E"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1824B1B2" w14:textId="29CD8797" w:rsidR="009B354E" w:rsidRPr="002A6825" w:rsidRDefault="009B354E" w:rsidP="002A6825">
      <w:pPr>
        <w:tabs>
          <w:tab w:val="left" w:pos="-142"/>
        </w:tabs>
        <w:ind w:left="-142" w:right="-143"/>
        <w:jc w:val="center"/>
        <w:rPr>
          <w:rFonts w:asciiTheme="minorHAnsi" w:hAnsiTheme="minorHAnsi" w:cstheme="minorHAnsi"/>
          <w:sz w:val="23"/>
          <w:szCs w:val="23"/>
        </w:rPr>
      </w:pPr>
      <w:r w:rsidRPr="002A6825">
        <w:rPr>
          <w:rFonts w:asciiTheme="minorHAnsi" w:hAnsiTheme="minorHAnsi" w:cstheme="minorHAnsi"/>
          <w:sz w:val="23"/>
          <w:szCs w:val="23"/>
        </w:rPr>
        <w:t>For information: This meeting will be a face-to-face meeting following the current Government guidelines. Members of the Public and Press are welcome and encouraged to attend. The first 15 minutes of the meeting are set aside for questions from members of the public.  Written reports will be available online before the meeting at</w:t>
      </w:r>
      <w:r w:rsidR="002A6825" w:rsidRPr="002A6825">
        <w:rPr>
          <w:rFonts w:asciiTheme="minorHAnsi" w:hAnsiTheme="minorHAnsi" w:cstheme="minorHAnsi"/>
          <w:sz w:val="23"/>
          <w:szCs w:val="23"/>
        </w:rPr>
        <w:t xml:space="preserve">: </w:t>
      </w:r>
      <w:hyperlink r:id="rId11" w:history="1">
        <w:r w:rsidRPr="002A6825">
          <w:rPr>
            <w:rStyle w:val="Hyperlink"/>
            <w:rFonts w:asciiTheme="minorHAnsi" w:hAnsiTheme="minorHAnsi" w:cstheme="minorHAnsi"/>
            <w:sz w:val="23"/>
            <w:szCs w:val="23"/>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5EB7FC29" w14:textId="5F35E267" w:rsidR="0088293B" w:rsidRPr="00F413EA"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2207AC" w:rsidRPr="00F413EA">
        <w:rPr>
          <w:rFonts w:asciiTheme="minorHAnsi" w:hAnsiTheme="minorHAnsi" w:cstheme="minorHAnsi"/>
          <w:b/>
          <w:bCs/>
        </w:rPr>
        <w:t>1</w:t>
      </w:r>
      <w:r w:rsidR="00086402" w:rsidRPr="00F413EA">
        <w:rPr>
          <w:rFonts w:asciiTheme="minorHAnsi" w:hAnsiTheme="minorHAnsi" w:cstheme="minorHAnsi"/>
          <w:b/>
          <w:bCs/>
        </w:rPr>
        <w:t>-</w:t>
      </w:r>
      <w:r w:rsidR="00B47D65" w:rsidRPr="00F413EA">
        <w:rPr>
          <w:rFonts w:asciiTheme="minorHAnsi" w:hAnsiTheme="minorHAnsi" w:cstheme="minorHAnsi"/>
          <w:b/>
          <w:bCs/>
        </w:rPr>
        <w:t>1</w:t>
      </w:r>
      <w:r w:rsidR="000E013A">
        <w:rPr>
          <w:rFonts w:asciiTheme="minorHAnsi" w:hAnsiTheme="minorHAnsi" w:cstheme="minorHAnsi"/>
          <w:b/>
          <w:bCs/>
        </w:rPr>
        <w:t>1</w:t>
      </w:r>
      <w:r w:rsidR="00324610" w:rsidRPr="00F413EA">
        <w:rPr>
          <w:rFonts w:asciiTheme="minorHAnsi" w:hAnsiTheme="minorHAnsi" w:cstheme="minorHAnsi"/>
          <w:b/>
          <w:bCs/>
        </w:rPr>
        <w:tab/>
      </w:r>
      <w:r w:rsidR="00A355A0" w:rsidRPr="00F413EA">
        <w:rPr>
          <w:rFonts w:asciiTheme="minorHAnsi" w:hAnsiTheme="minorHAnsi" w:cstheme="minorHAnsi"/>
          <w:b/>
          <w:bCs/>
        </w:rPr>
        <w:tab/>
      </w:r>
      <w:r w:rsidR="00A355A0" w:rsidRPr="00F413EA">
        <w:rPr>
          <w:rFonts w:asciiTheme="minorHAnsi" w:hAnsiTheme="minorHAnsi" w:cstheme="minorHAnsi"/>
          <w:b/>
          <w:bCs/>
        </w:rPr>
        <w:tab/>
      </w:r>
      <w:r w:rsidR="00A355A0" w:rsidRPr="00F413EA">
        <w:rPr>
          <w:rFonts w:asciiTheme="minorHAnsi" w:hAnsiTheme="minorHAnsi" w:cstheme="minorHAnsi"/>
          <w:b/>
          <w:bCs/>
        </w:rPr>
        <w:tab/>
      </w:r>
      <w:r w:rsidR="007646A7" w:rsidRPr="00F413EA">
        <w:rPr>
          <w:rFonts w:asciiTheme="minorHAnsi" w:hAnsiTheme="minorHAnsi" w:cstheme="minorHAnsi"/>
          <w:b/>
          <w:bCs/>
        </w:rPr>
        <w:tab/>
      </w:r>
      <w:r w:rsidR="002A6825">
        <w:rPr>
          <w:rFonts w:asciiTheme="minorHAnsi" w:hAnsiTheme="minorHAnsi" w:cstheme="minorHAnsi"/>
          <w:b/>
          <w:bCs/>
        </w:rPr>
        <w:tab/>
      </w:r>
      <w:r w:rsidR="0088293B" w:rsidRPr="00F413EA">
        <w:rPr>
          <w:rFonts w:asciiTheme="minorHAnsi" w:hAnsiTheme="minorHAnsi" w:cstheme="minorHAnsi"/>
          <w:b/>
          <w:bCs/>
          <w:sz w:val="32"/>
          <w:szCs w:val="32"/>
          <w:u w:val="single"/>
        </w:rPr>
        <w:t>A</w:t>
      </w:r>
      <w:r w:rsidR="0071352E" w:rsidRPr="00F413EA">
        <w:rPr>
          <w:rFonts w:asciiTheme="minorHAnsi" w:hAnsiTheme="minorHAnsi" w:cstheme="minorHAnsi"/>
          <w:b/>
          <w:bCs/>
          <w:sz w:val="32"/>
          <w:szCs w:val="32"/>
          <w:u w:val="single"/>
        </w:rPr>
        <w:t>GENDA</w:t>
      </w:r>
    </w:p>
    <w:p w14:paraId="43A94AD5" w14:textId="77777777" w:rsidR="00EA02AB" w:rsidRPr="00F413EA"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F413EA" w:rsidRDefault="003E3E0B" w:rsidP="00F413EA">
      <w:pPr>
        <w:pStyle w:val="Heading2"/>
        <w:numPr>
          <w:ilvl w:val="0"/>
          <w:numId w:val="1"/>
        </w:numPr>
        <w:tabs>
          <w:tab w:val="left" w:pos="949"/>
        </w:tabs>
        <w:ind w:hanging="567"/>
        <w:rPr>
          <w:rFonts w:asciiTheme="minorHAnsi" w:hAnsiTheme="minorHAnsi" w:cstheme="minorHAnsi"/>
          <w:sz w:val="24"/>
          <w:szCs w:val="24"/>
        </w:rPr>
      </w:pPr>
      <w:r w:rsidRPr="00F413EA">
        <w:rPr>
          <w:rFonts w:asciiTheme="minorHAnsi" w:hAnsiTheme="minorHAnsi" w:cstheme="minorHAnsi"/>
          <w:spacing w:val="-2"/>
          <w:sz w:val="24"/>
          <w:szCs w:val="24"/>
        </w:rPr>
        <w:t>Apologies</w:t>
      </w:r>
      <w:r w:rsidRPr="00F413EA">
        <w:rPr>
          <w:rFonts w:asciiTheme="minorHAnsi" w:hAnsiTheme="minorHAnsi" w:cstheme="minorHAnsi"/>
          <w:spacing w:val="-1"/>
          <w:sz w:val="24"/>
          <w:szCs w:val="24"/>
        </w:rPr>
        <w:t xml:space="preserve"> for</w:t>
      </w:r>
      <w:r w:rsidRPr="00F413EA">
        <w:rPr>
          <w:rFonts w:asciiTheme="minorHAnsi" w:hAnsiTheme="minorHAnsi" w:cstheme="minorHAnsi"/>
          <w:spacing w:val="2"/>
          <w:sz w:val="24"/>
          <w:szCs w:val="24"/>
        </w:rPr>
        <w:t xml:space="preserve"> </w:t>
      </w:r>
      <w:r w:rsidRPr="00F413EA">
        <w:rPr>
          <w:rFonts w:asciiTheme="minorHAnsi" w:hAnsiTheme="minorHAnsi" w:cstheme="minorHAnsi"/>
          <w:spacing w:val="-2"/>
          <w:sz w:val="24"/>
          <w:szCs w:val="24"/>
        </w:rPr>
        <w:t>absence</w:t>
      </w:r>
    </w:p>
    <w:p w14:paraId="3C70C9AA" w14:textId="77777777" w:rsidR="003E3E0B" w:rsidRPr="00F413EA" w:rsidRDefault="003E3E0B" w:rsidP="00F413EA">
      <w:pPr>
        <w:ind w:left="567" w:hanging="567"/>
        <w:rPr>
          <w:rFonts w:asciiTheme="minorHAnsi" w:eastAsia="Arial" w:hAnsiTheme="minorHAnsi" w:cstheme="minorHAnsi"/>
          <w:b/>
          <w:bCs/>
          <w:sz w:val="10"/>
          <w:szCs w:val="10"/>
        </w:rPr>
      </w:pPr>
    </w:p>
    <w:p w14:paraId="4DF54ACF" w14:textId="77777777" w:rsidR="003E3E0B" w:rsidRPr="00F413EA" w:rsidRDefault="003E3E0B" w:rsidP="00F413EA">
      <w:pPr>
        <w:pStyle w:val="BodyText"/>
        <w:numPr>
          <w:ilvl w:val="0"/>
          <w:numId w:val="1"/>
        </w:numPr>
        <w:tabs>
          <w:tab w:val="left" w:pos="949"/>
        </w:tabs>
        <w:ind w:right="117" w:hanging="567"/>
        <w:rPr>
          <w:rFonts w:asciiTheme="minorHAnsi" w:hAnsiTheme="minorHAnsi" w:cstheme="minorHAnsi"/>
          <w:sz w:val="24"/>
          <w:szCs w:val="24"/>
        </w:rPr>
      </w:pPr>
      <w:r w:rsidRPr="00F413EA">
        <w:rPr>
          <w:rFonts w:asciiTheme="minorHAnsi" w:hAnsiTheme="minorHAnsi" w:cstheme="minorHAnsi"/>
          <w:b/>
          <w:bCs/>
          <w:spacing w:val="-2"/>
          <w:sz w:val="24"/>
          <w:szCs w:val="24"/>
        </w:rPr>
        <w:t>Disclosure</w:t>
      </w:r>
      <w:r w:rsidRPr="00F413EA">
        <w:rPr>
          <w:rFonts w:asciiTheme="minorHAnsi" w:hAnsiTheme="minorHAnsi" w:cstheme="minorHAnsi"/>
          <w:b/>
          <w:bCs/>
          <w:spacing w:val="19"/>
          <w:sz w:val="24"/>
          <w:szCs w:val="24"/>
        </w:rPr>
        <w:t xml:space="preserve"> </w:t>
      </w:r>
      <w:r w:rsidRPr="00F413EA">
        <w:rPr>
          <w:rFonts w:asciiTheme="minorHAnsi" w:hAnsiTheme="minorHAnsi" w:cstheme="minorHAnsi"/>
          <w:b/>
          <w:bCs/>
          <w:spacing w:val="-1"/>
          <w:sz w:val="24"/>
          <w:szCs w:val="24"/>
        </w:rPr>
        <w:t>of</w:t>
      </w:r>
      <w:r w:rsidRPr="00F413EA">
        <w:rPr>
          <w:rFonts w:asciiTheme="minorHAnsi" w:hAnsiTheme="minorHAnsi" w:cstheme="minorHAnsi"/>
          <w:b/>
          <w:bCs/>
          <w:spacing w:val="18"/>
          <w:sz w:val="24"/>
          <w:szCs w:val="24"/>
        </w:rPr>
        <w:t xml:space="preserve"> </w:t>
      </w:r>
      <w:r w:rsidRPr="00F413EA">
        <w:rPr>
          <w:rFonts w:asciiTheme="minorHAnsi" w:hAnsiTheme="minorHAnsi" w:cstheme="minorHAnsi"/>
          <w:b/>
          <w:bCs/>
          <w:spacing w:val="-1"/>
          <w:sz w:val="24"/>
          <w:szCs w:val="24"/>
        </w:rPr>
        <w:t>interests</w:t>
      </w:r>
      <w:r w:rsidRPr="00F413EA">
        <w:rPr>
          <w:rFonts w:asciiTheme="minorHAnsi" w:hAnsiTheme="minorHAnsi" w:cstheme="minorHAnsi"/>
          <w:b/>
          <w:bCs/>
          <w:spacing w:val="19"/>
          <w:sz w:val="24"/>
          <w:szCs w:val="24"/>
        </w:rPr>
        <w:t xml:space="preserve"> </w:t>
      </w:r>
      <w:r w:rsidRPr="00F413EA">
        <w:rPr>
          <w:rFonts w:asciiTheme="minorHAnsi" w:hAnsiTheme="minorHAnsi" w:cstheme="minorHAnsi"/>
          <w:b/>
          <w:bCs/>
          <w:spacing w:val="-2"/>
          <w:sz w:val="24"/>
          <w:szCs w:val="24"/>
        </w:rPr>
        <w:t>under</w:t>
      </w:r>
      <w:r w:rsidRPr="00F413EA">
        <w:rPr>
          <w:rFonts w:asciiTheme="minorHAnsi" w:hAnsiTheme="minorHAnsi" w:cstheme="minorHAnsi"/>
          <w:b/>
          <w:bCs/>
          <w:spacing w:val="18"/>
          <w:sz w:val="24"/>
          <w:szCs w:val="24"/>
        </w:rPr>
        <w:t xml:space="preserve"> </w:t>
      </w:r>
      <w:r w:rsidRPr="00F413EA">
        <w:rPr>
          <w:rFonts w:asciiTheme="minorHAnsi" w:hAnsiTheme="minorHAnsi" w:cstheme="minorHAnsi"/>
          <w:b/>
          <w:bCs/>
          <w:spacing w:val="-1"/>
          <w:sz w:val="24"/>
          <w:szCs w:val="24"/>
        </w:rPr>
        <w:t>the</w:t>
      </w:r>
      <w:r w:rsidRPr="00F413EA">
        <w:rPr>
          <w:rFonts w:asciiTheme="minorHAnsi" w:hAnsiTheme="minorHAnsi" w:cstheme="minorHAnsi"/>
          <w:b/>
          <w:bCs/>
          <w:spacing w:val="19"/>
          <w:sz w:val="24"/>
          <w:szCs w:val="24"/>
        </w:rPr>
        <w:t xml:space="preserve"> </w:t>
      </w:r>
      <w:r w:rsidRPr="00F413EA">
        <w:rPr>
          <w:rFonts w:asciiTheme="minorHAnsi" w:hAnsiTheme="minorHAnsi" w:cstheme="minorHAnsi"/>
          <w:b/>
          <w:bCs/>
          <w:spacing w:val="-2"/>
          <w:sz w:val="24"/>
          <w:szCs w:val="24"/>
        </w:rPr>
        <w:t>Council’s</w:t>
      </w:r>
      <w:r w:rsidRPr="00F413EA">
        <w:rPr>
          <w:rFonts w:asciiTheme="minorHAnsi" w:hAnsiTheme="minorHAnsi" w:cstheme="minorHAnsi"/>
          <w:b/>
          <w:bCs/>
          <w:spacing w:val="19"/>
          <w:sz w:val="24"/>
          <w:szCs w:val="24"/>
        </w:rPr>
        <w:t xml:space="preserve"> </w:t>
      </w:r>
      <w:r w:rsidRPr="00F413EA">
        <w:rPr>
          <w:rFonts w:asciiTheme="minorHAnsi" w:hAnsiTheme="minorHAnsi" w:cstheme="minorHAnsi"/>
          <w:b/>
          <w:bCs/>
          <w:spacing w:val="-2"/>
          <w:sz w:val="24"/>
          <w:szCs w:val="24"/>
        </w:rPr>
        <w:t>Code</w:t>
      </w:r>
      <w:r w:rsidRPr="00F413EA">
        <w:rPr>
          <w:rFonts w:asciiTheme="minorHAnsi" w:hAnsiTheme="minorHAnsi" w:cstheme="minorHAnsi"/>
          <w:b/>
          <w:bCs/>
          <w:spacing w:val="19"/>
          <w:sz w:val="24"/>
          <w:szCs w:val="24"/>
        </w:rPr>
        <w:t xml:space="preserve"> </w:t>
      </w:r>
      <w:r w:rsidRPr="00F413EA">
        <w:rPr>
          <w:rFonts w:asciiTheme="minorHAnsi" w:hAnsiTheme="minorHAnsi" w:cstheme="minorHAnsi"/>
          <w:b/>
          <w:bCs/>
          <w:spacing w:val="-3"/>
          <w:sz w:val="24"/>
          <w:szCs w:val="24"/>
        </w:rPr>
        <w:t>of</w:t>
      </w:r>
      <w:r w:rsidRPr="00F413EA">
        <w:rPr>
          <w:rFonts w:asciiTheme="minorHAnsi" w:hAnsiTheme="minorHAnsi" w:cstheme="minorHAnsi"/>
          <w:b/>
          <w:bCs/>
          <w:spacing w:val="22"/>
          <w:sz w:val="24"/>
          <w:szCs w:val="24"/>
        </w:rPr>
        <w:t xml:space="preserve"> </w:t>
      </w:r>
      <w:r w:rsidRPr="00F413EA">
        <w:rPr>
          <w:rFonts w:asciiTheme="minorHAnsi" w:hAnsiTheme="minorHAnsi" w:cstheme="minorHAnsi"/>
          <w:b/>
          <w:bCs/>
          <w:spacing w:val="-1"/>
          <w:sz w:val="24"/>
          <w:szCs w:val="24"/>
        </w:rPr>
        <w:t>Conduct</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To</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receive</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any</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disclosure</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by</w:t>
      </w:r>
      <w:r w:rsidRPr="00F413EA">
        <w:rPr>
          <w:rFonts w:asciiTheme="minorHAnsi" w:eastAsia="Times New Roman" w:hAnsiTheme="minorHAnsi" w:cstheme="minorHAnsi"/>
          <w:spacing w:val="71"/>
          <w:sz w:val="24"/>
          <w:szCs w:val="24"/>
        </w:rPr>
        <w:t xml:space="preserve"> </w:t>
      </w:r>
      <w:r w:rsidRPr="00F413EA">
        <w:rPr>
          <w:rFonts w:asciiTheme="minorHAnsi" w:hAnsiTheme="minorHAnsi" w:cstheme="minorHAnsi"/>
          <w:spacing w:val="-1"/>
          <w:sz w:val="24"/>
          <w:szCs w:val="24"/>
        </w:rPr>
        <w:t>members</w:t>
      </w:r>
      <w:r w:rsidRPr="00F413EA">
        <w:rPr>
          <w:rFonts w:asciiTheme="minorHAnsi" w:hAnsiTheme="minorHAnsi" w:cstheme="minorHAnsi"/>
          <w:sz w:val="24"/>
          <w:szCs w:val="24"/>
        </w:rPr>
        <w:t xml:space="preserve"> </w:t>
      </w:r>
      <w:r w:rsidRPr="00F413EA">
        <w:rPr>
          <w:rFonts w:asciiTheme="minorHAnsi" w:hAnsiTheme="minorHAnsi" w:cstheme="minorHAnsi"/>
          <w:spacing w:val="-3"/>
          <w:sz w:val="24"/>
          <w:szCs w:val="24"/>
        </w:rPr>
        <w:t>of</w:t>
      </w:r>
      <w:r w:rsidRPr="00F413EA">
        <w:rPr>
          <w:rFonts w:asciiTheme="minorHAnsi" w:hAnsiTheme="minorHAnsi" w:cstheme="minorHAnsi"/>
          <w:sz w:val="24"/>
          <w:szCs w:val="24"/>
        </w:rPr>
        <w:t xml:space="preserve"> </w:t>
      </w:r>
      <w:r w:rsidRPr="00F413EA">
        <w:rPr>
          <w:rFonts w:asciiTheme="minorHAnsi" w:hAnsiTheme="minorHAnsi" w:cstheme="minorHAnsi"/>
          <w:spacing w:val="-3"/>
          <w:sz w:val="24"/>
          <w:szCs w:val="24"/>
        </w:rPr>
        <w:t>their</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pecuniary</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interests</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in</w:t>
      </w:r>
      <w:r w:rsidRPr="00F413EA">
        <w:rPr>
          <w:rFonts w:asciiTheme="minorHAnsi" w:hAnsiTheme="minorHAnsi" w:cstheme="minorHAnsi"/>
          <w:sz w:val="24"/>
          <w:szCs w:val="24"/>
        </w:rPr>
        <w:t xml:space="preserve"> matters </w:t>
      </w:r>
      <w:r w:rsidRPr="00F413EA">
        <w:rPr>
          <w:rFonts w:asciiTheme="minorHAnsi" w:hAnsiTheme="minorHAnsi" w:cstheme="minorHAnsi"/>
          <w:spacing w:val="-1"/>
          <w:sz w:val="24"/>
          <w:szCs w:val="24"/>
        </w:rPr>
        <w:t>on</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the</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agenda</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and</w:t>
      </w:r>
      <w:r w:rsidRPr="00F413EA">
        <w:rPr>
          <w:rFonts w:asciiTheme="minorHAnsi" w:hAnsiTheme="minorHAnsi" w:cstheme="minorHAnsi"/>
          <w:sz w:val="24"/>
          <w:szCs w:val="24"/>
        </w:rPr>
        <w:t xml:space="preserve"> to </w:t>
      </w:r>
      <w:r w:rsidRPr="00F413EA">
        <w:rPr>
          <w:rFonts w:asciiTheme="minorHAnsi" w:hAnsiTheme="minorHAnsi" w:cstheme="minorHAnsi"/>
          <w:spacing w:val="-2"/>
          <w:sz w:val="24"/>
          <w:szCs w:val="24"/>
        </w:rPr>
        <w:t>consider</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any</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applications</w:t>
      </w:r>
      <w:r w:rsidRPr="00F413EA">
        <w:rPr>
          <w:rFonts w:asciiTheme="minorHAnsi" w:eastAsia="Times New Roman" w:hAnsiTheme="minorHAnsi" w:cstheme="minorHAnsi"/>
          <w:spacing w:val="75"/>
          <w:sz w:val="24"/>
          <w:szCs w:val="24"/>
        </w:rPr>
        <w:t xml:space="preserve"> </w:t>
      </w:r>
      <w:r w:rsidRPr="00F413EA">
        <w:rPr>
          <w:rFonts w:asciiTheme="minorHAnsi" w:hAnsiTheme="minorHAnsi" w:cstheme="minorHAnsi"/>
          <w:spacing w:val="-1"/>
          <w:sz w:val="24"/>
          <w:szCs w:val="24"/>
        </w:rPr>
        <w:t>for</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dispensations</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from</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the</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requirement</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for</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members</w:t>
      </w:r>
      <w:r w:rsidRPr="00F413EA">
        <w:rPr>
          <w:rFonts w:asciiTheme="minorHAnsi" w:hAnsiTheme="minorHAnsi" w:cstheme="minorHAnsi"/>
          <w:sz w:val="24"/>
          <w:szCs w:val="24"/>
        </w:rPr>
        <w:t xml:space="preserve"> to </w:t>
      </w:r>
      <w:r w:rsidRPr="00F413EA">
        <w:rPr>
          <w:rFonts w:asciiTheme="minorHAnsi" w:hAnsiTheme="minorHAnsi" w:cstheme="minorHAnsi"/>
          <w:spacing w:val="-2"/>
          <w:sz w:val="24"/>
          <w:szCs w:val="24"/>
        </w:rPr>
        <w:t>withdraw</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from</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discussion</w:t>
      </w:r>
      <w:r w:rsidRPr="00F413EA">
        <w:rPr>
          <w:rFonts w:asciiTheme="minorHAnsi" w:hAnsiTheme="minorHAnsi" w:cstheme="minorHAnsi"/>
          <w:sz w:val="24"/>
          <w:szCs w:val="24"/>
        </w:rPr>
        <w:t xml:space="preserve"> </w:t>
      </w:r>
      <w:r w:rsidRPr="00F413EA">
        <w:rPr>
          <w:rFonts w:asciiTheme="minorHAnsi" w:hAnsiTheme="minorHAnsi" w:cstheme="minorHAnsi"/>
          <w:spacing w:val="-3"/>
          <w:sz w:val="24"/>
          <w:szCs w:val="24"/>
        </w:rPr>
        <w:t>and</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voting</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on</w:t>
      </w:r>
      <w:r w:rsidRPr="00F413EA">
        <w:rPr>
          <w:rFonts w:asciiTheme="minorHAnsi" w:eastAsia="Times New Roman" w:hAnsiTheme="minorHAnsi" w:cstheme="minorHAnsi"/>
          <w:spacing w:val="61"/>
          <w:sz w:val="24"/>
          <w:szCs w:val="24"/>
        </w:rPr>
        <w:t xml:space="preserve"> </w:t>
      </w:r>
      <w:r w:rsidRPr="00F413EA">
        <w:rPr>
          <w:rFonts w:asciiTheme="minorHAnsi" w:hAnsiTheme="minorHAnsi" w:cstheme="minorHAnsi"/>
          <w:spacing w:val="-2"/>
          <w:sz w:val="24"/>
          <w:szCs w:val="24"/>
        </w:rPr>
        <w:t>that</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agenda</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item.</w:t>
      </w:r>
      <w:r w:rsidRPr="00F413EA">
        <w:rPr>
          <w:rFonts w:asciiTheme="minorHAnsi" w:hAnsiTheme="minorHAnsi" w:cstheme="minorHAnsi"/>
          <w:spacing w:val="-2"/>
          <w:sz w:val="24"/>
          <w:szCs w:val="24"/>
        </w:rPr>
        <w:t xml:space="preserve"> Please</w:t>
      </w:r>
      <w:r w:rsidRPr="00F413EA">
        <w:rPr>
          <w:rFonts w:asciiTheme="minorHAnsi" w:hAnsiTheme="minorHAnsi" w:cstheme="minorHAnsi"/>
          <w:sz w:val="24"/>
          <w:szCs w:val="24"/>
        </w:rPr>
        <w:t xml:space="preserve"> </w:t>
      </w:r>
      <w:r w:rsidRPr="00F413EA">
        <w:rPr>
          <w:rFonts w:asciiTheme="minorHAnsi" w:hAnsiTheme="minorHAnsi" w:cstheme="minorHAnsi"/>
          <w:spacing w:val="-1"/>
          <w:sz w:val="24"/>
          <w:szCs w:val="24"/>
        </w:rPr>
        <w:t xml:space="preserve">also advise </w:t>
      </w:r>
      <w:r w:rsidRPr="00F413EA">
        <w:rPr>
          <w:rFonts w:asciiTheme="minorHAnsi" w:hAnsiTheme="minorHAnsi" w:cstheme="minorHAnsi"/>
          <w:spacing w:val="-3"/>
          <w:sz w:val="24"/>
          <w:szCs w:val="24"/>
        </w:rPr>
        <w:t>of</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any</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changes</w:t>
      </w:r>
      <w:r w:rsidRPr="00F413EA">
        <w:rPr>
          <w:rFonts w:asciiTheme="minorHAnsi" w:hAnsiTheme="minorHAnsi" w:cstheme="minorHAnsi"/>
          <w:sz w:val="24"/>
          <w:szCs w:val="24"/>
        </w:rPr>
        <w:t xml:space="preserve"> to </w:t>
      </w:r>
      <w:r w:rsidRPr="00F413EA">
        <w:rPr>
          <w:rFonts w:asciiTheme="minorHAnsi" w:hAnsiTheme="minorHAnsi" w:cstheme="minorHAnsi"/>
          <w:spacing w:val="-2"/>
          <w:sz w:val="24"/>
          <w:szCs w:val="24"/>
        </w:rPr>
        <w:t>the</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Register</w:t>
      </w:r>
      <w:r w:rsidRPr="00F413EA">
        <w:rPr>
          <w:rFonts w:asciiTheme="minorHAnsi" w:hAnsiTheme="minorHAnsi" w:cstheme="minorHAnsi"/>
          <w:sz w:val="24"/>
          <w:szCs w:val="24"/>
        </w:rPr>
        <w:t xml:space="preserve"> </w:t>
      </w:r>
      <w:r w:rsidRPr="00F413EA">
        <w:rPr>
          <w:rFonts w:asciiTheme="minorHAnsi" w:hAnsiTheme="minorHAnsi" w:cstheme="minorHAnsi"/>
          <w:spacing w:val="-3"/>
          <w:sz w:val="24"/>
          <w:szCs w:val="24"/>
        </w:rPr>
        <w:t>of</w:t>
      </w:r>
      <w:r w:rsidRPr="00F413EA">
        <w:rPr>
          <w:rFonts w:asciiTheme="minorHAnsi" w:hAnsiTheme="minorHAnsi" w:cstheme="minorHAnsi"/>
          <w:sz w:val="24"/>
          <w:szCs w:val="24"/>
        </w:rPr>
        <w:t xml:space="preserve"> </w:t>
      </w:r>
      <w:r w:rsidRPr="00F413EA">
        <w:rPr>
          <w:rFonts w:asciiTheme="minorHAnsi" w:hAnsiTheme="minorHAnsi" w:cstheme="minorHAnsi"/>
          <w:spacing w:val="-2"/>
          <w:sz w:val="24"/>
          <w:szCs w:val="24"/>
        </w:rPr>
        <w:t>Interests.</w:t>
      </w:r>
    </w:p>
    <w:p w14:paraId="5643CF0C" w14:textId="77777777" w:rsidR="003E3E0B" w:rsidRPr="00F413EA" w:rsidRDefault="003E3E0B" w:rsidP="00F413EA">
      <w:pPr>
        <w:ind w:left="567" w:hanging="567"/>
        <w:rPr>
          <w:rFonts w:asciiTheme="minorHAnsi" w:eastAsia="Arial" w:hAnsiTheme="minorHAnsi" w:cstheme="minorHAnsi"/>
          <w:sz w:val="10"/>
          <w:szCs w:val="10"/>
        </w:rPr>
      </w:pPr>
    </w:p>
    <w:p w14:paraId="026AF620" w14:textId="77777777" w:rsidR="003E3E0B" w:rsidRPr="00F413EA" w:rsidRDefault="003E3E0B" w:rsidP="00F413EA">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F413EA">
        <w:rPr>
          <w:rFonts w:asciiTheme="minorHAnsi" w:hAnsiTheme="minorHAnsi" w:cstheme="minorHAnsi"/>
          <w:spacing w:val="-2"/>
          <w:sz w:val="24"/>
          <w:szCs w:val="24"/>
        </w:rPr>
        <w:t>Questions</w:t>
      </w:r>
      <w:r w:rsidRPr="00F413EA">
        <w:rPr>
          <w:rFonts w:asciiTheme="minorHAnsi" w:hAnsiTheme="minorHAnsi" w:cstheme="minorHAnsi"/>
          <w:spacing w:val="-1"/>
          <w:sz w:val="24"/>
          <w:szCs w:val="24"/>
        </w:rPr>
        <w:t xml:space="preserve"> from</w:t>
      </w:r>
      <w:r w:rsidRPr="00F413EA">
        <w:rPr>
          <w:rFonts w:asciiTheme="minorHAnsi" w:hAnsiTheme="minorHAnsi" w:cstheme="minorHAnsi"/>
          <w:spacing w:val="-3"/>
          <w:sz w:val="24"/>
          <w:szCs w:val="24"/>
        </w:rPr>
        <w:t xml:space="preserve"> </w:t>
      </w:r>
      <w:r w:rsidRPr="00F413EA">
        <w:rPr>
          <w:rFonts w:asciiTheme="minorHAnsi" w:hAnsiTheme="minorHAnsi" w:cstheme="minorHAnsi"/>
          <w:spacing w:val="-1"/>
          <w:sz w:val="24"/>
          <w:szCs w:val="24"/>
        </w:rPr>
        <w:t xml:space="preserve">Members </w:t>
      </w:r>
      <w:r w:rsidRPr="00F413EA">
        <w:rPr>
          <w:rFonts w:asciiTheme="minorHAnsi" w:hAnsiTheme="minorHAnsi" w:cstheme="minorHAnsi"/>
          <w:spacing w:val="-3"/>
          <w:sz w:val="24"/>
          <w:szCs w:val="24"/>
        </w:rPr>
        <w:t>of</w:t>
      </w:r>
      <w:r w:rsidRPr="00F413EA">
        <w:rPr>
          <w:rFonts w:asciiTheme="minorHAnsi" w:hAnsiTheme="minorHAnsi" w:cstheme="minorHAnsi"/>
          <w:spacing w:val="-2"/>
          <w:sz w:val="24"/>
          <w:szCs w:val="24"/>
        </w:rPr>
        <w:t xml:space="preserve"> </w:t>
      </w:r>
      <w:r w:rsidRPr="00F413EA">
        <w:rPr>
          <w:rFonts w:asciiTheme="minorHAnsi" w:hAnsiTheme="minorHAnsi" w:cstheme="minorHAnsi"/>
          <w:spacing w:val="-1"/>
          <w:sz w:val="24"/>
          <w:szCs w:val="24"/>
        </w:rPr>
        <w:t>the Public</w:t>
      </w:r>
    </w:p>
    <w:p w14:paraId="5C70D947" w14:textId="77777777" w:rsidR="003E3E0B" w:rsidRPr="00F413EA" w:rsidRDefault="003E3E0B" w:rsidP="00F413EA">
      <w:pPr>
        <w:pStyle w:val="BodyText"/>
        <w:spacing w:line="259" w:lineRule="auto"/>
        <w:ind w:left="567" w:hanging="567"/>
        <w:rPr>
          <w:rFonts w:asciiTheme="minorHAnsi" w:hAnsiTheme="minorHAnsi" w:cstheme="minorHAnsi"/>
          <w:sz w:val="10"/>
          <w:szCs w:val="10"/>
        </w:rPr>
      </w:pPr>
    </w:p>
    <w:p w14:paraId="704C66B6" w14:textId="70E25F51" w:rsidR="003E3E0B" w:rsidRPr="00E16A6F" w:rsidRDefault="003E3E0B" w:rsidP="00F413EA">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F413EA">
        <w:rPr>
          <w:rFonts w:asciiTheme="minorHAnsi" w:hAnsiTheme="minorHAnsi" w:cstheme="minorHAnsi"/>
          <w:b/>
          <w:bCs/>
          <w:spacing w:val="-1"/>
        </w:rPr>
        <w:t xml:space="preserve">Minutes </w:t>
      </w:r>
      <w:r w:rsidRPr="00F413EA">
        <w:rPr>
          <w:rFonts w:asciiTheme="minorHAnsi" w:hAnsiTheme="minorHAnsi" w:cstheme="minorHAnsi"/>
          <w:b/>
          <w:bCs/>
          <w:spacing w:val="-3"/>
        </w:rPr>
        <w:t>of</w:t>
      </w:r>
      <w:r w:rsidRPr="00F413EA">
        <w:rPr>
          <w:rFonts w:asciiTheme="minorHAnsi" w:hAnsiTheme="minorHAnsi" w:cstheme="minorHAnsi"/>
          <w:b/>
          <w:bCs/>
          <w:spacing w:val="2"/>
        </w:rPr>
        <w:t xml:space="preserve"> Full Council </w:t>
      </w:r>
      <w:r w:rsidRPr="00F413EA">
        <w:rPr>
          <w:rFonts w:asciiTheme="minorHAnsi" w:hAnsiTheme="minorHAnsi" w:cstheme="minorHAnsi"/>
          <w:b/>
          <w:bCs/>
          <w:spacing w:val="-1"/>
        </w:rPr>
        <w:t xml:space="preserve">Meeting held on the </w:t>
      </w:r>
      <w:r w:rsidR="00C6103A">
        <w:rPr>
          <w:rFonts w:asciiTheme="minorHAnsi" w:hAnsiTheme="minorHAnsi" w:cstheme="minorHAnsi"/>
          <w:b/>
          <w:bCs/>
          <w:spacing w:val="-1"/>
        </w:rPr>
        <w:t>8</w:t>
      </w:r>
      <w:r w:rsidR="00B47D65" w:rsidRPr="00F413EA">
        <w:rPr>
          <w:rFonts w:asciiTheme="minorHAnsi" w:hAnsiTheme="minorHAnsi" w:cstheme="minorHAnsi"/>
          <w:b/>
          <w:bCs/>
          <w:spacing w:val="-1"/>
          <w:vertAlign w:val="superscript"/>
        </w:rPr>
        <w:t>th</w:t>
      </w:r>
      <w:r w:rsidR="00B47D65" w:rsidRPr="00F413EA">
        <w:rPr>
          <w:rFonts w:asciiTheme="minorHAnsi" w:hAnsiTheme="minorHAnsi" w:cstheme="minorHAnsi"/>
          <w:b/>
          <w:bCs/>
          <w:spacing w:val="-1"/>
        </w:rPr>
        <w:t xml:space="preserve"> September 2021</w:t>
      </w:r>
      <w:r w:rsidRPr="00F413EA">
        <w:rPr>
          <w:rFonts w:asciiTheme="minorHAnsi" w:hAnsiTheme="minorHAnsi" w:cstheme="minorHAnsi"/>
          <w:b/>
          <w:bCs/>
          <w:spacing w:val="-4"/>
        </w:rPr>
        <w:t xml:space="preserve"> </w:t>
      </w:r>
    </w:p>
    <w:p w14:paraId="3E0D56DE" w14:textId="77777777" w:rsidR="003E3E0B" w:rsidRPr="00E16A6F" w:rsidRDefault="003E3E0B" w:rsidP="00F413EA">
      <w:pPr>
        <w:ind w:left="567" w:hanging="567"/>
        <w:rPr>
          <w:rFonts w:asciiTheme="minorHAnsi" w:eastAsia="Arial" w:hAnsiTheme="minorHAnsi" w:cstheme="minorHAnsi"/>
          <w:b/>
          <w:bCs/>
          <w:sz w:val="12"/>
          <w:szCs w:val="12"/>
        </w:rPr>
      </w:pPr>
    </w:p>
    <w:p w14:paraId="20CA5B24" w14:textId="77777777" w:rsidR="003E3E0B" w:rsidRPr="003E3E0B" w:rsidRDefault="003E3E0B" w:rsidP="00F413EA">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5EBC5F9E" w14:textId="77777777" w:rsidR="003E3E0B" w:rsidRPr="003E3E0B" w:rsidRDefault="003E3E0B" w:rsidP="003E3E0B">
      <w:pPr>
        <w:pStyle w:val="Heading2"/>
        <w:tabs>
          <w:tab w:val="left" w:pos="949"/>
        </w:tabs>
        <w:ind w:left="426" w:firstLine="0"/>
        <w:rPr>
          <w:rFonts w:asciiTheme="minorHAnsi" w:hAnsiTheme="minorHAnsi" w:cstheme="minorHAnsi"/>
          <w:sz w:val="12"/>
          <w:szCs w:val="12"/>
        </w:rPr>
      </w:pPr>
    </w:p>
    <w:p w14:paraId="0E784D83" w14:textId="50016D55" w:rsidR="005277FC" w:rsidRPr="00E94587" w:rsidRDefault="005277FC" w:rsidP="00072B14">
      <w:pPr>
        <w:pStyle w:val="ListParagraph"/>
        <w:numPr>
          <w:ilvl w:val="0"/>
          <w:numId w:val="1"/>
        </w:numPr>
        <w:rPr>
          <w:rFonts w:asciiTheme="minorHAnsi" w:hAnsiTheme="minorHAnsi" w:cstheme="minorHAnsi"/>
          <w:b/>
          <w:bCs/>
        </w:rPr>
      </w:pPr>
      <w:r w:rsidRPr="00E94587">
        <w:rPr>
          <w:rFonts w:asciiTheme="minorHAnsi" w:hAnsiTheme="minorHAnsi" w:cstheme="minorHAnsi"/>
          <w:b/>
          <w:bCs/>
        </w:rPr>
        <w:t>Casual Vacancy</w:t>
      </w:r>
    </w:p>
    <w:p w14:paraId="61CC326A" w14:textId="54C23EF6" w:rsidR="005277FC" w:rsidRPr="005277FC" w:rsidRDefault="005277FC" w:rsidP="00E94587">
      <w:pPr>
        <w:ind w:left="567"/>
        <w:rPr>
          <w:rFonts w:asciiTheme="minorHAnsi" w:hAnsiTheme="minorHAnsi" w:cstheme="minorHAnsi"/>
        </w:rPr>
      </w:pPr>
      <w:r>
        <w:rPr>
          <w:rFonts w:asciiTheme="minorHAnsi" w:hAnsiTheme="minorHAnsi" w:cstheme="minorHAnsi"/>
        </w:rPr>
        <w:t xml:space="preserve">Following the resignation of Cllr Stratford and the </w:t>
      </w:r>
      <w:r w:rsidR="00E94587">
        <w:rPr>
          <w:rFonts w:asciiTheme="minorHAnsi" w:hAnsiTheme="minorHAnsi" w:cstheme="minorHAnsi"/>
        </w:rPr>
        <w:t>public notice Councillors are in the position to co-opt for the casual vacancy.  Councillors to review any applications received</w:t>
      </w:r>
      <w:r w:rsidR="004F6FA4">
        <w:rPr>
          <w:rFonts w:asciiTheme="minorHAnsi" w:hAnsiTheme="minorHAnsi" w:cstheme="minorHAnsi"/>
        </w:rPr>
        <w:t xml:space="preserve"> and co-opt</w:t>
      </w:r>
      <w:r w:rsidR="00E94587">
        <w:rPr>
          <w:rFonts w:asciiTheme="minorHAnsi" w:hAnsiTheme="minorHAnsi" w:cstheme="minorHAnsi"/>
        </w:rPr>
        <w:t>.</w:t>
      </w:r>
    </w:p>
    <w:p w14:paraId="38425197" w14:textId="77777777" w:rsidR="005277FC" w:rsidRPr="00E94587" w:rsidRDefault="005277FC" w:rsidP="005277FC">
      <w:pPr>
        <w:pStyle w:val="ListParagraph"/>
        <w:rPr>
          <w:rFonts w:asciiTheme="minorHAnsi" w:hAnsiTheme="minorHAnsi" w:cstheme="minorHAnsi"/>
          <w:b/>
          <w:bCs/>
          <w:sz w:val="12"/>
          <w:szCs w:val="12"/>
        </w:rPr>
      </w:pPr>
    </w:p>
    <w:p w14:paraId="3B7BCA8A" w14:textId="53F836CA" w:rsidR="00072B14" w:rsidRDefault="00072B14" w:rsidP="00072B14">
      <w:pPr>
        <w:pStyle w:val="ListParagraph"/>
        <w:numPr>
          <w:ilvl w:val="0"/>
          <w:numId w:val="1"/>
        </w:numPr>
        <w:rPr>
          <w:rFonts w:asciiTheme="minorHAnsi" w:hAnsiTheme="minorHAnsi" w:cstheme="minorHAnsi"/>
        </w:rPr>
      </w:pPr>
      <w:r w:rsidRPr="00F827EF">
        <w:rPr>
          <w:rFonts w:asciiTheme="minorHAnsi" w:hAnsiTheme="minorHAnsi" w:cstheme="minorHAnsi"/>
          <w:b/>
          <w:bCs/>
        </w:rPr>
        <w:t xml:space="preserve">Correspondence to the Clerk – </w:t>
      </w:r>
      <w:r w:rsidRPr="00F827EF">
        <w:rPr>
          <w:rFonts w:asciiTheme="minorHAnsi" w:hAnsiTheme="minorHAnsi" w:cstheme="minorHAnsi"/>
        </w:rPr>
        <w:t>Report will be online to view with actions required.</w:t>
      </w:r>
    </w:p>
    <w:p w14:paraId="1715D239" w14:textId="77777777" w:rsidR="00072B14" w:rsidRPr="00F947F3" w:rsidRDefault="00072B14" w:rsidP="00072B14">
      <w:pPr>
        <w:pStyle w:val="ListParagraph"/>
        <w:ind w:left="364"/>
        <w:rPr>
          <w:rFonts w:asciiTheme="minorHAnsi" w:hAnsiTheme="minorHAnsi" w:cstheme="minorHAnsi"/>
          <w:sz w:val="12"/>
          <w:szCs w:val="12"/>
        </w:rPr>
      </w:pPr>
    </w:p>
    <w:p w14:paraId="3CB9420E" w14:textId="77777777" w:rsidR="003B6611" w:rsidRPr="003B6611" w:rsidRDefault="00072B14" w:rsidP="00072B14">
      <w:pPr>
        <w:pStyle w:val="ListParagraph"/>
        <w:numPr>
          <w:ilvl w:val="0"/>
          <w:numId w:val="1"/>
        </w:numPr>
        <w:rPr>
          <w:rFonts w:asciiTheme="minorHAnsi" w:hAnsiTheme="minorHAnsi" w:cstheme="minorHAnsi"/>
        </w:rPr>
      </w:pPr>
      <w:r w:rsidRPr="00F827EF">
        <w:rPr>
          <w:rFonts w:asciiTheme="minorHAnsi" w:hAnsiTheme="minorHAnsi" w:cstheme="minorHAnsi"/>
          <w:b/>
          <w:bCs/>
        </w:rPr>
        <w:t xml:space="preserve">Planning </w:t>
      </w:r>
    </w:p>
    <w:p w14:paraId="3B2E9020" w14:textId="128287EF" w:rsidR="00072B14" w:rsidRDefault="003B6611" w:rsidP="003B6611">
      <w:pPr>
        <w:pStyle w:val="ListParagraph"/>
        <w:numPr>
          <w:ilvl w:val="1"/>
          <w:numId w:val="1"/>
        </w:numPr>
        <w:rPr>
          <w:rFonts w:asciiTheme="minorHAnsi" w:hAnsiTheme="minorHAnsi" w:cstheme="minorHAnsi"/>
        </w:rPr>
      </w:pPr>
      <w:r>
        <w:rPr>
          <w:rFonts w:asciiTheme="minorHAnsi" w:hAnsiTheme="minorHAnsi" w:cstheme="minorHAnsi"/>
          <w:b/>
          <w:bCs/>
        </w:rPr>
        <w:t xml:space="preserve">Planning </w:t>
      </w:r>
      <w:r w:rsidR="00072B14" w:rsidRPr="00F827EF">
        <w:rPr>
          <w:rFonts w:asciiTheme="minorHAnsi" w:hAnsiTheme="minorHAnsi" w:cstheme="minorHAnsi"/>
          <w:b/>
          <w:bCs/>
        </w:rPr>
        <w:t xml:space="preserve">Applications </w:t>
      </w:r>
      <w:r w:rsidR="00072B14" w:rsidRPr="00F827EF">
        <w:rPr>
          <w:rFonts w:asciiTheme="minorHAnsi" w:hAnsiTheme="minorHAnsi" w:cstheme="minorHAnsi"/>
        </w:rPr>
        <w:t>– Councillors to review the applications received since last meeting</w:t>
      </w:r>
      <w:r w:rsidR="00EA5550">
        <w:rPr>
          <w:rFonts w:asciiTheme="minorHAnsi" w:hAnsiTheme="minorHAnsi" w:cstheme="minorHAnsi"/>
        </w:rPr>
        <w:t xml:space="preserve"> as found at </w:t>
      </w:r>
      <w:hyperlink r:id="rId12" w:history="1">
        <w:r w:rsidR="00661D01" w:rsidRPr="00AF3010">
          <w:rPr>
            <w:rStyle w:val="Hyperlink"/>
            <w:rFonts w:asciiTheme="minorHAnsi" w:hAnsiTheme="minorHAnsi" w:cstheme="minorHAnsi"/>
          </w:rPr>
          <w:t>https://westfieldparishcouncil.com/comments-on-planning-applications/</w:t>
        </w:r>
      </w:hyperlink>
      <w:r w:rsidR="00661D01">
        <w:rPr>
          <w:rFonts w:asciiTheme="minorHAnsi" w:hAnsiTheme="minorHAnsi" w:cstheme="minorHAnsi"/>
        </w:rPr>
        <w:t xml:space="preserve"> </w:t>
      </w:r>
      <w:r w:rsidR="00072B14" w:rsidRPr="00F827EF">
        <w:rPr>
          <w:rFonts w:asciiTheme="minorHAnsi" w:hAnsiTheme="minorHAnsi" w:cstheme="minorHAnsi"/>
        </w:rPr>
        <w:t>.</w:t>
      </w:r>
    </w:p>
    <w:p w14:paraId="639AF853" w14:textId="77777777" w:rsidR="004001CB" w:rsidRPr="00E16A6F" w:rsidRDefault="004001CB" w:rsidP="007E7921">
      <w:pPr>
        <w:pStyle w:val="ListParagraph"/>
        <w:rPr>
          <w:rFonts w:asciiTheme="minorHAnsi" w:hAnsiTheme="minorHAnsi" w:cstheme="minorHAnsi"/>
          <w:sz w:val="12"/>
          <w:szCs w:val="12"/>
        </w:rPr>
      </w:pPr>
    </w:p>
    <w:p w14:paraId="1B65CE53" w14:textId="17278A96" w:rsidR="000704C8" w:rsidRDefault="000704C8" w:rsidP="00072B14">
      <w:pPr>
        <w:pStyle w:val="ListParagraph"/>
        <w:widowControl w:val="0"/>
        <w:numPr>
          <w:ilvl w:val="0"/>
          <w:numId w:val="1"/>
        </w:numPr>
        <w:tabs>
          <w:tab w:val="left" w:pos="949"/>
        </w:tabs>
        <w:contextualSpacing/>
        <w:rPr>
          <w:rFonts w:asciiTheme="minorHAnsi" w:eastAsia="Arial" w:hAnsiTheme="minorHAnsi" w:cstheme="minorHAnsi"/>
          <w:b/>
          <w:bCs/>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eastAsia="Arial" w:hAnsiTheme="minorHAnsi" w:cstheme="minorHAnsi"/>
          <w:b/>
          <w:bCs/>
        </w:rPr>
        <w:t>Policy Updates</w:t>
      </w:r>
    </w:p>
    <w:p w14:paraId="78D75ABC" w14:textId="64BAFD31" w:rsidR="007175D3" w:rsidRPr="002D2E32" w:rsidRDefault="00861A99" w:rsidP="007175D3">
      <w:pPr>
        <w:pStyle w:val="ListParagraph"/>
        <w:widowControl w:val="0"/>
        <w:tabs>
          <w:tab w:val="left" w:pos="949"/>
        </w:tabs>
        <w:ind w:left="567"/>
        <w:contextualSpacing/>
        <w:rPr>
          <w:rFonts w:asciiTheme="minorHAnsi" w:eastAsia="Arial" w:hAnsiTheme="minorHAnsi" w:cstheme="minorHAnsi"/>
        </w:rPr>
      </w:pPr>
      <w:r w:rsidRPr="002D2E32">
        <w:rPr>
          <w:rFonts w:asciiTheme="minorHAnsi" w:eastAsia="Arial" w:hAnsiTheme="minorHAnsi" w:cstheme="minorHAnsi"/>
        </w:rPr>
        <w:t xml:space="preserve">Councillors are asked to review the </w:t>
      </w:r>
      <w:r w:rsidR="002D2E32">
        <w:rPr>
          <w:rFonts w:asciiTheme="minorHAnsi" w:eastAsia="Arial" w:hAnsiTheme="minorHAnsi" w:cstheme="minorHAnsi"/>
        </w:rPr>
        <w:t>following policies.</w:t>
      </w:r>
    </w:p>
    <w:p w14:paraId="04CE2C2F" w14:textId="40177C93" w:rsidR="000704C8" w:rsidRDefault="00FE6809" w:rsidP="000977D9">
      <w:pPr>
        <w:pStyle w:val="ListParagraph"/>
        <w:widowControl w:val="0"/>
        <w:numPr>
          <w:ilvl w:val="1"/>
          <w:numId w:val="17"/>
        </w:numPr>
        <w:contextualSpacing/>
        <w:rPr>
          <w:rFonts w:asciiTheme="minorHAnsi" w:eastAsia="Arial" w:hAnsiTheme="minorHAnsi" w:cstheme="minorHAnsi"/>
          <w:b/>
          <w:bCs/>
        </w:rPr>
      </w:pPr>
      <w:r>
        <w:rPr>
          <w:rFonts w:asciiTheme="minorHAnsi" w:eastAsia="Arial" w:hAnsiTheme="minorHAnsi" w:cstheme="minorHAnsi"/>
          <w:b/>
          <w:bCs/>
        </w:rPr>
        <w:t>Document Retention Scheme</w:t>
      </w:r>
    </w:p>
    <w:p w14:paraId="526346D7" w14:textId="0B26FD65" w:rsidR="00FE6809" w:rsidRDefault="000B1794" w:rsidP="000977D9">
      <w:pPr>
        <w:pStyle w:val="ListParagraph"/>
        <w:widowControl w:val="0"/>
        <w:numPr>
          <w:ilvl w:val="1"/>
          <w:numId w:val="17"/>
        </w:numPr>
        <w:contextualSpacing/>
        <w:rPr>
          <w:rFonts w:asciiTheme="minorHAnsi" w:eastAsia="Arial" w:hAnsiTheme="minorHAnsi" w:cstheme="minorHAnsi"/>
          <w:b/>
          <w:bCs/>
        </w:rPr>
      </w:pPr>
      <w:r>
        <w:rPr>
          <w:rFonts w:asciiTheme="minorHAnsi" w:eastAsia="Arial" w:hAnsiTheme="minorHAnsi" w:cstheme="minorHAnsi"/>
          <w:b/>
          <w:bCs/>
        </w:rPr>
        <w:t>Freedom of Information Policy</w:t>
      </w:r>
    </w:p>
    <w:p w14:paraId="66228638" w14:textId="6CFB2DCF" w:rsidR="000B1794" w:rsidRDefault="000B1794" w:rsidP="000977D9">
      <w:pPr>
        <w:pStyle w:val="ListParagraph"/>
        <w:widowControl w:val="0"/>
        <w:numPr>
          <w:ilvl w:val="1"/>
          <w:numId w:val="17"/>
        </w:numPr>
        <w:contextualSpacing/>
        <w:rPr>
          <w:rFonts w:asciiTheme="minorHAnsi" w:eastAsia="Arial" w:hAnsiTheme="minorHAnsi" w:cstheme="minorHAnsi"/>
          <w:b/>
          <w:bCs/>
        </w:rPr>
      </w:pPr>
      <w:r>
        <w:rPr>
          <w:rFonts w:asciiTheme="minorHAnsi" w:eastAsia="Arial" w:hAnsiTheme="minorHAnsi" w:cstheme="minorHAnsi"/>
          <w:b/>
          <w:bCs/>
        </w:rPr>
        <w:t>Health and Safety Policy</w:t>
      </w:r>
    </w:p>
    <w:p w14:paraId="14958635" w14:textId="77777777" w:rsidR="000B1794" w:rsidRPr="000B1794" w:rsidRDefault="000B1794" w:rsidP="000B1794">
      <w:pPr>
        <w:pStyle w:val="ListParagraph"/>
        <w:widowControl w:val="0"/>
        <w:ind w:left="1134"/>
        <w:contextualSpacing/>
        <w:rPr>
          <w:rFonts w:asciiTheme="minorHAnsi" w:eastAsia="Arial" w:hAnsiTheme="minorHAnsi" w:cstheme="minorHAnsi"/>
          <w:b/>
          <w:bCs/>
          <w:sz w:val="12"/>
          <w:szCs w:val="12"/>
        </w:rPr>
      </w:pPr>
    </w:p>
    <w:p w14:paraId="536CFD56" w14:textId="20348F2F" w:rsidR="00647656" w:rsidRDefault="00647656" w:rsidP="000977D9">
      <w:pPr>
        <w:pStyle w:val="ListParagraph"/>
        <w:widowControl w:val="0"/>
        <w:numPr>
          <w:ilvl w:val="0"/>
          <w:numId w:val="17"/>
        </w:numPr>
        <w:tabs>
          <w:tab w:val="left" w:pos="949"/>
        </w:tabs>
        <w:contextualSpacing/>
        <w:rPr>
          <w:rFonts w:asciiTheme="minorHAnsi" w:eastAsia="Arial" w:hAnsiTheme="minorHAnsi" w:cstheme="minorHAnsi"/>
          <w:b/>
          <w:bCs/>
        </w:rPr>
      </w:pPr>
      <w:r>
        <w:rPr>
          <w:rFonts w:asciiTheme="minorHAnsi" w:eastAsia="Arial" w:hAnsiTheme="minorHAnsi" w:cstheme="minorHAnsi"/>
          <w:b/>
          <w:bCs/>
        </w:rPr>
        <w:t>Parish Maintenance</w:t>
      </w:r>
    </w:p>
    <w:p w14:paraId="6689C736" w14:textId="77777777" w:rsidR="000704C8" w:rsidRPr="000704C8" w:rsidRDefault="000704C8" w:rsidP="000704C8">
      <w:pPr>
        <w:pStyle w:val="ListParagraph"/>
        <w:widowControl w:val="0"/>
        <w:numPr>
          <w:ilvl w:val="0"/>
          <w:numId w:val="16"/>
        </w:numPr>
        <w:contextualSpacing/>
        <w:rPr>
          <w:rFonts w:asciiTheme="minorHAnsi" w:eastAsia="Arial" w:hAnsiTheme="minorHAnsi" w:cstheme="minorHAnsi"/>
          <w:b/>
          <w:bCs/>
          <w:vanish/>
        </w:rPr>
      </w:pPr>
    </w:p>
    <w:p w14:paraId="41A09A47" w14:textId="77777777" w:rsidR="000704C8" w:rsidRPr="000704C8" w:rsidRDefault="000704C8" w:rsidP="000704C8">
      <w:pPr>
        <w:pStyle w:val="ListParagraph"/>
        <w:widowControl w:val="0"/>
        <w:numPr>
          <w:ilvl w:val="0"/>
          <w:numId w:val="16"/>
        </w:numPr>
        <w:contextualSpacing/>
        <w:rPr>
          <w:rFonts w:asciiTheme="minorHAnsi" w:eastAsia="Arial" w:hAnsiTheme="minorHAnsi" w:cstheme="minorHAnsi"/>
          <w:b/>
          <w:bCs/>
          <w:vanish/>
        </w:rPr>
      </w:pPr>
    </w:p>
    <w:p w14:paraId="59CE94E6" w14:textId="4EAC4359" w:rsidR="00647656" w:rsidRDefault="00C81886" w:rsidP="000704C8">
      <w:pPr>
        <w:pStyle w:val="ListParagraph"/>
        <w:widowControl w:val="0"/>
        <w:numPr>
          <w:ilvl w:val="1"/>
          <w:numId w:val="16"/>
        </w:numPr>
        <w:contextualSpacing/>
        <w:rPr>
          <w:rFonts w:asciiTheme="minorHAnsi" w:eastAsia="Arial" w:hAnsiTheme="minorHAnsi" w:cstheme="minorHAnsi"/>
          <w:b/>
          <w:bCs/>
        </w:rPr>
      </w:pPr>
      <w:r>
        <w:rPr>
          <w:rFonts w:asciiTheme="minorHAnsi" w:eastAsia="Arial" w:hAnsiTheme="minorHAnsi" w:cstheme="minorHAnsi"/>
          <w:b/>
          <w:bCs/>
        </w:rPr>
        <w:t xml:space="preserve">Work on Trees </w:t>
      </w:r>
      <w:r>
        <w:rPr>
          <w:rFonts w:asciiTheme="minorHAnsi" w:eastAsia="Arial" w:hAnsiTheme="minorHAnsi" w:cstheme="minorHAnsi"/>
        </w:rPr>
        <w:t>– Following the report received Councillors to agree the works to be carried out</w:t>
      </w:r>
      <w:r w:rsidR="00845B94">
        <w:rPr>
          <w:rFonts w:asciiTheme="minorHAnsi" w:eastAsia="Arial" w:hAnsiTheme="minorHAnsi" w:cstheme="minorHAnsi"/>
        </w:rPr>
        <w:t xml:space="preserve"> and </w:t>
      </w:r>
      <w:r w:rsidR="00961FD4">
        <w:rPr>
          <w:rFonts w:asciiTheme="minorHAnsi" w:eastAsia="Arial" w:hAnsiTheme="minorHAnsi" w:cstheme="minorHAnsi"/>
        </w:rPr>
        <w:t xml:space="preserve">note the </w:t>
      </w:r>
      <w:r w:rsidR="00845B94">
        <w:rPr>
          <w:rFonts w:asciiTheme="minorHAnsi" w:eastAsia="Arial" w:hAnsiTheme="minorHAnsi" w:cstheme="minorHAnsi"/>
        </w:rPr>
        <w:t>work already taken place.</w:t>
      </w:r>
    </w:p>
    <w:p w14:paraId="3853F9AF" w14:textId="4DBEAB85" w:rsidR="00C81886" w:rsidRPr="00572E4E" w:rsidRDefault="00BF3BCB" w:rsidP="00FF6AA1">
      <w:pPr>
        <w:pStyle w:val="ListParagraph"/>
        <w:widowControl w:val="0"/>
        <w:numPr>
          <w:ilvl w:val="1"/>
          <w:numId w:val="16"/>
        </w:numPr>
        <w:contextualSpacing/>
        <w:rPr>
          <w:rFonts w:asciiTheme="minorHAnsi" w:eastAsia="Arial" w:hAnsiTheme="minorHAnsi" w:cstheme="minorHAnsi"/>
          <w:b/>
          <w:bCs/>
        </w:rPr>
      </w:pPr>
      <w:r>
        <w:rPr>
          <w:rFonts w:asciiTheme="minorHAnsi" w:eastAsia="Arial" w:hAnsiTheme="minorHAnsi" w:cstheme="minorHAnsi"/>
          <w:b/>
          <w:bCs/>
        </w:rPr>
        <w:t xml:space="preserve">Grass Cutting Contract </w:t>
      </w:r>
      <w:r w:rsidRPr="00BF3BCB">
        <w:rPr>
          <w:rFonts w:asciiTheme="minorHAnsi" w:eastAsia="Arial" w:hAnsiTheme="minorHAnsi" w:cstheme="minorHAnsi"/>
        </w:rPr>
        <w:t>– Councillors to confirm if they wish to continue in-house</w:t>
      </w:r>
      <w:r w:rsidR="00ED162E">
        <w:rPr>
          <w:rFonts w:asciiTheme="minorHAnsi" w:eastAsia="Arial" w:hAnsiTheme="minorHAnsi" w:cstheme="minorHAnsi"/>
        </w:rPr>
        <w:t xml:space="preserve"> and the issues of areas currently not managed by the Parish Council.</w:t>
      </w:r>
    </w:p>
    <w:p w14:paraId="26C6EF53" w14:textId="55CCCE7E" w:rsidR="00572E4E" w:rsidRDefault="002E6E31" w:rsidP="00FF6AA1">
      <w:pPr>
        <w:pStyle w:val="ListParagraph"/>
        <w:widowControl w:val="0"/>
        <w:numPr>
          <w:ilvl w:val="1"/>
          <w:numId w:val="16"/>
        </w:numPr>
        <w:contextualSpacing/>
        <w:rPr>
          <w:rFonts w:asciiTheme="minorHAnsi" w:eastAsia="Arial" w:hAnsiTheme="minorHAnsi" w:cstheme="minorHAnsi"/>
          <w:b/>
          <w:bCs/>
        </w:rPr>
      </w:pPr>
      <w:r>
        <w:rPr>
          <w:rFonts w:asciiTheme="minorHAnsi" w:eastAsia="Arial" w:hAnsiTheme="minorHAnsi" w:cstheme="minorHAnsi"/>
          <w:b/>
          <w:bCs/>
        </w:rPr>
        <w:t xml:space="preserve">Paved Area </w:t>
      </w:r>
      <w:r w:rsidR="00385FD7">
        <w:rPr>
          <w:rFonts w:asciiTheme="minorHAnsi" w:eastAsia="Arial" w:hAnsiTheme="minorHAnsi" w:cstheme="minorHAnsi"/>
          <w:b/>
          <w:bCs/>
        </w:rPr>
        <w:t xml:space="preserve">and Bench Junction A28 and </w:t>
      </w:r>
      <w:r w:rsidR="00C07639">
        <w:rPr>
          <w:rFonts w:asciiTheme="minorHAnsi" w:eastAsia="Arial" w:hAnsiTheme="minorHAnsi" w:cstheme="minorHAnsi"/>
          <w:b/>
          <w:bCs/>
        </w:rPr>
        <w:t xml:space="preserve">Cottage Lane </w:t>
      </w:r>
    </w:p>
    <w:p w14:paraId="2D1A90CA" w14:textId="082ED86C" w:rsidR="00C07639" w:rsidRPr="001912AC" w:rsidRDefault="00C07639" w:rsidP="001912AC">
      <w:pPr>
        <w:pStyle w:val="ListParagraph"/>
        <w:widowControl w:val="0"/>
        <w:ind w:left="1134"/>
        <w:contextualSpacing/>
        <w:rPr>
          <w:rFonts w:asciiTheme="minorHAnsi" w:eastAsia="Arial" w:hAnsiTheme="minorHAnsi" w:cstheme="minorHAnsi"/>
        </w:rPr>
      </w:pPr>
      <w:r w:rsidRPr="001912AC">
        <w:rPr>
          <w:rFonts w:asciiTheme="minorHAnsi" w:eastAsia="Arial" w:hAnsiTheme="minorHAnsi" w:cstheme="minorHAnsi"/>
        </w:rPr>
        <w:t>Councillors to confirm happy with the Clerk’s proposal for paving this area.</w:t>
      </w:r>
    </w:p>
    <w:p w14:paraId="08316E1F" w14:textId="15F3D040" w:rsidR="001912AC" w:rsidRDefault="001912AC" w:rsidP="00FF6AA1">
      <w:pPr>
        <w:pStyle w:val="ListParagraph"/>
        <w:widowControl w:val="0"/>
        <w:numPr>
          <w:ilvl w:val="1"/>
          <w:numId w:val="16"/>
        </w:numPr>
        <w:contextualSpacing/>
        <w:rPr>
          <w:rFonts w:asciiTheme="minorHAnsi" w:eastAsia="Arial" w:hAnsiTheme="minorHAnsi" w:cstheme="minorHAnsi"/>
          <w:b/>
          <w:bCs/>
        </w:rPr>
      </w:pPr>
      <w:r>
        <w:rPr>
          <w:rFonts w:asciiTheme="minorHAnsi" w:eastAsia="Arial" w:hAnsiTheme="minorHAnsi" w:cstheme="minorHAnsi"/>
          <w:b/>
          <w:bCs/>
        </w:rPr>
        <w:t xml:space="preserve">Proposal for a Parish Handyperson </w:t>
      </w:r>
    </w:p>
    <w:p w14:paraId="00A63C64" w14:textId="623A4BAB" w:rsidR="001912AC" w:rsidRDefault="001912AC" w:rsidP="001912AC">
      <w:pPr>
        <w:pStyle w:val="ListParagraph"/>
        <w:widowControl w:val="0"/>
        <w:ind w:left="1134"/>
        <w:contextualSpacing/>
        <w:rPr>
          <w:rFonts w:asciiTheme="minorHAnsi" w:eastAsia="Arial" w:hAnsiTheme="minorHAnsi" w:cstheme="minorHAnsi"/>
        </w:rPr>
      </w:pPr>
      <w:r w:rsidRPr="001912AC">
        <w:rPr>
          <w:rFonts w:asciiTheme="minorHAnsi" w:eastAsia="Arial" w:hAnsiTheme="minorHAnsi" w:cstheme="minorHAnsi"/>
        </w:rPr>
        <w:t>The Clerk to propose hiring a handyperson for</w:t>
      </w:r>
      <w:r w:rsidR="00D63CA4">
        <w:rPr>
          <w:rFonts w:asciiTheme="minorHAnsi" w:eastAsia="Arial" w:hAnsiTheme="minorHAnsi" w:cstheme="minorHAnsi"/>
        </w:rPr>
        <w:t xml:space="preserve"> 3 to 4</w:t>
      </w:r>
      <w:r w:rsidRPr="001912AC">
        <w:rPr>
          <w:rFonts w:asciiTheme="minorHAnsi" w:eastAsia="Arial" w:hAnsiTheme="minorHAnsi" w:cstheme="minorHAnsi"/>
        </w:rPr>
        <w:t xml:space="preserve"> hours a week to help maintain the Parish</w:t>
      </w:r>
      <w:r w:rsidR="005D1D51">
        <w:rPr>
          <w:rFonts w:asciiTheme="minorHAnsi" w:eastAsia="Arial" w:hAnsiTheme="minorHAnsi" w:cstheme="minorHAnsi"/>
        </w:rPr>
        <w:t xml:space="preserve"> including but not limited to litter picking, bin emptying and general maintenance</w:t>
      </w:r>
      <w:r w:rsidRPr="001912AC">
        <w:rPr>
          <w:rFonts w:asciiTheme="minorHAnsi" w:eastAsia="Arial" w:hAnsiTheme="minorHAnsi" w:cstheme="minorHAnsi"/>
        </w:rPr>
        <w:t>.</w:t>
      </w:r>
    </w:p>
    <w:p w14:paraId="6E63141F" w14:textId="77777777" w:rsidR="005E777E" w:rsidRPr="001912AC" w:rsidRDefault="005E777E" w:rsidP="001912AC">
      <w:pPr>
        <w:pStyle w:val="ListParagraph"/>
        <w:widowControl w:val="0"/>
        <w:ind w:left="1134"/>
        <w:contextualSpacing/>
        <w:rPr>
          <w:rFonts w:asciiTheme="minorHAnsi" w:eastAsia="Arial" w:hAnsiTheme="minorHAnsi" w:cstheme="minorHAnsi"/>
        </w:rPr>
      </w:pPr>
    </w:p>
    <w:p w14:paraId="173FA842" w14:textId="437B30AE" w:rsidR="00647656" w:rsidRDefault="00647656" w:rsidP="00647656">
      <w:pPr>
        <w:pStyle w:val="ListParagraph"/>
        <w:rPr>
          <w:rFonts w:asciiTheme="minorHAnsi" w:eastAsia="Arial" w:hAnsiTheme="minorHAnsi" w:cstheme="minorHAnsi"/>
          <w:b/>
          <w:bCs/>
          <w:sz w:val="12"/>
          <w:szCs w:val="12"/>
        </w:rPr>
      </w:pPr>
    </w:p>
    <w:p w14:paraId="16335550" w14:textId="46E17C5E" w:rsidR="00746824" w:rsidRPr="00E16A6F" w:rsidRDefault="00D909AC" w:rsidP="00FF6AA1">
      <w:pPr>
        <w:pStyle w:val="ListParagraph"/>
        <w:widowControl w:val="0"/>
        <w:numPr>
          <w:ilvl w:val="0"/>
          <w:numId w:val="16"/>
        </w:numPr>
        <w:tabs>
          <w:tab w:val="left" w:pos="949"/>
        </w:tabs>
        <w:contextualSpacing/>
        <w:rPr>
          <w:rFonts w:asciiTheme="minorHAnsi" w:eastAsia="Arial" w:hAnsiTheme="minorHAnsi" w:cstheme="minorHAnsi"/>
          <w:b/>
          <w:bCs/>
        </w:rPr>
      </w:pPr>
      <w:r w:rsidRPr="00E16A6F">
        <w:rPr>
          <w:rFonts w:asciiTheme="minorHAnsi" w:eastAsia="Arial" w:hAnsiTheme="minorHAnsi" w:cstheme="minorHAnsi"/>
          <w:b/>
          <w:bCs/>
        </w:rPr>
        <w:t>Westfield Down Updates</w:t>
      </w:r>
    </w:p>
    <w:p w14:paraId="3CE4BC57" w14:textId="7452D659" w:rsidR="00DC62B1" w:rsidRDefault="000E2F68" w:rsidP="00C5107A">
      <w:pPr>
        <w:pStyle w:val="ListParagraph"/>
        <w:widowControl w:val="0"/>
        <w:ind w:left="567"/>
        <w:contextualSpacing/>
        <w:rPr>
          <w:rFonts w:asciiTheme="minorHAnsi" w:eastAsia="Arial" w:hAnsiTheme="minorHAnsi" w:cstheme="minorHAnsi"/>
        </w:rPr>
      </w:pPr>
      <w:r w:rsidRPr="00E16A6F">
        <w:rPr>
          <w:rFonts w:asciiTheme="minorHAnsi" w:eastAsia="Arial" w:hAnsiTheme="minorHAnsi" w:cstheme="minorHAnsi"/>
        </w:rPr>
        <w:t>Councillors are asked to review</w:t>
      </w:r>
      <w:r w:rsidR="00EC7968">
        <w:rPr>
          <w:rFonts w:asciiTheme="minorHAnsi" w:eastAsia="Arial" w:hAnsiTheme="minorHAnsi" w:cstheme="minorHAnsi"/>
        </w:rPr>
        <w:t xml:space="preserve"> the current situation and hear updates on progress.  C</w:t>
      </w:r>
      <w:r w:rsidR="00C5107A">
        <w:rPr>
          <w:rFonts w:asciiTheme="minorHAnsi" w:eastAsia="Arial" w:hAnsiTheme="minorHAnsi" w:cstheme="minorHAnsi"/>
        </w:rPr>
        <w:t>ou</w:t>
      </w:r>
      <w:r w:rsidR="00EC7968">
        <w:rPr>
          <w:rFonts w:asciiTheme="minorHAnsi" w:eastAsia="Arial" w:hAnsiTheme="minorHAnsi" w:cstheme="minorHAnsi"/>
        </w:rPr>
        <w:t xml:space="preserve">ncillors are asked to decide on next steps to be </w:t>
      </w:r>
      <w:r w:rsidR="00C5107A">
        <w:rPr>
          <w:rFonts w:asciiTheme="minorHAnsi" w:eastAsia="Arial" w:hAnsiTheme="minorHAnsi" w:cstheme="minorHAnsi"/>
        </w:rPr>
        <w:t>taken in relation to the</w:t>
      </w:r>
      <w:r w:rsidR="00DC62B1">
        <w:rPr>
          <w:rFonts w:asciiTheme="minorHAnsi" w:eastAsia="Arial" w:hAnsiTheme="minorHAnsi" w:cstheme="minorHAnsi"/>
        </w:rPr>
        <w:t>:</w:t>
      </w:r>
    </w:p>
    <w:p w14:paraId="00FACD83" w14:textId="77777777" w:rsidR="00374C75" w:rsidRPr="00374C75" w:rsidRDefault="00374C75" w:rsidP="00374C75">
      <w:pPr>
        <w:pStyle w:val="ListParagraph"/>
        <w:widowControl w:val="0"/>
        <w:numPr>
          <w:ilvl w:val="0"/>
          <w:numId w:val="14"/>
        </w:numPr>
        <w:contextualSpacing/>
        <w:rPr>
          <w:rFonts w:asciiTheme="minorHAnsi" w:eastAsia="Arial" w:hAnsiTheme="minorHAnsi" w:cstheme="minorHAnsi"/>
          <w:vanish/>
        </w:rPr>
      </w:pPr>
    </w:p>
    <w:p w14:paraId="21DBA8EE" w14:textId="77777777" w:rsidR="00374C75" w:rsidRPr="00374C75" w:rsidRDefault="00374C75" w:rsidP="00374C75">
      <w:pPr>
        <w:pStyle w:val="ListParagraph"/>
        <w:widowControl w:val="0"/>
        <w:numPr>
          <w:ilvl w:val="0"/>
          <w:numId w:val="14"/>
        </w:numPr>
        <w:contextualSpacing/>
        <w:rPr>
          <w:rFonts w:asciiTheme="minorHAnsi" w:eastAsia="Arial" w:hAnsiTheme="minorHAnsi" w:cstheme="minorHAnsi"/>
          <w:vanish/>
        </w:rPr>
      </w:pPr>
    </w:p>
    <w:p w14:paraId="60401523" w14:textId="30AAC1DB" w:rsidR="00DC62B1" w:rsidRDefault="00C5107A" w:rsidP="00374C75">
      <w:pPr>
        <w:pStyle w:val="ListParagraph"/>
        <w:widowControl w:val="0"/>
        <w:numPr>
          <w:ilvl w:val="1"/>
          <w:numId w:val="14"/>
        </w:numPr>
        <w:contextualSpacing/>
        <w:rPr>
          <w:rFonts w:asciiTheme="minorHAnsi" w:eastAsia="Arial" w:hAnsiTheme="minorHAnsi" w:cstheme="minorHAnsi"/>
        </w:rPr>
      </w:pPr>
      <w:r>
        <w:rPr>
          <w:rFonts w:asciiTheme="minorHAnsi" w:eastAsia="Arial" w:hAnsiTheme="minorHAnsi" w:cstheme="minorHAnsi"/>
        </w:rPr>
        <w:t>S106</w:t>
      </w:r>
    </w:p>
    <w:p w14:paraId="6BB93479" w14:textId="40A8A3AB" w:rsidR="00A82235" w:rsidRDefault="00C5107A" w:rsidP="00AA2D6E">
      <w:pPr>
        <w:pStyle w:val="ListParagraph"/>
        <w:widowControl w:val="0"/>
        <w:numPr>
          <w:ilvl w:val="1"/>
          <w:numId w:val="14"/>
        </w:numPr>
        <w:contextualSpacing/>
        <w:rPr>
          <w:rFonts w:asciiTheme="minorHAnsi" w:eastAsia="Arial" w:hAnsiTheme="minorHAnsi" w:cstheme="minorHAnsi"/>
        </w:rPr>
      </w:pPr>
      <w:r>
        <w:rPr>
          <w:rFonts w:asciiTheme="minorHAnsi" w:eastAsia="Arial" w:hAnsiTheme="minorHAnsi" w:cstheme="minorHAnsi"/>
        </w:rPr>
        <w:t xml:space="preserve">Environmental </w:t>
      </w:r>
      <w:r w:rsidR="00AA4C9E">
        <w:rPr>
          <w:rFonts w:asciiTheme="minorHAnsi" w:eastAsia="Arial" w:hAnsiTheme="minorHAnsi" w:cstheme="minorHAnsi"/>
        </w:rPr>
        <w:t>Matters</w:t>
      </w:r>
      <w:r w:rsidR="00FA3E50">
        <w:rPr>
          <w:rFonts w:asciiTheme="minorHAnsi" w:eastAsia="Arial" w:hAnsiTheme="minorHAnsi" w:cstheme="minorHAnsi"/>
        </w:rPr>
        <w:t xml:space="preserve"> including report from FWAG and work on SWALE.</w:t>
      </w:r>
    </w:p>
    <w:p w14:paraId="16FCA7BE" w14:textId="1D1A70F9" w:rsidR="00AA2D6E" w:rsidRDefault="00AA2D6E" w:rsidP="00AA2D6E">
      <w:pPr>
        <w:pStyle w:val="ListParagraph"/>
        <w:widowControl w:val="0"/>
        <w:numPr>
          <w:ilvl w:val="1"/>
          <w:numId w:val="14"/>
        </w:numPr>
        <w:contextualSpacing/>
        <w:rPr>
          <w:rFonts w:asciiTheme="minorHAnsi" w:eastAsia="Arial" w:hAnsiTheme="minorHAnsi" w:cstheme="minorHAnsi"/>
        </w:rPr>
      </w:pPr>
      <w:r>
        <w:rPr>
          <w:rFonts w:asciiTheme="minorHAnsi" w:eastAsia="Arial" w:hAnsiTheme="minorHAnsi" w:cstheme="minorHAnsi"/>
        </w:rPr>
        <w:t>Information from the FOI</w:t>
      </w:r>
      <w:r w:rsidR="00F7774D">
        <w:rPr>
          <w:rFonts w:asciiTheme="minorHAnsi" w:eastAsia="Arial" w:hAnsiTheme="minorHAnsi" w:cstheme="minorHAnsi"/>
        </w:rPr>
        <w:t>.</w:t>
      </w:r>
    </w:p>
    <w:p w14:paraId="15C9D927" w14:textId="77777777" w:rsidR="00240F9A" w:rsidRPr="00240F9A" w:rsidRDefault="00240F9A" w:rsidP="00240F9A">
      <w:pPr>
        <w:pStyle w:val="ListParagraph"/>
        <w:widowControl w:val="0"/>
        <w:ind w:left="993"/>
        <w:contextualSpacing/>
        <w:rPr>
          <w:rFonts w:asciiTheme="minorHAnsi" w:eastAsia="Arial" w:hAnsiTheme="minorHAnsi" w:cstheme="minorHAnsi"/>
          <w:sz w:val="12"/>
          <w:szCs w:val="12"/>
        </w:rPr>
      </w:pPr>
    </w:p>
    <w:p w14:paraId="19F60169" w14:textId="77777777" w:rsidR="00240F9A" w:rsidRPr="00E16A6F" w:rsidRDefault="00240F9A" w:rsidP="00AA2D6E">
      <w:pPr>
        <w:pStyle w:val="Heading2"/>
        <w:numPr>
          <w:ilvl w:val="0"/>
          <w:numId w:val="14"/>
        </w:numPr>
        <w:autoSpaceDE w:val="0"/>
        <w:autoSpaceDN w:val="0"/>
        <w:spacing w:line="259" w:lineRule="auto"/>
        <w:ind w:hanging="567"/>
        <w:rPr>
          <w:rFonts w:asciiTheme="minorHAnsi" w:hAnsiTheme="minorHAnsi" w:cstheme="minorHAnsi"/>
          <w:sz w:val="24"/>
          <w:szCs w:val="24"/>
        </w:rPr>
      </w:pPr>
      <w:r w:rsidRPr="00E16A6F">
        <w:rPr>
          <w:rFonts w:asciiTheme="minorHAnsi" w:hAnsiTheme="minorHAnsi" w:cstheme="minorHAnsi"/>
          <w:sz w:val="24"/>
          <w:szCs w:val="24"/>
        </w:rPr>
        <w:t>Broadband Update</w:t>
      </w:r>
    </w:p>
    <w:p w14:paraId="6B5F36EF" w14:textId="5B807155" w:rsidR="00683022" w:rsidRDefault="00240F9A" w:rsidP="00C81886">
      <w:pPr>
        <w:ind w:firstLine="567"/>
        <w:rPr>
          <w:rFonts w:asciiTheme="minorHAnsi" w:hAnsiTheme="minorHAnsi" w:cstheme="minorHAnsi"/>
        </w:rPr>
      </w:pPr>
      <w:r w:rsidRPr="00C81886">
        <w:rPr>
          <w:rFonts w:asciiTheme="minorHAnsi" w:hAnsiTheme="minorHAnsi" w:cstheme="minorHAnsi"/>
        </w:rPr>
        <w:t>Councillors to receive a verbal report on progress to date.</w:t>
      </w:r>
    </w:p>
    <w:p w14:paraId="7DA1E601" w14:textId="77777777" w:rsidR="00683022" w:rsidRPr="006F5601" w:rsidRDefault="00683022" w:rsidP="006F5601">
      <w:pPr>
        <w:rPr>
          <w:rFonts w:asciiTheme="minorHAnsi" w:hAnsiTheme="minorHAnsi" w:cstheme="minorHAnsi"/>
          <w:sz w:val="12"/>
          <w:szCs w:val="12"/>
        </w:rPr>
      </w:pPr>
    </w:p>
    <w:p w14:paraId="4DB91CB1" w14:textId="77777777" w:rsidR="00683022" w:rsidRDefault="008B1A88" w:rsidP="00B0654A">
      <w:pPr>
        <w:pStyle w:val="ListParagraph"/>
        <w:numPr>
          <w:ilvl w:val="0"/>
          <w:numId w:val="14"/>
        </w:numPr>
        <w:ind w:right="-143"/>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AA2D6E">
      <w:pPr>
        <w:pStyle w:val="ListParagraph"/>
        <w:numPr>
          <w:ilvl w:val="0"/>
          <w:numId w:val="14"/>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5DCD0313" w:rsidR="00F827EF" w:rsidRPr="00F947F3" w:rsidRDefault="008B1A88" w:rsidP="00AA2D6E">
      <w:pPr>
        <w:pStyle w:val="ListParagraph"/>
        <w:numPr>
          <w:ilvl w:val="0"/>
          <w:numId w:val="14"/>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28408D41" w14:textId="6529FAC8" w:rsidR="00F827EF" w:rsidRDefault="008B1A88" w:rsidP="00AA2D6E">
      <w:pPr>
        <w:pStyle w:val="ListParagraph"/>
        <w:numPr>
          <w:ilvl w:val="0"/>
          <w:numId w:val="14"/>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p w14:paraId="5CC6C1D4" w14:textId="77777777" w:rsidR="00F827EF" w:rsidRDefault="00A6384B" w:rsidP="005B2934">
      <w:pPr>
        <w:pStyle w:val="ListParagraph"/>
        <w:ind w:left="364" w:firstLine="203"/>
        <w:rPr>
          <w:rFonts w:asciiTheme="minorHAnsi" w:hAnsiTheme="minorHAnsi" w:cstheme="minorHAnsi"/>
        </w:rPr>
      </w:pPr>
      <w:r w:rsidRPr="00F827EF">
        <w:rPr>
          <w:rFonts w:asciiTheme="minorHAnsi" w:hAnsiTheme="minorHAnsi" w:cstheme="minorHAnsi"/>
        </w:rPr>
        <w:t xml:space="preserve">Councillors are asked to </w:t>
      </w:r>
      <w:r w:rsidR="008B1A88" w:rsidRPr="00F827EF">
        <w:rPr>
          <w:rFonts w:asciiTheme="minorHAnsi" w:hAnsiTheme="minorHAnsi" w:cstheme="minorHAnsi"/>
        </w:rPr>
        <w:t>consider and resolve the:</w:t>
      </w:r>
    </w:p>
    <w:p w14:paraId="5C84CB15" w14:textId="77777777" w:rsidR="00374C75" w:rsidRPr="00374C75" w:rsidRDefault="00374C75" w:rsidP="00374C75">
      <w:pPr>
        <w:pStyle w:val="ListParagraph"/>
        <w:numPr>
          <w:ilvl w:val="0"/>
          <w:numId w:val="11"/>
        </w:numPr>
        <w:rPr>
          <w:rFonts w:asciiTheme="minorHAnsi" w:hAnsiTheme="minorHAnsi" w:cstheme="minorHAnsi"/>
          <w:vanish/>
        </w:rPr>
      </w:pPr>
    </w:p>
    <w:p w14:paraId="74AE1EF5" w14:textId="77777777" w:rsidR="00374C75" w:rsidRPr="00374C75" w:rsidRDefault="00374C75" w:rsidP="00374C75">
      <w:pPr>
        <w:pStyle w:val="ListParagraph"/>
        <w:numPr>
          <w:ilvl w:val="0"/>
          <w:numId w:val="11"/>
        </w:numPr>
        <w:rPr>
          <w:rFonts w:asciiTheme="minorHAnsi" w:hAnsiTheme="minorHAnsi" w:cstheme="minorHAnsi"/>
          <w:vanish/>
        </w:rPr>
      </w:pPr>
    </w:p>
    <w:p w14:paraId="1459FA18" w14:textId="6D6FCA3B" w:rsidR="00A753D0" w:rsidRDefault="009C358E" w:rsidP="00D8772F">
      <w:pPr>
        <w:pStyle w:val="ListParagraph"/>
        <w:numPr>
          <w:ilvl w:val="1"/>
          <w:numId w:val="11"/>
        </w:numPr>
        <w:ind w:left="1276" w:hanging="709"/>
        <w:rPr>
          <w:rFonts w:asciiTheme="minorHAnsi" w:hAnsiTheme="minorHAnsi" w:cstheme="minorHAnsi"/>
        </w:rPr>
      </w:pPr>
      <w:r w:rsidRPr="00F827EF">
        <w:rPr>
          <w:rFonts w:asciiTheme="minorHAnsi" w:hAnsiTheme="minorHAnsi" w:cstheme="minorHAnsi"/>
        </w:rPr>
        <w:t xml:space="preserve">Councillors to review the budget monitoring </w:t>
      </w:r>
      <w:r w:rsidR="0033502C" w:rsidRPr="00F827EF">
        <w:rPr>
          <w:rFonts w:asciiTheme="minorHAnsi" w:hAnsiTheme="minorHAnsi" w:cstheme="minorHAnsi"/>
        </w:rPr>
        <w:t>excel spreadsheet</w:t>
      </w:r>
      <w:r w:rsidRPr="00F827EF">
        <w:rPr>
          <w:rFonts w:asciiTheme="minorHAnsi" w:hAnsiTheme="minorHAnsi" w:cstheme="minorHAnsi"/>
        </w:rPr>
        <w:t>.</w:t>
      </w:r>
    </w:p>
    <w:p w14:paraId="31145447" w14:textId="77777777" w:rsidR="00A753D0" w:rsidRPr="00A753D0" w:rsidRDefault="0033502C" w:rsidP="00220524">
      <w:pPr>
        <w:pStyle w:val="ListParagraph"/>
        <w:numPr>
          <w:ilvl w:val="1"/>
          <w:numId w:val="11"/>
        </w:numPr>
        <w:ind w:left="1276" w:hanging="709"/>
        <w:rPr>
          <w:rFonts w:asciiTheme="minorHAnsi" w:hAnsiTheme="minorHAnsi" w:cstheme="minorHAnsi"/>
        </w:rPr>
      </w:pPr>
      <w:r w:rsidRPr="00A753D0">
        <w:rPr>
          <w:rFonts w:asciiTheme="minorHAnsi" w:eastAsia="Arial" w:hAnsiTheme="minorHAnsi" w:cstheme="minorHAnsi"/>
        </w:rPr>
        <w:t>The Rialtas reports for the monthly finances including:</w:t>
      </w:r>
    </w:p>
    <w:p w14:paraId="0937F53F" w14:textId="77777777" w:rsidR="00A753D0" w:rsidRDefault="0033502C" w:rsidP="00220524">
      <w:pPr>
        <w:pStyle w:val="ListParagraph"/>
        <w:numPr>
          <w:ilvl w:val="2"/>
          <w:numId w:val="11"/>
        </w:numPr>
        <w:ind w:left="1701"/>
        <w:rPr>
          <w:rFonts w:asciiTheme="minorHAnsi" w:hAnsiTheme="minorHAnsi" w:cstheme="minorHAnsi"/>
        </w:rPr>
      </w:pPr>
      <w:r w:rsidRPr="00A753D0">
        <w:rPr>
          <w:rFonts w:asciiTheme="minorHAnsi" w:hAnsiTheme="minorHAnsi" w:cstheme="minorHAnsi"/>
        </w:rPr>
        <w:t>M</w:t>
      </w:r>
      <w:r w:rsidR="008B1A88" w:rsidRPr="00A753D0">
        <w:rPr>
          <w:rFonts w:asciiTheme="minorHAnsi" w:hAnsiTheme="minorHAnsi" w:cstheme="minorHAnsi"/>
        </w:rPr>
        <w:t>onthly bank statement reviewed against the bank reconciliation.</w:t>
      </w:r>
    </w:p>
    <w:p w14:paraId="4AD667C5" w14:textId="77777777" w:rsidR="00A753D0" w:rsidRPr="006476BD" w:rsidRDefault="005763D6" w:rsidP="00220524">
      <w:pPr>
        <w:pStyle w:val="ListParagraph"/>
        <w:numPr>
          <w:ilvl w:val="2"/>
          <w:numId w:val="11"/>
        </w:numPr>
        <w:ind w:left="1701"/>
        <w:rPr>
          <w:rFonts w:asciiTheme="minorHAnsi" w:hAnsiTheme="minorHAnsi" w:cstheme="minorHAnsi"/>
        </w:rPr>
      </w:pPr>
      <w:r w:rsidRPr="00A753D0">
        <w:rPr>
          <w:rFonts w:asciiTheme="minorHAnsi" w:hAnsiTheme="minorHAnsi" w:cstheme="minorHAnsi"/>
        </w:rPr>
        <w:t xml:space="preserve">Detailed </w:t>
      </w:r>
      <w:r w:rsidR="00F5147D" w:rsidRPr="00A753D0">
        <w:rPr>
          <w:rFonts w:asciiTheme="minorHAnsi" w:hAnsiTheme="minorHAnsi" w:cstheme="minorHAnsi"/>
        </w:rPr>
        <w:t>and Summary Income and Expenditure Reports.</w:t>
      </w:r>
    </w:p>
    <w:p w14:paraId="3F46AE6C" w14:textId="7E6794BC" w:rsidR="008B1A88" w:rsidRDefault="008B1A88" w:rsidP="00220524">
      <w:pPr>
        <w:pStyle w:val="ListParagraph"/>
        <w:numPr>
          <w:ilvl w:val="1"/>
          <w:numId w:val="11"/>
        </w:numPr>
        <w:ind w:left="1276" w:hanging="709"/>
        <w:rPr>
          <w:rFonts w:asciiTheme="minorHAnsi" w:hAnsiTheme="minorHAnsi" w:cstheme="minorHAnsi"/>
        </w:rPr>
      </w:pPr>
      <w:r w:rsidRPr="006476BD">
        <w:rPr>
          <w:rFonts w:asciiTheme="minorHAnsi" w:hAnsiTheme="minorHAnsi" w:cstheme="minorHAnsi"/>
        </w:rPr>
        <w:t>The attached schedule of payments and receipts</w:t>
      </w:r>
      <w:bookmarkEnd w:id="8"/>
      <w:r w:rsidRPr="006476BD">
        <w:rPr>
          <w:rFonts w:asciiTheme="minorHAnsi" w:hAnsiTheme="minorHAnsi" w:cstheme="minorHAnsi"/>
        </w:rPr>
        <w:t xml:space="preserve"> for </w:t>
      </w:r>
      <w:r w:rsidR="00094BEE">
        <w:rPr>
          <w:rFonts w:asciiTheme="minorHAnsi" w:hAnsiTheme="minorHAnsi" w:cstheme="minorHAnsi"/>
        </w:rPr>
        <w:t>Novem</w:t>
      </w:r>
      <w:r w:rsidR="00113352" w:rsidRPr="006476BD">
        <w:rPr>
          <w:rFonts w:asciiTheme="minorHAnsi" w:hAnsiTheme="minorHAnsi" w:cstheme="minorHAnsi"/>
        </w:rPr>
        <w:t>ber</w:t>
      </w:r>
      <w:r w:rsidRPr="006476BD">
        <w:rPr>
          <w:rFonts w:asciiTheme="minorHAnsi" w:hAnsiTheme="minorHAnsi" w:cstheme="minorHAnsi"/>
        </w:rPr>
        <w:t>.</w:t>
      </w:r>
    </w:p>
    <w:p w14:paraId="0785F75E" w14:textId="5DC0E9D9" w:rsidR="00334D26" w:rsidRPr="006476BD" w:rsidRDefault="00334D26" w:rsidP="00220524">
      <w:pPr>
        <w:pStyle w:val="ListParagraph"/>
        <w:numPr>
          <w:ilvl w:val="1"/>
          <w:numId w:val="11"/>
        </w:numPr>
        <w:ind w:left="1276" w:hanging="709"/>
        <w:rPr>
          <w:rFonts w:asciiTheme="minorHAnsi" w:hAnsiTheme="minorHAnsi" w:cstheme="minorHAnsi"/>
        </w:rPr>
      </w:pPr>
      <w:r>
        <w:rPr>
          <w:rFonts w:asciiTheme="minorHAnsi" w:hAnsiTheme="minorHAnsi" w:cstheme="minorHAnsi"/>
        </w:rPr>
        <w:t>Councillors to note the 6 month position report for 2021/22.</w:t>
      </w:r>
    </w:p>
    <w:p w14:paraId="390D2A91" w14:textId="30DC97FB" w:rsidR="006476BD" w:rsidRPr="006476BD" w:rsidRDefault="006476BD" w:rsidP="006476BD">
      <w:pPr>
        <w:pStyle w:val="ListParagraph"/>
        <w:numPr>
          <w:ilvl w:val="1"/>
          <w:numId w:val="11"/>
        </w:numPr>
        <w:ind w:left="1276" w:hanging="709"/>
        <w:rPr>
          <w:rFonts w:asciiTheme="minorHAnsi" w:hAnsiTheme="minorHAnsi" w:cstheme="minorHAnsi"/>
        </w:rPr>
      </w:pPr>
      <w:r w:rsidRPr="006476BD">
        <w:rPr>
          <w:rFonts w:asciiTheme="minorHAnsi" w:eastAsia="Arial" w:hAnsiTheme="minorHAnsi" w:cstheme="minorHAnsi"/>
        </w:rPr>
        <w:t xml:space="preserve">The RFO to give a </w:t>
      </w:r>
      <w:r w:rsidR="00FC4B57">
        <w:rPr>
          <w:rFonts w:asciiTheme="minorHAnsi" w:eastAsia="Arial" w:hAnsiTheme="minorHAnsi" w:cstheme="minorHAnsi"/>
        </w:rPr>
        <w:t xml:space="preserve">draft budget and EMR </w:t>
      </w:r>
      <w:r w:rsidR="00094BEE">
        <w:rPr>
          <w:rFonts w:asciiTheme="minorHAnsi" w:eastAsia="Arial" w:hAnsiTheme="minorHAnsi" w:cstheme="minorHAnsi"/>
        </w:rPr>
        <w:t>for 2022/23.</w:t>
      </w:r>
    </w:p>
    <w:p w14:paraId="2B09787C" w14:textId="77777777" w:rsidR="00EE1D26" w:rsidRPr="00A14CB3" w:rsidRDefault="00EE1D26" w:rsidP="00EE1D26">
      <w:pPr>
        <w:rPr>
          <w:rFonts w:asciiTheme="minorHAnsi" w:hAnsiTheme="minorHAnsi" w:cstheme="minorHAnsi"/>
          <w:sz w:val="12"/>
          <w:szCs w:val="12"/>
        </w:rPr>
      </w:pPr>
    </w:p>
    <w:p w14:paraId="1F9ECAAB" w14:textId="249DF0B8" w:rsidR="008B1A88" w:rsidRPr="00E16A6F" w:rsidRDefault="00EE1D26" w:rsidP="008B1A88">
      <w:pPr>
        <w:widowControl w:val="0"/>
        <w:contextualSpacing/>
        <w:rPr>
          <w:rFonts w:asciiTheme="minorHAnsi" w:hAnsiTheme="minorHAnsi" w:cstheme="minorHAnsi"/>
          <w:b/>
          <w:bCs/>
        </w:rPr>
      </w:pPr>
      <w:r>
        <w:rPr>
          <w:rFonts w:asciiTheme="minorHAnsi" w:hAnsiTheme="minorHAnsi" w:cstheme="minorHAnsi"/>
          <w:b/>
          <w:bCs/>
        </w:rPr>
        <w:t>Proposed Payment Schedule</w:t>
      </w:r>
    </w:p>
    <w:p w14:paraId="29D1CD6D" w14:textId="77777777" w:rsidR="008B1A88" w:rsidRPr="00E16A6F" w:rsidRDefault="008B1A88" w:rsidP="008B1A88">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4111"/>
        <w:gridCol w:w="1134"/>
        <w:gridCol w:w="1134"/>
        <w:gridCol w:w="992"/>
      </w:tblGrid>
      <w:tr w:rsidR="008B1A88" w:rsidRPr="00E16A6F" w14:paraId="3EB35F45" w14:textId="77777777" w:rsidTr="00B73BC8">
        <w:trPr>
          <w:trHeight w:val="309"/>
        </w:trPr>
        <w:tc>
          <w:tcPr>
            <w:tcW w:w="2552" w:type="dxa"/>
            <w:tcBorders>
              <w:top w:val="single" w:sz="4" w:space="0" w:color="auto"/>
              <w:left w:val="single" w:sz="4" w:space="0" w:color="auto"/>
              <w:bottom w:val="single" w:sz="4" w:space="0" w:color="auto"/>
              <w:right w:val="single" w:sz="4" w:space="0" w:color="auto"/>
            </w:tcBorders>
            <w:hideMark/>
          </w:tcPr>
          <w:p w14:paraId="70C29720" w14:textId="77777777" w:rsidR="008B1A88" w:rsidRPr="00E16A6F" w:rsidRDefault="008B1A88" w:rsidP="00AD4B0F">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111" w:type="dxa"/>
            <w:tcBorders>
              <w:top w:val="single" w:sz="4" w:space="0" w:color="auto"/>
              <w:left w:val="single" w:sz="4" w:space="0" w:color="auto"/>
              <w:bottom w:val="single" w:sz="4" w:space="0" w:color="auto"/>
              <w:right w:val="single" w:sz="4" w:space="0" w:color="auto"/>
            </w:tcBorders>
          </w:tcPr>
          <w:p w14:paraId="742CA03B"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6F0BF024"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380886E5" w14:textId="77777777" w:rsidR="008B1A88" w:rsidRPr="00E16A6F" w:rsidRDefault="008B1A88" w:rsidP="00AD4B0F">
            <w:pPr>
              <w:outlineLvl w:val="0"/>
              <w:rPr>
                <w:rFonts w:asciiTheme="minorHAnsi" w:hAnsiTheme="minorHAnsi" w:cstheme="minorHAnsi"/>
                <w:b/>
                <w:lang w:eastAsia="ja-JP"/>
              </w:rPr>
            </w:pPr>
          </w:p>
        </w:tc>
        <w:tc>
          <w:tcPr>
            <w:tcW w:w="992" w:type="dxa"/>
            <w:tcBorders>
              <w:top w:val="single" w:sz="4" w:space="0" w:color="auto"/>
              <w:left w:val="single" w:sz="4" w:space="0" w:color="auto"/>
              <w:bottom w:val="single" w:sz="4" w:space="0" w:color="auto"/>
              <w:right w:val="single" w:sz="4" w:space="0" w:color="auto"/>
            </w:tcBorders>
          </w:tcPr>
          <w:p w14:paraId="3A2BD5BC" w14:textId="77777777" w:rsidR="008B1A88" w:rsidRPr="00E16A6F" w:rsidRDefault="008B1A88" w:rsidP="00AD4B0F">
            <w:pPr>
              <w:outlineLvl w:val="0"/>
              <w:rPr>
                <w:rFonts w:asciiTheme="minorHAnsi" w:hAnsiTheme="minorHAnsi" w:cstheme="minorHAnsi"/>
                <w:b/>
                <w:lang w:eastAsia="ja-JP"/>
              </w:rPr>
            </w:pPr>
          </w:p>
        </w:tc>
      </w:tr>
      <w:tr w:rsidR="008B1A88" w:rsidRPr="00E16A6F" w14:paraId="4B41B6E1"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hideMark/>
          </w:tcPr>
          <w:p w14:paraId="025AA8F8"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111" w:type="dxa"/>
            <w:tcBorders>
              <w:top w:val="single" w:sz="4" w:space="0" w:color="auto"/>
              <w:left w:val="single" w:sz="4" w:space="0" w:color="auto"/>
              <w:bottom w:val="single" w:sz="4" w:space="0" w:color="auto"/>
              <w:right w:val="single" w:sz="4" w:space="0" w:color="auto"/>
            </w:tcBorders>
            <w:vAlign w:val="center"/>
            <w:hideMark/>
          </w:tcPr>
          <w:p w14:paraId="6B10EFD5"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CDB200"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325889"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992" w:type="dxa"/>
            <w:tcBorders>
              <w:top w:val="single" w:sz="4" w:space="0" w:color="auto"/>
              <w:left w:val="single" w:sz="4" w:space="0" w:color="auto"/>
              <w:bottom w:val="single" w:sz="4" w:space="0" w:color="auto"/>
              <w:right w:val="single" w:sz="4" w:space="0" w:color="auto"/>
            </w:tcBorders>
            <w:vAlign w:val="center"/>
            <w:hideMark/>
          </w:tcPr>
          <w:p w14:paraId="777B2B86"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D43AFF" w:rsidRPr="00E16A6F" w14:paraId="6FF4C937"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A775B43" w14:textId="49E5C3C4" w:rsidR="00D43AFF" w:rsidRPr="00E669DC" w:rsidRDefault="00D43AFF" w:rsidP="00E16A6F">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1A4582" w:rsidRPr="00E16A6F" w14:paraId="77738266"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hideMark/>
          </w:tcPr>
          <w:p w14:paraId="3311B1AD" w14:textId="3CEFBC7C"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Jane Clarke</w:t>
            </w:r>
          </w:p>
        </w:tc>
        <w:tc>
          <w:tcPr>
            <w:tcW w:w="4111" w:type="dxa"/>
            <w:tcBorders>
              <w:top w:val="single" w:sz="4" w:space="0" w:color="auto"/>
              <w:left w:val="single" w:sz="4" w:space="0" w:color="auto"/>
              <w:bottom w:val="single" w:sz="4" w:space="0" w:color="auto"/>
              <w:right w:val="single" w:sz="4" w:space="0" w:color="auto"/>
            </w:tcBorders>
            <w:vAlign w:val="center"/>
            <w:hideMark/>
          </w:tcPr>
          <w:p w14:paraId="48DA0ED1" w14:textId="7B9D7C92"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 xml:space="preserve">Salary </w:t>
            </w:r>
            <w:r w:rsidR="0064594E">
              <w:rPr>
                <w:rFonts w:asciiTheme="minorHAnsi" w:hAnsiTheme="minorHAnsi" w:cstheme="minorHAnsi"/>
                <w:sz w:val="22"/>
                <w:szCs w:val="22"/>
              </w:rPr>
              <w:t>November</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774103"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060F2B"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992" w:type="dxa"/>
            <w:tcBorders>
              <w:top w:val="single" w:sz="4" w:space="0" w:color="auto"/>
              <w:left w:val="single" w:sz="4" w:space="0" w:color="auto"/>
              <w:bottom w:val="single" w:sz="4" w:space="0" w:color="auto"/>
              <w:right w:val="single" w:sz="4" w:space="0" w:color="auto"/>
            </w:tcBorders>
            <w:vAlign w:val="center"/>
            <w:hideMark/>
          </w:tcPr>
          <w:p w14:paraId="4580C0DC"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r>
      <w:tr w:rsidR="001A4582" w:rsidRPr="00E16A6F" w14:paraId="51DCABFE"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hideMark/>
          </w:tcPr>
          <w:p w14:paraId="255E7207" w14:textId="43784B16" w:rsidR="001A4582" w:rsidRPr="00E669DC" w:rsidRDefault="001A4582" w:rsidP="00E669DC">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Jane Clarke </w:t>
            </w:r>
          </w:p>
        </w:tc>
        <w:tc>
          <w:tcPr>
            <w:tcW w:w="4111" w:type="dxa"/>
            <w:tcBorders>
              <w:top w:val="single" w:sz="4" w:space="0" w:color="auto"/>
              <w:left w:val="single" w:sz="4" w:space="0" w:color="auto"/>
              <w:bottom w:val="single" w:sz="4" w:space="0" w:color="auto"/>
              <w:right w:val="single" w:sz="4" w:space="0" w:color="auto"/>
            </w:tcBorders>
            <w:vAlign w:val="center"/>
            <w:hideMark/>
          </w:tcPr>
          <w:p w14:paraId="33492A78" w14:textId="1F8F16E6" w:rsidR="001A4582" w:rsidRPr="00E669DC" w:rsidRDefault="001A4582" w:rsidP="00E669DC">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Clerk </w:t>
            </w:r>
            <w:r w:rsidR="0064594E">
              <w:rPr>
                <w:rFonts w:asciiTheme="minorHAnsi" w:hAnsiTheme="minorHAnsi" w:cstheme="minorHAnsi"/>
                <w:sz w:val="22"/>
                <w:szCs w:val="22"/>
              </w:rPr>
              <w:t>Octo</w:t>
            </w:r>
            <w:r w:rsidR="0089338A">
              <w:rPr>
                <w:rFonts w:asciiTheme="minorHAnsi" w:hAnsiTheme="minorHAnsi" w:cstheme="minorHAnsi"/>
                <w:sz w:val="22"/>
                <w:szCs w:val="22"/>
              </w:rPr>
              <w:t>ber</w:t>
            </w:r>
            <w:r w:rsidRPr="00E669DC">
              <w:rPr>
                <w:rFonts w:asciiTheme="minorHAnsi" w:hAnsiTheme="minorHAnsi" w:cstheme="minorHAnsi"/>
                <w:sz w:val="22"/>
                <w:szCs w:val="22"/>
              </w:rPr>
              <w:t xml:space="preserve"> Expenses Owed</w:t>
            </w:r>
          </w:p>
        </w:tc>
        <w:tc>
          <w:tcPr>
            <w:tcW w:w="1134" w:type="dxa"/>
            <w:tcBorders>
              <w:top w:val="single" w:sz="4" w:space="0" w:color="auto"/>
              <w:left w:val="single" w:sz="4" w:space="0" w:color="auto"/>
              <w:bottom w:val="single" w:sz="4" w:space="0" w:color="auto"/>
              <w:right w:val="single" w:sz="4" w:space="0" w:color="auto"/>
            </w:tcBorders>
            <w:vAlign w:val="center"/>
          </w:tcPr>
          <w:p w14:paraId="18EF12B7" w14:textId="1FC5F4B2" w:rsidR="001A4582" w:rsidRPr="00E669DC" w:rsidRDefault="00987CC4" w:rsidP="00E16A6F">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TBC</w:t>
            </w:r>
          </w:p>
        </w:tc>
        <w:tc>
          <w:tcPr>
            <w:tcW w:w="1134" w:type="dxa"/>
            <w:tcBorders>
              <w:top w:val="single" w:sz="4" w:space="0" w:color="auto"/>
              <w:left w:val="single" w:sz="4" w:space="0" w:color="auto"/>
              <w:bottom w:val="single" w:sz="4" w:space="0" w:color="auto"/>
              <w:right w:val="single" w:sz="4" w:space="0" w:color="auto"/>
            </w:tcBorders>
            <w:vAlign w:val="center"/>
          </w:tcPr>
          <w:p w14:paraId="26ADB725" w14:textId="783AADEC" w:rsidR="001A4582" w:rsidRPr="00E669DC" w:rsidRDefault="00987CC4" w:rsidP="00E16A6F">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TBC</w:t>
            </w:r>
          </w:p>
        </w:tc>
        <w:tc>
          <w:tcPr>
            <w:tcW w:w="992" w:type="dxa"/>
            <w:tcBorders>
              <w:top w:val="single" w:sz="4" w:space="0" w:color="auto"/>
              <w:left w:val="single" w:sz="4" w:space="0" w:color="auto"/>
              <w:bottom w:val="single" w:sz="4" w:space="0" w:color="auto"/>
              <w:right w:val="single" w:sz="4" w:space="0" w:color="auto"/>
            </w:tcBorders>
            <w:vAlign w:val="center"/>
          </w:tcPr>
          <w:p w14:paraId="7157D6E9" w14:textId="351DC3FF" w:rsidR="001A4582" w:rsidRPr="00E669DC" w:rsidRDefault="00987CC4" w:rsidP="00E16A6F">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TBC</w:t>
            </w:r>
          </w:p>
        </w:tc>
      </w:tr>
      <w:tr w:rsidR="001A4582" w:rsidRPr="00E16A6F" w14:paraId="121A9ED5"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hideMark/>
          </w:tcPr>
          <w:p w14:paraId="19BF1926" w14:textId="539F895D" w:rsidR="001A4582" w:rsidRPr="00E669DC" w:rsidRDefault="001A4582" w:rsidP="00E669DC">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Uniserve</w:t>
            </w:r>
          </w:p>
        </w:tc>
        <w:tc>
          <w:tcPr>
            <w:tcW w:w="4111" w:type="dxa"/>
            <w:tcBorders>
              <w:top w:val="single" w:sz="4" w:space="0" w:color="auto"/>
              <w:left w:val="single" w:sz="4" w:space="0" w:color="auto"/>
              <w:bottom w:val="single" w:sz="4" w:space="0" w:color="auto"/>
              <w:right w:val="single" w:sz="4" w:space="0" w:color="auto"/>
            </w:tcBorders>
            <w:vAlign w:val="center"/>
            <w:hideMark/>
          </w:tcPr>
          <w:p w14:paraId="53349388" w14:textId="5A43D0AD" w:rsidR="001A4582" w:rsidRPr="00E669DC" w:rsidRDefault="0064594E" w:rsidP="00E669DC">
            <w:pPr>
              <w:outlineLvl w:val="0"/>
              <w:rPr>
                <w:rFonts w:asciiTheme="minorHAnsi" w:hAnsiTheme="minorHAnsi" w:cstheme="minorHAnsi"/>
                <w:bCs/>
                <w:sz w:val="22"/>
                <w:szCs w:val="22"/>
                <w:lang w:eastAsia="ja-JP"/>
              </w:rPr>
            </w:pPr>
            <w:r>
              <w:rPr>
                <w:rFonts w:asciiTheme="minorHAnsi" w:hAnsiTheme="minorHAnsi" w:cstheme="minorHAnsi"/>
                <w:sz w:val="22"/>
                <w:szCs w:val="22"/>
              </w:rPr>
              <w:t>Novem</w:t>
            </w:r>
            <w:r w:rsidR="0089338A">
              <w:rPr>
                <w:rFonts w:asciiTheme="minorHAnsi" w:hAnsiTheme="minorHAnsi" w:cstheme="minorHAnsi"/>
                <w:sz w:val="22"/>
                <w:szCs w:val="22"/>
              </w:rPr>
              <w:t>ber</w:t>
            </w:r>
            <w:r w:rsidR="001A4582" w:rsidRPr="00E669DC">
              <w:rPr>
                <w:rFonts w:asciiTheme="minorHAnsi" w:hAnsiTheme="minorHAnsi" w:cstheme="minorHAnsi"/>
                <w:sz w:val="22"/>
                <w:szCs w:val="22"/>
              </w:rPr>
              <w:t xml:space="preserve"> emails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0CA23F" w14:textId="77777777" w:rsidR="001A4582" w:rsidRPr="00E669DC" w:rsidRDefault="001A4582" w:rsidP="00E16A6F">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£14.97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B91C8F" w14:textId="77777777" w:rsidR="001A4582" w:rsidRPr="00E669DC" w:rsidRDefault="001A4582" w:rsidP="00E16A6F">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£2.99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6897356" w14:textId="77777777" w:rsidR="001A4582" w:rsidRPr="00E669DC" w:rsidRDefault="001A4582" w:rsidP="00E16A6F">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£17.96</w:t>
            </w:r>
          </w:p>
        </w:tc>
      </w:tr>
      <w:tr w:rsidR="00A05E9C" w:rsidRPr="00E16A6F" w14:paraId="483AFB64"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tcPr>
          <w:p w14:paraId="41C38923" w14:textId="5751B208" w:rsidR="00A05E9C" w:rsidRDefault="00B73BC8" w:rsidP="00E669DC">
            <w:pPr>
              <w:outlineLvl w:val="0"/>
              <w:rPr>
                <w:rFonts w:asciiTheme="minorHAnsi" w:hAnsiTheme="minorHAnsi" w:cstheme="minorHAnsi"/>
                <w:sz w:val="22"/>
                <w:szCs w:val="22"/>
              </w:rPr>
            </w:pPr>
            <w:r w:rsidRPr="00B73BC8">
              <w:rPr>
                <w:rFonts w:asciiTheme="minorHAnsi" w:hAnsiTheme="minorHAnsi" w:cstheme="minorHAnsi"/>
                <w:sz w:val="22"/>
                <w:szCs w:val="22"/>
              </w:rPr>
              <w:t>Richard Buxton Solicitor</w:t>
            </w:r>
            <w:r>
              <w:rPr>
                <w:rFonts w:asciiTheme="minorHAnsi" w:hAnsiTheme="minorHAnsi" w:cstheme="minorHAnsi"/>
                <w:sz w:val="22"/>
                <w:szCs w:val="22"/>
              </w:rPr>
              <w:t>s</w:t>
            </w:r>
          </w:p>
        </w:tc>
        <w:tc>
          <w:tcPr>
            <w:tcW w:w="4111" w:type="dxa"/>
            <w:tcBorders>
              <w:top w:val="single" w:sz="4" w:space="0" w:color="auto"/>
              <w:left w:val="single" w:sz="4" w:space="0" w:color="auto"/>
              <w:bottom w:val="single" w:sz="4" w:space="0" w:color="auto"/>
              <w:right w:val="single" w:sz="4" w:space="0" w:color="auto"/>
            </w:tcBorders>
            <w:vAlign w:val="center"/>
          </w:tcPr>
          <w:p w14:paraId="0570CC40" w14:textId="092EAF5B" w:rsidR="00A05E9C" w:rsidRDefault="00B73BC8" w:rsidP="00E669DC">
            <w:pPr>
              <w:outlineLvl w:val="0"/>
              <w:rPr>
                <w:rFonts w:asciiTheme="minorHAnsi" w:hAnsiTheme="minorHAnsi" w:cstheme="minorHAnsi"/>
                <w:sz w:val="22"/>
                <w:szCs w:val="22"/>
              </w:rPr>
            </w:pPr>
            <w:r>
              <w:rPr>
                <w:rFonts w:asciiTheme="minorHAnsi" w:hAnsiTheme="minorHAnsi" w:cstheme="minorHAnsi"/>
                <w:sz w:val="22"/>
                <w:szCs w:val="22"/>
              </w:rPr>
              <w:t>Payment on account for legal counsel</w:t>
            </w:r>
          </w:p>
        </w:tc>
        <w:tc>
          <w:tcPr>
            <w:tcW w:w="1134" w:type="dxa"/>
            <w:tcBorders>
              <w:top w:val="single" w:sz="4" w:space="0" w:color="auto"/>
              <w:left w:val="single" w:sz="4" w:space="0" w:color="auto"/>
              <w:bottom w:val="single" w:sz="4" w:space="0" w:color="auto"/>
              <w:right w:val="single" w:sz="4" w:space="0" w:color="auto"/>
            </w:tcBorders>
            <w:vAlign w:val="center"/>
          </w:tcPr>
          <w:p w14:paraId="53586022" w14:textId="6A40524C" w:rsidR="00A05E9C" w:rsidRDefault="000D3F01" w:rsidP="00E16A6F">
            <w:pPr>
              <w:jc w:val="center"/>
              <w:outlineLvl w:val="0"/>
              <w:rPr>
                <w:rFonts w:asciiTheme="minorHAnsi" w:hAnsiTheme="minorHAnsi" w:cstheme="minorHAnsi"/>
                <w:sz w:val="22"/>
                <w:szCs w:val="22"/>
              </w:rPr>
            </w:pPr>
            <w:r>
              <w:rPr>
                <w:rFonts w:asciiTheme="minorHAnsi" w:hAnsiTheme="minorHAnsi" w:cstheme="minorHAnsi"/>
                <w:sz w:val="22"/>
                <w:szCs w:val="22"/>
              </w:rPr>
              <w:t>£2,000</w:t>
            </w:r>
          </w:p>
        </w:tc>
        <w:tc>
          <w:tcPr>
            <w:tcW w:w="1134" w:type="dxa"/>
            <w:tcBorders>
              <w:top w:val="single" w:sz="4" w:space="0" w:color="auto"/>
              <w:left w:val="single" w:sz="4" w:space="0" w:color="auto"/>
              <w:bottom w:val="single" w:sz="4" w:space="0" w:color="auto"/>
              <w:right w:val="single" w:sz="4" w:space="0" w:color="auto"/>
            </w:tcBorders>
            <w:vAlign w:val="center"/>
          </w:tcPr>
          <w:p w14:paraId="006CCAA1" w14:textId="1577BDDB" w:rsidR="00A05E9C" w:rsidRDefault="000D3F01" w:rsidP="00D01E49">
            <w:pPr>
              <w:jc w:val="center"/>
              <w:outlineLvl w:val="0"/>
              <w:rPr>
                <w:rFonts w:asciiTheme="minorHAnsi" w:hAnsiTheme="minorHAnsi" w:cstheme="minorHAnsi"/>
                <w:sz w:val="22"/>
                <w:szCs w:val="22"/>
              </w:rPr>
            </w:pPr>
            <w:r>
              <w:rPr>
                <w:rFonts w:asciiTheme="minorHAnsi" w:hAnsiTheme="minorHAnsi" w:cstheme="minorHAnsi"/>
                <w:sz w:val="22"/>
                <w:szCs w:val="22"/>
              </w:rPr>
              <w:t>£</w:t>
            </w:r>
            <w:r w:rsidR="00D85DAC">
              <w:rPr>
                <w:rFonts w:asciiTheme="minorHAnsi" w:hAnsiTheme="minorHAnsi" w:cstheme="minorHAnsi"/>
                <w:sz w:val="22"/>
                <w:szCs w:val="22"/>
              </w:rPr>
              <w:t>0.00</w:t>
            </w:r>
          </w:p>
        </w:tc>
        <w:tc>
          <w:tcPr>
            <w:tcW w:w="992" w:type="dxa"/>
            <w:tcBorders>
              <w:top w:val="single" w:sz="4" w:space="0" w:color="auto"/>
              <w:left w:val="single" w:sz="4" w:space="0" w:color="auto"/>
              <w:bottom w:val="single" w:sz="4" w:space="0" w:color="auto"/>
              <w:right w:val="single" w:sz="4" w:space="0" w:color="auto"/>
            </w:tcBorders>
            <w:vAlign w:val="center"/>
          </w:tcPr>
          <w:p w14:paraId="68A62088" w14:textId="4EB96D2E" w:rsidR="00A05E9C" w:rsidRDefault="00D85DAC" w:rsidP="00E16A6F">
            <w:pPr>
              <w:jc w:val="center"/>
              <w:outlineLvl w:val="0"/>
              <w:rPr>
                <w:rFonts w:asciiTheme="minorHAnsi" w:hAnsiTheme="minorHAnsi" w:cstheme="minorHAnsi"/>
                <w:sz w:val="22"/>
                <w:szCs w:val="22"/>
              </w:rPr>
            </w:pPr>
            <w:r>
              <w:rPr>
                <w:rFonts w:asciiTheme="minorHAnsi" w:hAnsiTheme="minorHAnsi" w:cstheme="minorHAnsi"/>
                <w:sz w:val="22"/>
                <w:szCs w:val="22"/>
              </w:rPr>
              <w:t>£2,000</w:t>
            </w:r>
          </w:p>
        </w:tc>
      </w:tr>
      <w:tr w:rsidR="00E102DE" w:rsidRPr="00E16A6F" w14:paraId="3FB418F6"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61BB324" w14:textId="7A3E8778" w:rsidR="00E102DE" w:rsidRPr="00E669DC" w:rsidRDefault="00E102DE" w:rsidP="00E669DC">
            <w:pPr>
              <w:outlineLvl w:val="0"/>
              <w:rPr>
                <w:rFonts w:asciiTheme="minorHAnsi" w:hAnsiTheme="minorHAnsi" w:cstheme="minorHAnsi"/>
                <w:b/>
                <w:bCs/>
                <w:color w:val="000000"/>
                <w:sz w:val="22"/>
                <w:szCs w:val="22"/>
                <w:lang w:eastAsia="ja-JP"/>
              </w:rPr>
            </w:pPr>
            <w:r w:rsidRPr="00E669DC">
              <w:rPr>
                <w:rFonts w:asciiTheme="minorHAnsi" w:hAnsiTheme="minorHAnsi" w:cstheme="minorHAnsi"/>
                <w:b/>
                <w:bCs/>
                <w:color w:val="000000"/>
                <w:sz w:val="22"/>
                <w:szCs w:val="22"/>
                <w:lang w:eastAsia="ja-JP"/>
              </w:rPr>
              <w:t>Lloyds Bank Direct Debits</w:t>
            </w:r>
          </w:p>
        </w:tc>
      </w:tr>
      <w:tr w:rsidR="000404F1" w:rsidRPr="00E16A6F" w14:paraId="7EFDBFB8"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tcPr>
          <w:p w14:paraId="7B2E67A3" w14:textId="11420C9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Tamar Tele.</w:t>
            </w:r>
          </w:p>
        </w:tc>
        <w:tc>
          <w:tcPr>
            <w:tcW w:w="4111" w:type="dxa"/>
            <w:tcBorders>
              <w:top w:val="single" w:sz="4" w:space="0" w:color="auto"/>
              <w:left w:val="single" w:sz="4" w:space="0" w:color="auto"/>
              <w:bottom w:val="single" w:sz="4" w:space="0" w:color="auto"/>
              <w:right w:val="single" w:sz="4" w:space="0" w:color="auto"/>
            </w:tcBorders>
            <w:vAlign w:val="center"/>
          </w:tcPr>
          <w:p w14:paraId="3E4AC2FD" w14:textId="2DE99DAD"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phone redirection</w:t>
            </w:r>
          </w:p>
        </w:tc>
        <w:tc>
          <w:tcPr>
            <w:tcW w:w="1134" w:type="dxa"/>
            <w:tcBorders>
              <w:top w:val="single" w:sz="4" w:space="0" w:color="auto"/>
              <w:left w:val="single" w:sz="4" w:space="0" w:color="auto"/>
              <w:bottom w:val="single" w:sz="4" w:space="0" w:color="auto"/>
              <w:right w:val="single" w:sz="4" w:space="0" w:color="auto"/>
            </w:tcBorders>
            <w:vAlign w:val="center"/>
          </w:tcPr>
          <w:p w14:paraId="5527379B" w14:textId="5D64C510"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£14.97</w:t>
            </w:r>
          </w:p>
        </w:tc>
        <w:tc>
          <w:tcPr>
            <w:tcW w:w="1134" w:type="dxa"/>
            <w:tcBorders>
              <w:top w:val="single" w:sz="4" w:space="0" w:color="auto"/>
              <w:left w:val="single" w:sz="4" w:space="0" w:color="auto"/>
              <w:bottom w:val="single" w:sz="4" w:space="0" w:color="auto"/>
              <w:right w:val="single" w:sz="4" w:space="0" w:color="auto"/>
            </w:tcBorders>
            <w:vAlign w:val="center"/>
          </w:tcPr>
          <w:p w14:paraId="5C8D0B06" w14:textId="7DE8D95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£2.99</w:t>
            </w:r>
          </w:p>
        </w:tc>
        <w:tc>
          <w:tcPr>
            <w:tcW w:w="992" w:type="dxa"/>
            <w:tcBorders>
              <w:top w:val="single" w:sz="4" w:space="0" w:color="auto"/>
              <w:left w:val="single" w:sz="4" w:space="0" w:color="auto"/>
              <w:bottom w:val="single" w:sz="4" w:space="0" w:color="auto"/>
              <w:right w:val="single" w:sz="4" w:space="0" w:color="auto"/>
            </w:tcBorders>
            <w:vAlign w:val="center"/>
          </w:tcPr>
          <w:p w14:paraId="29ECDD97" w14:textId="68E6D956"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£17.96</w:t>
            </w:r>
          </w:p>
        </w:tc>
      </w:tr>
      <w:tr w:rsidR="000404F1" w:rsidRPr="00E16A6F" w14:paraId="506AD3F6" w14:textId="77777777" w:rsidTr="00B73BC8">
        <w:trPr>
          <w:trHeight w:val="380"/>
        </w:trPr>
        <w:tc>
          <w:tcPr>
            <w:tcW w:w="2552" w:type="dxa"/>
            <w:tcBorders>
              <w:top w:val="single" w:sz="4" w:space="0" w:color="auto"/>
              <w:left w:val="single" w:sz="4" w:space="0" w:color="auto"/>
              <w:bottom w:val="single" w:sz="4" w:space="0" w:color="auto"/>
              <w:right w:val="single" w:sz="4" w:space="0" w:color="auto"/>
            </w:tcBorders>
            <w:vAlign w:val="center"/>
          </w:tcPr>
          <w:p w14:paraId="67B0FC30" w14:textId="7652BEC0"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Nest Pensions</w:t>
            </w:r>
          </w:p>
        </w:tc>
        <w:tc>
          <w:tcPr>
            <w:tcW w:w="4111" w:type="dxa"/>
            <w:tcBorders>
              <w:top w:val="single" w:sz="4" w:space="0" w:color="auto"/>
              <w:left w:val="single" w:sz="4" w:space="0" w:color="auto"/>
              <w:bottom w:val="single" w:sz="4" w:space="0" w:color="auto"/>
              <w:right w:val="single" w:sz="4" w:space="0" w:color="auto"/>
            </w:tcBorders>
            <w:vAlign w:val="center"/>
          </w:tcPr>
          <w:p w14:paraId="0BC7B181" w14:textId="5F6CC1D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employer pension contribution</w:t>
            </w:r>
          </w:p>
        </w:tc>
        <w:tc>
          <w:tcPr>
            <w:tcW w:w="1134" w:type="dxa"/>
            <w:tcBorders>
              <w:top w:val="single" w:sz="4" w:space="0" w:color="auto"/>
              <w:left w:val="single" w:sz="4" w:space="0" w:color="auto"/>
              <w:bottom w:val="single" w:sz="4" w:space="0" w:color="auto"/>
              <w:right w:val="single" w:sz="4" w:space="0" w:color="auto"/>
            </w:tcBorders>
            <w:vAlign w:val="center"/>
          </w:tcPr>
          <w:p w14:paraId="06F16334" w14:textId="7B2CA675"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c>
          <w:tcPr>
            <w:tcW w:w="1134" w:type="dxa"/>
            <w:tcBorders>
              <w:top w:val="single" w:sz="4" w:space="0" w:color="auto"/>
              <w:left w:val="single" w:sz="4" w:space="0" w:color="auto"/>
              <w:bottom w:val="single" w:sz="4" w:space="0" w:color="auto"/>
              <w:right w:val="single" w:sz="4" w:space="0" w:color="auto"/>
            </w:tcBorders>
            <w:vAlign w:val="center"/>
          </w:tcPr>
          <w:p w14:paraId="75778459" w14:textId="7AFADE1F"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£0.00</w:t>
            </w:r>
          </w:p>
        </w:tc>
        <w:tc>
          <w:tcPr>
            <w:tcW w:w="992" w:type="dxa"/>
            <w:tcBorders>
              <w:top w:val="single" w:sz="4" w:space="0" w:color="auto"/>
              <w:left w:val="single" w:sz="4" w:space="0" w:color="auto"/>
              <w:bottom w:val="single" w:sz="4" w:space="0" w:color="auto"/>
              <w:right w:val="single" w:sz="4" w:space="0" w:color="auto"/>
            </w:tcBorders>
            <w:vAlign w:val="center"/>
          </w:tcPr>
          <w:p w14:paraId="051D4EF6" w14:textId="052842C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r>
    </w:tbl>
    <w:p w14:paraId="6EF3831D" w14:textId="77777777" w:rsidR="00987CC4" w:rsidRPr="00987CC4" w:rsidRDefault="00987CC4" w:rsidP="00C8795F">
      <w:pPr>
        <w:tabs>
          <w:tab w:val="right" w:pos="9639"/>
        </w:tabs>
        <w:rPr>
          <w:rFonts w:asciiTheme="minorHAnsi" w:hAnsiTheme="minorHAnsi" w:cstheme="minorHAnsi"/>
          <w:sz w:val="12"/>
          <w:szCs w:val="12"/>
        </w:rPr>
      </w:pPr>
    </w:p>
    <w:p w14:paraId="02C84F52" w14:textId="0DBAB3C1" w:rsidR="00F1691A" w:rsidRDefault="008B1A88" w:rsidP="00C8795F">
      <w:pPr>
        <w:tabs>
          <w:tab w:val="right" w:pos="9639"/>
        </w:tabs>
        <w:rPr>
          <w:rFonts w:asciiTheme="minorHAnsi" w:hAnsiTheme="minorHAnsi" w:cstheme="minorHAnsi"/>
        </w:rPr>
      </w:pPr>
      <w:r w:rsidRPr="00864E43">
        <w:rPr>
          <w:rFonts w:asciiTheme="minorHAnsi" w:hAnsiTheme="minorHAnsi" w:cstheme="minorHAnsi"/>
        </w:rPr>
        <w:t>Please note any additional payments will be read out on the night.</w:t>
      </w:r>
    </w:p>
    <w:p w14:paraId="4E8EA1F1" w14:textId="77777777" w:rsidR="00895AFB" w:rsidRPr="00895AFB" w:rsidRDefault="00895AFB" w:rsidP="00C8795F">
      <w:pPr>
        <w:tabs>
          <w:tab w:val="right" w:pos="9639"/>
        </w:tabs>
        <w:rPr>
          <w:rFonts w:asciiTheme="minorHAnsi" w:hAnsiTheme="minorHAnsi" w:cstheme="minorHAnsi"/>
          <w:sz w:val="12"/>
          <w:szCs w:val="12"/>
        </w:rPr>
      </w:pPr>
    </w:p>
    <w:p w14:paraId="6C14DFD8" w14:textId="77777777" w:rsidR="006D7967" w:rsidRPr="008F7091" w:rsidRDefault="006D7967" w:rsidP="006476BD">
      <w:pPr>
        <w:pStyle w:val="ListParagraph"/>
        <w:widowControl w:val="0"/>
        <w:numPr>
          <w:ilvl w:val="0"/>
          <w:numId w:val="11"/>
        </w:numPr>
        <w:tabs>
          <w:tab w:val="right" w:pos="9639"/>
        </w:tabs>
        <w:autoSpaceDE w:val="0"/>
        <w:autoSpaceDN w:val="0"/>
        <w:spacing w:line="256" w:lineRule="auto"/>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p w14:paraId="3D7FD4D6" w14:textId="77777777" w:rsidR="006D7967" w:rsidRPr="00E16A6F" w:rsidRDefault="006D7967" w:rsidP="00C8795F">
      <w:pPr>
        <w:tabs>
          <w:tab w:val="right" w:pos="9639"/>
        </w:tabs>
        <w:rPr>
          <w:rFonts w:asciiTheme="minorHAnsi" w:hAnsiTheme="minorHAnsi" w:cstheme="minorHAnsi"/>
          <w:sz w:val="12"/>
          <w:szCs w:val="12"/>
        </w:rPr>
      </w:pPr>
    </w:p>
    <w:sectPr w:rsidR="006D7967" w:rsidRPr="00E16A6F" w:rsidSect="00A14CB3">
      <w:headerReference w:type="default" r:id="rId13"/>
      <w:footerReference w:type="default" r:id="rId14"/>
      <w:pgSz w:w="11906" w:h="16838" w:code="9"/>
      <w:pgMar w:top="2977" w:right="992" w:bottom="993" w:left="992"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ACA8B" w14:textId="77777777" w:rsidR="005A65C9" w:rsidRDefault="005A65C9" w:rsidP="002331F8">
      <w:r>
        <w:separator/>
      </w:r>
    </w:p>
  </w:endnote>
  <w:endnote w:type="continuationSeparator" w:id="0">
    <w:p w14:paraId="023947A6" w14:textId="77777777" w:rsidR="005A65C9" w:rsidRDefault="005A65C9" w:rsidP="002331F8">
      <w:r>
        <w:continuationSeparator/>
      </w:r>
    </w:p>
  </w:endnote>
  <w:endnote w:type="continuationNotice" w:id="1">
    <w:p w14:paraId="0F6E14A8" w14:textId="77777777" w:rsidR="005A65C9" w:rsidRDefault="005A65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6CA5B" w14:textId="77777777" w:rsidR="005A65C9" w:rsidRDefault="005A65C9" w:rsidP="002331F8">
      <w:r>
        <w:separator/>
      </w:r>
    </w:p>
  </w:footnote>
  <w:footnote w:type="continuationSeparator" w:id="0">
    <w:p w14:paraId="56BD675A" w14:textId="77777777" w:rsidR="005A65C9" w:rsidRDefault="005A65C9" w:rsidP="002331F8">
      <w:r>
        <w:continuationSeparator/>
      </w:r>
    </w:p>
  </w:footnote>
  <w:footnote w:type="continuationNotice" w:id="1">
    <w:p w14:paraId="28B84E18" w14:textId="77777777" w:rsidR="005A65C9" w:rsidRDefault="005A65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2E9750">
          <wp:simplePos x="0" y="0"/>
          <wp:positionH relativeFrom="column">
            <wp:posOffset>-344170</wp:posOffset>
          </wp:positionH>
          <wp:positionV relativeFrom="paragraph">
            <wp:posOffset>-48260</wp:posOffset>
          </wp:positionV>
          <wp:extent cx="1144905" cy="838835"/>
          <wp:effectExtent l="0" t="0" r="0" b="0"/>
          <wp:wrapNone/>
          <wp:docPr id="15" name="Picture 15"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635395"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635395">
      <w:rPr>
        <w:rFonts w:ascii="Arial" w:hAnsi="Arial" w:cs="Arial"/>
        <w:b/>
        <w:color w:val="000000" w:themeColor="text1"/>
        <w:sz w:val="22"/>
        <w:szCs w:val="22"/>
      </w:rPr>
      <w:t xml:space="preserve">Meeting </w:t>
    </w:r>
    <w:r w:rsidRPr="00635395">
      <w:rPr>
        <w:rFonts w:ascii="Arial" w:hAnsi="Arial" w:cs="Arial"/>
        <w:b/>
        <w:color w:val="000000" w:themeColor="text1"/>
        <w:sz w:val="22"/>
        <w:szCs w:val="22"/>
      </w:rPr>
      <w:t xml:space="preserve">of Westfield Parish </w:t>
    </w:r>
    <w:r w:rsidR="00AE4DEA" w:rsidRPr="00635395">
      <w:rPr>
        <w:rFonts w:ascii="Arial" w:hAnsi="Arial" w:cs="Arial"/>
        <w:b/>
        <w:color w:val="000000" w:themeColor="text1"/>
        <w:sz w:val="22"/>
        <w:szCs w:val="22"/>
      </w:rPr>
      <w:t>Council</w:t>
    </w:r>
  </w:p>
  <w:p w14:paraId="56DB5C61" w14:textId="4F8916C3" w:rsidR="004760FB" w:rsidRPr="00585216" w:rsidRDefault="004760FB" w:rsidP="00482FC0">
    <w:pPr>
      <w:jc w:val="center"/>
      <w:outlineLvl w:val="0"/>
      <w:rPr>
        <w:rFonts w:ascii="Arial" w:hAnsi="Arial" w:cs="Arial"/>
        <w:b/>
        <w:bCs/>
        <w:sz w:val="22"/>
        <w:szCs w:val="22"/>
      </w:rPr>
    </w:pPr>
    <w:r w:rsidRPr="00635395">
      <w:rPr>
        <w:rFonts w:ascii="Arial" w:hAnsi="Arial" w:cs="Arial"/>
        <w:b/>
        <w:bCs/>
        <w:color w:val="000000" w:themeColor="text1"/>
        <w:sz w:val="22"/>
        <w:szCs w:val="22"/>
      </w:rPr>
      <w:t xml:space="preserve">to be held </w:t>
    </w:r>
    <w:r w:rsidR="00C95BB2">
      <w:rPr>
        <w:rFonts w:ascii="Arial" w:hAnsi="Arial" w:cs="Arial"/>
        <w:b/>
        <w:bCs/>
        <w:color w:val="000000" w:themeColor="text1"/>
        <w:sz w:val="22"/>
        <w:szCs w:val="22"/>
      </w:rPr>
      <w:t xml:space="preserve">face to face </w:t>
    </w:r>
    <w:r w:rsidR="00A94314">
      <w:rPr>
        <w:rFonts w:ascii="Arial" w:hAnsi="Arial" w:cs="Arial"/>
        <w:b/>
        <w:bCs/>
        <w:color w:val="000000" w:themeColor="text1"/>
        <w:sz w:val="22"/>
        <w:szCs w:val="22"/>
      </w:rPr>
      <w:t xml:space="preserve">at the </w:t>
    </w:r>
    <w:r w:rsidR="000E631D">
      <w:rPr>
        <w:rFonts w:ascii="Arial" w:hAnsi="Arial" w:cs="Arial"/>
        <w:b/>
        <w:bCs/>
        <w:color w:val="000000" w:themeColor="text1"/>
        <w:sz w:val="22"/>
        <w:szCs w:val="22"/>
      </w:rPr>
      <w:t xml:space="preserve">Church </w:t>
    </w:r>
    <w:r w:rsidR="00A94314" w:rsidRPr="00585216">
      <w:rPr>
        <w:rFonts w:ascii="Arial" w:hAnsi="Arial" w:cs="Arial"/>
        <w:b/>
        <w:bCs/>
        <w:sz w:val="22"/>
        <w:szCs w:val="22"/>
      </w:rPr>
      <w:t>Hall</w:t>
    </w:r>
    <w:r w:rsidR="00602FF9" w:rsidRPr="00585216">
      <w:rPr>
        <w:rFonts w:ascii="Arial" w:hAnsi="Arial" w:cs="Arial"/>
        <w:b/>
        <w:bCs/>
        <w:sz w:val="22"/>
        <w:szCs w:val="22"/>
      </w:rPr>
      <w:t xml:space="preserve"> </w:t>
    </w:r>
    <w:r w:rsidRPr="00585216">
      <w:rPr>
        <w:rFonts w:ascii="Arial" w:hAnsi="Arial" w:cs="Arial"/>
        <w:b/>
        <w:bCs/>
        <w:sz w:val="22"/>
        <w:szCs w:val="22"/>
      </w:rPr>
      <w:t xml:space="preserve">on </w:t>
    </w:r>
    <w:r w:rsidR="00B47D65" w:rsidRPr="00585216">
      <w:rPr>
        <w:rFonts w:ascii="Arial" w:hAnsi="Arial" w:cs="Arial"/>
        <w:b/>
        <w:bCs/>
        <w:sz w:val="22"/>
        <w:szCs w:val="22"/>
      </w:rPr>
      <w:t>1</w:t>
    </w:r>
    <w:r w:rsidR="00B919E1">
      <w:rPr>
        <w:rFonts w:ascii="Arial" w:hAnsi="Arial" w:cs="Arial"/>
        <w:b/>
        <w:bCs/>
        <w:sz w:val="22"/>
        <w:szCs w:val="22"/>
      </w:rPr>
      <w:t>0</w:t>
    </w:r>
    <w:r w:rsidR="00647656" w:rsidRPr="00585216">
      <w:rPr>
        <w:rFonts w:ascii="Arial" w:hAnsi="Arial" w:cs="Arial"/>
        <w:b/>
        <w:bCs/>
        <w:sz w:val="22"/>
        <w:szCs w:val="22"/>
        <w:vertAlign w:val="superscript"/>
      </w:rPr>
      <w:t>th</w:t>
    </w:r>
    <w:r w:rsidR="00647656" w:rsidRPr="00585216">
      <w:rPr>
        <w:rFonts w:ascii="Arial" w:hAnsi="Arial" w:cs="Arial"/>
        <w:b/>
        <w:bCs/>
        <w:sz w:val="22"/>
        <w:szCs w:val="22"/>
      </w:rPr>
      <w:t xml:space="preserve"> </w:t>
    </w:r>
    <w:r w:rsidR="00B919E1">
      <w:rPr>
        <w:rFonts w:ascii="Arial" w:hAnsi="Arial" w:cs="Arial"/>
        <w:b/>
        <w:bCs/>
        <w:sz w:val="22"/>
        <w:szCs w:val="22"/>
      </w:rPr>
      <w:t>Novem</w:t>
    </w:r>
    <w:r w:rsidR="00647656" w:rsidRPr="00585216">
      <w:rPr>
        <w:rFonts w:ascii="Arial" w:hAnsi="Arial" w:cs="Arial"/>
        <w:b/>
        <w:bCs/>
        <w:sz w:val="22"/>
        <w:szCs w:val="22"/>
      </w:rPr>
      <w:t>ber</w:t>
    </w:r>
    <w:r w:rsidRPr="00585216">
      <w:rPr>
        <w:rFonts w:ascii="Arial" w:hAnsi="Arial" w:cs="Arial"/>
        <w:b/>
        <w:bCs/>
        <w:sz w:val="22"/>
        <w:szCs w:val="22"/>
      </w:rPr>
      <w:t xml:space="preserve"> at </w:t>
    </w:r>
    <w:r w:rsidR="00C82CAD" w:rsidRPr="00585216">
      <w:rPr>
        <w:rFonts w:ascii="Arial" w:hAnsi="Arial" w:cs="Arial"/>
        <w:b/>
        <w:bCs/>
        <w:sz w:val="22"/>
        <w:szCs w:val="22"/>
      </w:rPr>
      <w:t>7</w:t>
    </w:r>
    <w:r w:rsidRPr="00585216">
      <w:rPr>
        <w:rFonts w:ascii="Arial" w:hAnsi="Arial" w:cs="Arial"/>
        <w:b/>
        <w:bCs/>
        <w:sz w:val="22"/>
        <w:szCs w:val="22"/>
      </w:rPr>
      <w:t>pm</w:t>
    </w:r>
  </w:p>
  <w:p w14:paraId="1A8761CC" w14:textId="56BF8714" w:rsidR="007761C5" w:rsidRPr="00585216" w:rsidRDefault="007761C5" w:rsidP="00AE4DEA">
    <w:pPr>
      <w:jc w:val="center"/>
      <w:outlineLvl w:val="0"/>
      <w:rPr>
        <w:rFonts w:ascii="Arial" w:hAnsi="Arial" w:cs="Arial"/>
        <w:b/>
        <w:bCs/>
        <w:sz w:val="10"/>
        <w:szCs w:val="10"/>
      </w:rPr>
    </w:pPr>
  </w:p>
  <w:p w14:paraId="0A05A417" w14:textId="03E37359" w:rsidR="007761C5" w:rsidRPr="00585216" w:rsidRDefault="007761C5" w:rsidP="007761C5">
    <w:pPr>
      <w:tabs>
        <w:tab w:val="left" w:pos="567"/>
      </w:tabs>
      <w:outlineLvl w:val="0"/>
      <w:rPr>
        <w:rFonts w:ascii="Lucida Handwriting" w:hAnsi="Lucida Handwriting" w:cs="Arial"/>
        <w:b/>
        <w:bCs/>
        <w:sz w:val="22"/>
        <w:szCs w:val="22"/>
      </w:rPr>
    </w:pPr>
    <w:r w:rsidRPr="00585216">
      <w:rPr>
        <w:rFonts w:ascii="Arial" w:hAnsi="Arial" w:cs="Arial"/>
        <w:b/>
        <w:bCs/>
        <w:sz w:val="22"/>
        <w:szCs w:val="22"/>
      </w:rPr>
      <w:t xml:space="preserve">Signed:  </w:t>
    </w:r>
    <w:r w:rsidR="0011782E" w:rsidRPr="00585216">
      <w:rPr>
        <w:rFonts w:ascii="Lucida Handwriting" w:hAnsi="Lucida Handwriting" w:cs="Arial"/>
        <w:b/>
        <w:bCs/>
        <w:sz w:val="22"/>
        <w:szCs w:val="22"/>
      </w:rPr>
      <w:t>Jane Clarke</w:t>
    </w:r>
  </w:p>
  <w:p w14:paraId="0CADFE68" w14:textId="2E86B26A" w:rsidR="007761C5" w:rsidRPr="00585216" w:rsidRDefault="007761C5" w:rsidP="007761C5">
    <w:pPr>
      <w:outlineLvl w:val="0"/>
      <w:rPr>
        <w:rFonts w:ascii="Arial" w:hAnsi="Arial" w:cs="Arial"/>
        <w:b/>
        <w:sz w:val="22"/>
        <w:szCs w:val="22"/>
      </w:rPr>
    </w:pPr>
    <w:r w:rsidRPr="00585216">
      <w:rPr>
        <w:rFonts w:ascii="Arial" w:hAnsi="Arial" w:cs="Arial"/>
        <w:b/>
        <w:bCs/>
        <w:sz w:val="22"/>
        <w:szCs w:val="22"/>
      </w:rPr>
      <w:t xml:space="preserve">Westfield Parish </w:t>
    </w:r>
    <w:r w:rsidR="0011782E" w:rsidRPr="00585216">
      <w:rPr>
        <w:rFonts w:ascii="Arial" w:hAnsi="Arial" w:cs="Arial"/>
        <w:b/>
        <w:bCs/>
        <w:sz w:val="22"/>
        <w:szCs w:val="22"/>
      </w:rPr>
      <w:t>Clerk and Res</w:t>
    </w:r>
    <w:r w:rsidR="009C667D" w:rsidRPr="00585216">
      <w:rPr>
        <w:rFonts w:ascii="Arial" w:hAnsi="Arial" w:cs="Arial"/>
        <w:b/>
        <w:bCs/>
        <w:sz w:val="22"/>
        <w:szCs w:val="22"/>
      </w:rPr>
      <w:t>ponsible Financial Officer</w:t>
    </w:r>
    <w:r w:rsidR="009C667D" w:rsidRPr="00585216">
      <w:rPr>
        <w:rFonts w:ascii="Arial" w:hAnsi="Arial" w:cs="Arial"/>
        <w:b/>
        <w:bCs/>
        <w:sz w:val="22"/>
        <w:szCs w:val="22"/>
      </w:rPr>
      <w:tab/>
      <w:t xml:space="preserve">              </w:t>
    </w:r>
    <w:r w:rsidR="00A94314" w:rsidRPr="00585216">
      <w:rPr>
        <w:rFonts w:ascii="Arial" w:hAnsi="Arial" w:cs="Arial"/>
        <w:b/>
        <w:bCs/>
        <w:sz w:val="22"/>
        <w:szCs w:val="22"/>
      </w:rPr>
      <w:tab/>
    </w:r>
    <w:r w:rsidR="00B919E1">
      <w:rPr>
        <w:rFonts w:ascii="Arial" w:hAnsi="Arial" w:cs="Arial"/>
        <w:b/>
        <w:bCs/>
        <w:sz w:val="22"/>
        <w:szCs w:val="22"/>
      </w:rPr>
      <w:t>3</w:t>
    </w:r>
    <w:r w:rsidR="00B919E1" w:rsidRPr="00B919E1">
      <w:rPr>
        <w:rFonts w:ascii="Arial" w:hAnsi="Arial" w:cs="Arial"/>
        <w:b/>
        <w:bCs/>
        <w:sz w:val="22"/>
        <w:szCs w:val="22"/>
        <w:vertAlign w:val="superscript"/>
      </w:rPr>
      <w:t>rd</w:t>
    </w:r>
    <w:r w:rsidR="00B919E1">
      <w:rPr>
        <w:rFonts w:ascii="Arial" w:hAnsi="Arial" w:cs="Arial"/>
        <w:b/>
        <w:bCs/>
        <w:sz w:val="22"/>
        <w:szCs w:val="22"/>
      </w:rPr>
      <w:t xml:space="preserve"> November</w:t>
    </w:r>
    <w:r w:rsidR="00A94314" w:rsidRPr="00585216">
      <w:rPr>
        <w:rFonts w:ascii="Arial" w:hAnsi="Arial" w:cs="Arial"/>
        <w:b/>
        <w:bCs/>
        <w:sz w:val="22"/>
        <w:szCs w:val="22"/>
      </w:rPr>
      <w:t xml:space="preserve"> </w:t>
    </w:r>
    <w:r w:rsidRPr="00585216">
      <w:rPr>
        <w:rFonts w:ascii="Arial" w:hAnsi="Arial" w:cs="Arial"/>
        <w:b/>
        <w:bCs/>
        <w:sz w:val="22"/>
        <w:szCs w:val="22"/>
      </w:rPr>
      <w:t>20</w:t>
    </w:r>
    <w:r w:rsidR="00816616" w:rsidRPr="00585216">
      <w:rPr>
        <w:rFonts w:ascii="Arial" w:hAnsi="Arial" w:cs="Arial"/>
        <w:b/>
        <w:bCs/>
        <w:sz w:val="22"/>
        <w:szCs w:val="22"/>
      </w:rPr>
      <w:t>2</w:t>
    </w:r>
    <w:r w:rsidR="00012CE8" w:rsidRPr="00585216">
      <w:rPr>
        <w:rFonts w:ascii="Arial" w:hAnsi="Arial" w:cs="Arial"/>
        <w:b/>
        <w:bCs/>
        <w:sz w:val="22"/>
        <w:szCs w:val="22"/>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70F02"/>
    <w:multiLevelType w:val="multilevel"/>
    <w:tmpl w:val="F6FE2C5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8D06E14"/>
    <w:multiLevelType w:val="multilevel"/>
    <w:tmpl w:val="9EBC0806"/>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0F2408"/>
    <w:multiLevelType w:val="multilevel"/>
    <w:tmpl w:val="F7065D28"/>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9B13DB"/>
    <w:multiLevelType w:val="multilevel"/>
    <w:tmpl w:val="F6FE2C5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F6F17BA"/>
    <w:multiLevelType w:val="multilevel"/>
    <w:tmpl w:val="7426561A"/>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6B2330B"/>
    <w:multiLevelType w:val="hybridMultilevel"/>
    <w:tmpl w:val="C642508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 w15:restartNumberingAfterBreak="0">
    <w:nsid w:val="5A4604D8"/>
    <w:multiLevelType w:val="multilevel"/>
    <w:tmpl w:val="D11CBACC"/>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18D19FA"/>
    <w:multiLevelType w:val="multilevel"/>
    <w:tmpl w:val="B730230A"/>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5"/>
  </w:num>
  <w:num w:numId="2">
    <w:abstractNumId w:val="2"/>
  </w:num>
  <w:num w:numId="3">
    <w:abstractNumId w:val="8"/>
  </w:num>
  <w:num w:numId="4">
    <w:abstractNumId w:val="1"/>
  </w:num>
  <w:num w:numId="5">
    <w:abstractNumId w:val="16"/>
  </w:num>
  <w:num w:numId="6">
    <w:abstractNumId w:val="3"/>
  </w:num>
  <w:num w:numId="7">
    <w:abstractNumId w:val="14"/>
  </w:num>
  <w:num w:numId="8">
    <w:abstractNumId w:val="9"/>
  </w:num>
  <w:num w:numId="9">
    <w:abstractNumId w:val="11"/>
  </w:num>
  <w:num w:numId="10">
    <w:abstractNumId w:val="7"/>
  </w:num>
  <w:num w:numId="11">
    <w:abstractNumId w:val="6"/>
  </w:num>
  <w:num w:numId="12">
    <w:abstractNumId w:val="4"/>
  </w:num>
  <w:num w:numId="13">
    <w:abstractNumId w:val="12"/>
  </w:num>
  <w:num w:numId="14">
    <w:abstractNumId w:val="15"/>
  </w:num>
  <w:num w:numId="15">
    <w:abstractNumId w:val="0"/>
  </w:num>
  <w:num w:numId="16">
    <w:abstractNumId w:val="13"/>
  </w:num>
  <w:num w:numId="17">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04C8"/>
    <w:rsid w:val="000718B5"/>
    <w:rsid w:val="00072309"/>
    <w:rsid w:val="00072B14"/>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4BEE"/>
    <w:rsid w:val="000977D9"/>
    <w:rsid w:val="000A00C8"/>
    <w:rsid w:val="000A0CA2"/>
    <w:rsid w:val="000A1029"/>
    <w:rsid w:val="000A1586"/>
    <w:rsid w:val="000A3311"/>
    <w:rsid w:val="000A3A78"/>
    <w:rsid w:val="000A52DA"/>
    <w:rsid w:val="000A5645"/>
    <w:rsid w:val="000A6EC2"/>
    <w:rsid w:val="000A6FEB"/>
    <w:rsid w:val="000A7B26"/>
    <w:rsid w:val="000A7D09"/>
    <w:rsid w:val="000B1794"/>
    <w:rsid w:val="000B31FC"/>
    <w:rsid w:val="000B4674"/>
    <w:rsid w:val="000B5A4B"/>
    <w:rsid w:val="000B6C85"/>
    <w:rsid w:val="000B6E73"/>
    <w:rsid w:val="000C451F"/>
    <w:rsid w:val="000C4D6D"/>
    <w:rsid w:val="000C5161"/>
    <w:rsid w:val="000C59FC"/>
    <w:rsid w:val="000C76D3"/>
    <w:rsid w:val="000C786B"/>
    <w:rsid w:val="000D15BE"/>
    <w:rsid w:val="000D3D49"/>
    <w:rsid w:val="000D3F01"/>
    <w:rsid w:val="000D4505"/>
    <w:rsid w:val="000D47CA"/>
    <w:rsid w:val="000D6670"/>
    <w:rsid w:val="000D7318"/>
    <w:rsid w:val="000D74B7"/>
    <w:rsid w:val="000E013A"/>
    <w:rsid w:val="000E12E8"/>
    <w:rsid w:val="000E2B77"/>
    <w:rsid w:val="000E2F68"/>
    <w:rsid w:val="000E3AEF"/>
    <w:rsid w:val="000E3FC4"/>
    <w:rsid w:val="000E631D"/>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3352"/>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47C0"/>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25A"/>
    <w:rsid w:val="00166E21"/>
    <w:rsid w:val="00172509"/>
    <w:rsid w:val="00174763"/>
    <w:rsid w:val="00175E45"/>
    <w:rsid w:val="0017607C"/>
    <w:rsid w:val="001800A7"/>
    <w:rsid w:val="00180F6A"/>
    <w:rsid w:val="00181110"/>
    <w:rsid w:val="00181D3C"/>
    <w:rsid w:val="00182239"/>
    <w:rsid w:val="00182D12"/>
    <w:rsid w:val="001838BB"/>
    <w:rsid w:val="0018559B"/>
    <w:rsid w:val="001900D4"/>
    <w:rsid w:val="001912AC"/>
    <w:rsid w:val="001915D1"/>
    <w:rsid w:val="00191BB3"/>
    <w:rsid w:val="00191F84"/>
    <w:rsid w:val="0019330E"/>
    <w:rsid w:val="001A0128"/>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7C8"/>
    <w:rsid w:val="001D0C41"/>
    <w:rsid w:val="001D43F8"/>
    <w:rsid w:val="001D484C"/>
    <w:rsid w:val="001D6053"/>
    <w:rsid w:val="001D6088"/>
    <w:rsid w:val="001D667E"/>
    <w:rsid w:val="001D7B19"/>
    <w:rsid w:val="001E0BC7"/>
    <w:rsid w:val="001E2876"/>
    <w:rsid w:val="001E3D4A"/>
    <w:rsid w:val="001E4381"/>
    <w:rsid w:val="001E5805"/>
    <w:rsid w:val="001E7C09"/>
    <w:rsid w:val="001E7C69"/>
    <w:rsid w:val="001F088C"/>
    <w:rsid w:val="001F2CBE"/>
    <w:rsid w:val="001F775D"/>
    <w:rsid w:val="001F7D3E"/>
    <w:rsid w:val="001F7F84"/>
    <w:rsid w:val="00200712"/>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37EF7"/>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6825"/>
    <w:rsid w:val="002A7874"/>
    <w:rsid w:val="002A7C9A"/>
    <w:rsid w:val="002B030D"/>
    <w:rsid w:val="002B5506"/>
    <w:rsid w:val="002B7339"/>
    <w:rsid w:val="002B7838"/>
    <w:rsid w:val="002C1B81"/>
    <w:rsid w:val="002C292C"/>
    <w:rsid w:val="002C531C"/>
    <w:rsid w:val="002C532F"/>
    <w:rsid w:val="002C70E7"/>
    <w:rsid w:val="002C7905"/>
    <w:rsid w:val="002D0E80"/>
    <w:rsid w:val="002D2E32"/>
    <w:rsid w:val="002D2E85"/>
    <w:rsid w:val="002D4FAB"/>
    <w:rsid w:val="002D71BF"/>
    <w:rsid w:val="002D7883"/>
    <w:rsid w:val="002E123F"/>
    <w:rsid w:val="002E6E31"/>
    <w:rsid w:val="002E7F55"/>
    <w:rsid w:val="002F06E8"/>
    <w:rsid w:val="002F2209"/>
    <w:rsid w:val="002F31D0"/>
    <w:rsid w:val="002F3853"/>
    <w:rsid w:val="002F7F95"/>
    <w:rsid w:val="002F7FCA"/>
    <w:rsid w:val="00302498"/>
    <w:rsid w:val="0030487B"/>
    <w:rsid w:val="003118CE"/>
    <w:rsid w:val="00313D1A"/>
    <w:rsid w:val="00315963"/>
    <w:rsid w:val="00316017"/>
    <w:rsid w:val="003163F7"/>
    <w:rsid w:val="00316931"/>
    <w:rsid w:val="00316BDF"/>
    <w:rsid w:val="00320210"/>
    <w:rsid w:val="00320558"/>
    <w:rsid w:val="00323253"/>
    <w:rsid w:val="00324610"/>
    <w:rsid w:val="00324BF5"/>
    <w:rsid w:val="003268F8"/>
    <w:rsid w:val="0032698E"/>
    <w:rsid w:val="00326A61"/>
    <w:rsid w:val="00330206"/>
    <w:rsid w:val="00332130"/>
    <w:rsid w:val="00334C7B"/>
    <w:rsid w:val="00334D26"/>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4C75"/>
    <w:rsid w:val="003750FB"/>
    <w:rsid w:val="00377076"/>
    <w:rsid w:val="00377D58"/>
    <w:rsid w:val="00381153"/>
    <w:rsid w:val="00383038"/>
    <w:rsid w:val="00385FD7"/>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B6611"/>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6FA4"/>
    <w:rsid w:val="004F737A"/>
    <w:rsid w:val="00500D83"/>
    <w:rsid w:val="0050256F"/>
    <w:rsid w:val="0050281C"/>
    <w:rsid w:val="005031AF"/>
    <w:rsid w:val="005031E1"/>
    <w:rsid w:val="00503487"/>
    <w:rsid w:val="00503643"/>
    <w:rsid w:val="00503C20"/>
    <w:rsid w:val="00514DC9"/>
    <w:rsid w:val="00515C28"/>
    <w:rsid w:val="00516067"/>
    <w:rsid w:val="00516619"/>
    <w:rsid w:val="00516B1B"/>
    <w:rsid w:val="00516CF5"/>
    <w:rsid w:val="005203A4"/>
    <w:rsid w:val="0052160D"/>
    <w:rsid w:val="00522C9B"/>
    <w:rsid w:val="00526C8E"/>
    <w:rsid w:val="005277FC"/>
    <w:rsid w:val="0053140D"/>
    <w:rsid w:val="00532605"/>
    <w:rsid w:val="005328F0"/>
    <w:rsid w:val="00533BE7"/>
    <w:rsid w:val="005347FA"/>
    <w:rsid w:val="00540287"/>
    <w:rsid w:val="00543505"/>
    <w:rsid w:val="005442BA"/>
    <w:rsid w:val="00545D42"/>
    <w:rsid w:val="00546471"/>
    <w:rsid w:val="00552378"/>
    <w:rsid w:val="0055279C"/>
    <w:rsid w:val="00562970"/>
    <w:rsid w:val="005637AA"/>
    <w:rsid w:val="00566496"/>
    <w:rsid w:val="005710A4"/>
    <w:rsid w:val="0057198B"/>
    <w:rsid w:val="00572E4E"/>
    <w:rsid w:val="0057390C"/>
    <w:rsid w:val="00574D5F"/>
    <w:rsid w:val="00575635"/>
    <w:rsid w:val="005763D6"/>
    <w:rsid w:val="00580560"/>
    <w:rsid w:val="005825F7"/>
    <w:rsid w:val="0058365C"/>
    <w:rsid w:val="00585216"/>
    <w:rsid w:val="00585DFD"/>
    <w:rsid w:val="005868D6"/>
    <w:rsid w:val="00587688"/>
    <w:rsid w:val="005877EE"/>
    <w:rsid w:val="00587B46"/>
    <w:rsid w:val="005900A4"/>
    <w:rsid w:val="00596BF8"/>
    <w:rsid w:val="00596F92"/>
    <w:rsid w:val="005A202C"/>
    <w:rsid w:val="005A2407"/>
    <w:rsid w:val="005A341C"/>
    <w:rsid w:val="005A64F9"/>
    <w:rsid w:val="005A65C9"/>
    <w:rsid w:val="005B074F"/>
    <w:rsid w:val="005B1194"/>
    <w:rsid w:val="005B24A4"/>
    <w:rsid w:val="005B24A7"/>
    <w:rsid w:val="005B2934"/>
    <w:rsid w:val="005B3F37"/>
    <w:rsid w:val="005B6795"/>
    <w:rsid w:val="005C2FCE"/>
    <w:rsid w:val="005C31E5"/>
    <w:rsid w:val="005C3BAB"/>
    <w:rsid w:val="005C4F00"/>
    <w:rsid w:val="005C5948"/>
    <w:rsid w:val="005C68E6"/>
    <w:rsid w:val="005C6EBF"/>
    <w:rsid w:val="005D1D51"/>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E777E"/>
    <w:rsid w:val="005F11E8"/>
    <w:rsid w:val="005F148D"/>
    <w:rsid w:val="005F3A1D"/>
    <w:rsid w:val="005F467F"/>
    <w:rsid w:val="0060003D"/>
    <w:rsid w:val="00600108"/>
    <w:rsid w:val="00600FB3"/>
    <w:rsid w:val="00602FF9"/>
    <w:rsid w:val="006043C4"/>
    <w:rsid w:val="0060786B"/>
    <w:rsid w:val="00607B54"/>
    <w:rsid w:val="006112E7"/>
    <w:rsid w:val="006124C4"/>
    <w:rsid w:val="00612A72"/>
    <w:rsid w:val="006130AB"/>
    <w:rsid w:val="00615315"/>
    <w:rsid w:val="00617233"/>
    <w:rsid w:val="0062085F"/>
    <w:rsid w:val="006209E1"/>
    <w:rsid w:val="0062152A"/>
    <w:rsid w:val="006230D6"/>
    <w:rsid w:val="00623461"/>
    <w:rsid w:val="00624BFB"/>
    <w:rsid w:val="00626E52"/>
    <w:rsid w:val="00627D36"/>
    <w:rsid w:val="00630142"/>
    <w:rsid w:val="00630355"/>
    <w:rsid w:val="006303FE"/>
    <w:rsid w:val="00632121"/>
    <w:rsid w:val="00632A66"/>
    <w:rsid w:val="00634B18"/>
    <w:rsid w:val="00634E79"/>
    <w:rsid w:val="00635395"/>
    <w:rsid w:val="0063687C"/>
    <w:rsid w:val="00637AF4"/>
    <w:rsid w:val="006418E8"/>
    <w:rsid w:val="0064594E"/>
    <w:rsid w:val="00646608"/>
    <w:rsid w:val="00646B06"/>
    <w:rsid w:val="00647656"/>
    <w:rsid w:val="006476BD"/>
    <w:rsid w:val="00650929"/>
    <w:rsid w:val="00650D10"/>
    <w:rsid w:val="006520CC"/>
    <w:rsid w:val="00654322"/>
    <w:rsid w:val="00654420"/>
    <w:rsid w:val="00656394"/>
    <w:rsid w:val="006608E4"/>
    <w:rsid w:val="00661D01"/>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967"/>
    <w:rsid w:val="006D7B8C"/>
    <w:rsid w:val="006E1C96"/>
    <w:rsid w:val="006E1CF2"/>
    <w:rsid w:val="006E4862"/>
    <w:rsid w:val="006E4E27"/>
    <w:rsid w:val="006E5243"/>
    <w:rsid w:val="006E59CA"/>
    <w:rsid w:val="006F0814"/>
    <w:rsid w:val="006F0F51"/>
    <w:rsid w:val="006F15E6"/>
    <w:rsid w:val="006F5601"/>
    <w:rsid w:val="007007A7"/>
    <w:rsid w:val="00700886"/>
    <w:rsid w:val="007015AC"/>
    <w:rsid w:val="00701CED"/>
    <w:rsid w:val="00707C54"/>
    <w:rsid w:val="0071148B"/>
    <w:rsid w:val="007130FC"/>
    <w:rsid w:val="0071352E"/>
    <w:rsid w:val="00715651"/>
    <w:rsid w:val="007175D3"/>
    <w:rsid w:val="00717A4F"/>
    <w:rsid w:val="00720CA3"/>
    <w:rsid w:val="0072209D"/>
    <w:rsid w:val="00722778"/>
    <w:rsid w:val="00724734"/>
    <w:rsid w:val="00733C5C"/>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81257"/>
    <w:rsid w:val="00781EED"/>
    <w:rsid w:val="00781F18"/>
    <w:rsid w:val="00784BE5"/>
    <w:rsid w:val="00785AE1"/>
    <w:rsid w:val="00786C5B"/>
    <w:rsid w:val="00790AD5"/>
    <w:rsid w:val="00793647"/>
    <w:rsid w:val="00794814"/>
    <w:rsid w:val="007957AB"/>
    <w:rsid w:val="00795F7A"/>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5B94"/>
    <w:rsid w:val="00846415"/>
    <w:rsid w:val="00847573"/>
    <w:rsid w:val="0085015D"/>
    <w:rsid w:val="00854A09"/>
    <w:rsid w:val="008601ED"/>
    <w:rsid w:val="00861A99"/>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338A"/>
    <w:rsid w:val="00894548"/>
    <w:rsid w:val="00894958"/>
    <w:rsid w:val="00895193"/>
    <w:rsid w:val="00895AFB"/>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DFF"/>
    <w:rsid w:val="008E4E56"/>
    <w:rsid w:val="008F047D"/>
    <w:rsid w:val="008F4C6A"/>
    <w:rsid w:val="008F6D73"/>
    <w:rsid w:val="008F6D99"/>
    <w:rsid w:val="008F7091"/>
    <w:rsid w:val="00900198"/>
    <w:rsid w:val="00901DEC"/>
    <w:rsid w:val="0090236D"/>
    <w:rsid w:val="00902FA7"/>
    <w:rsid w:val="009069A3"/>
    <w:rsid w:val="00910A2F"/>
    <w:rsid w:val="00910B19"/>
    <w:rsid w:val="00911144"/>
    <w:rsid w:val="009111B3"/>
    <w:rsid w:val="00913306"/>
    <w:rsid w:val="0091378C"/>
    <w:rsid w:val="00913C52"/>
    <w:rsid w:val="00917D01"/>
    <w:rsid w:val="0092105F"/>
    <w:rsid w:val="009219B1"/>
    <w:rsid w:val="00921D9B"/>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7F88"/>
    <w:rsid w:val="00950A58"/>
    <w:rsid w:val="00951DBC"/>
    <w:rsid w:val="0095318A"/>
    <w:rsid w:val="0095635F"/>
    <w:rsid w:val="00957613"/>
    <w:rsid w:val="009614C5"/>
    <w:rsid w:val="00961FD4"/>
    <w:rsid w:val="00962F45"/>
    <w:rsid w:val="0096354E"/>
    <w:rsid w:val="00963ACD"/>
    <w:rsid w:val="0096409E"/>
    <w:rsid w:val="00966872"/>
    <w:rsid w:val="00972222"/>
    <w:rsid w:val="0097288F"/>
    <w:rsid w:val="00972AE5"/>
    <w:rsid w:val="00974095"/>
    <w:rsid w:val="009742CE"/>
    <w:rsid w:val="009760F2"/>
    <w:rsid w:val="00980800"/>
    <w:rsid w:val="00980DAE"/>
    <w:rsid w:val="0098173B"/>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08"/>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8F7"/>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5E9C"/>
    <w:rsid w:val="00A07798"/>
    <w:rsid w:val="00A07F3A"/>
    <w:rsid w:val="00A14CB3"/>
    <w:rsid w:val="00A1697D"/>
    <w:rsid w:val="00A16AB0"/>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2D6E"/>
    <w:rsid w:val="00AA4A78"/>
    <w:rsid w:val="00AA4B99"/>
    <w:rsid w:val="00AA4C9E"/>
    <w:rsid w:val="00AA5B92"/>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2E41"/>
    <w:rsid w:val="00B0338D"/>
    <w:rsid w:val="00B039FF"/>
    <w:rsid w:val="00B044F5"/>
    <w:rsid w:val="00B0654A"/>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47D65"/>
    <w:rsid w:val="00B50A48"/>
    <w:rsid w:val="00B55604"/>
    <w:rsid w:val="00B55D53"/>
    <w:rsid w:val="00B622B4"/>
    <w:rsid w:val="00B625E7"/>
    <w:rsid w:val="00B632E9"/>
    <w:rsid w:val="00B63DFD"/>
    <w:rsid w:val="00B640F4"/>
    <w:rsid w:val="00B7034D"/>
    <w:rsid w:val="00B706E3"/>
    <w:rsid w:val="00B73BC8"/>
    <w:rsid w:val="00B75682"/>
    <w:rsid w:val="00B77F3D"/>
    <w:rsid w:val="00B8008C"/>
    <w:rsid w:val="00B80C95"/>
    <w:rsid w:val="00B82277"/>
    <w:rsid w:val="00B8277C"/>
    <w:rsid w:val="00B8303F"/>
    <w:rsid w:val="00B86868"/>
    <w:rsid w:val="00B86FFF"/>
    <w:rsid w:val="00B90DC6"/>
    <w:rsid w:val="00B919E1"/>
    <w:rsid w:val="00B91A35"/>
    <w:rsid w:val="00B920B6"/>
    <w:rsid w:val="00B94D2A"/>
    <w:rsid w:val="00B97206"/>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BCB"/>
    <w:rsid w:val="00BF3DE2"/>
    <w:rsid w:val="00BF5901"/>
    <w:rsid w:val="00C0068F"/>
    <w:rsid w:val="00C02E24"/>
    <w:rsid w:val="00C04120"/>
    <w:rsid w:val="00C05A1C"/>
    <w:rsid w:val="00C07639"/>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107A"/>
    <w:rsid w:val="00C520C4"/>
    <w:rsid w:val="00C5211D"/>
    <w:rsid w:val="00C52467"/>
    <w:rsid w:val="00C56895"/>
    <w:rsid w:val="00C56CCB"/>
    <w:rsid w:val="00C603D8"/>
    <w:rsid w:val="00C609F6"/>
    <w:rsid w:val="00C6103A"/>
    <w:rsid w:val="00C616E8"/>
    <w:rsid w:val="00C61BB8"/>
    <w:rsid w:val="00C620E3"/>
    <w:rsid w:val="00C63B33"/>
    <w:rsid w:val="00C66A4F"/>
    <w:rsid w:val="00C67F88"/>
    <w:rsid w:val="00C7247D"/>
    <w:rsid w:val="00C72F88"/>
    <w:rsid w:val="00C73164"/>
    <w:rsid w:val="00C73703"/>
    <w:rsid w:val="00C73C07"/>
    <w:rsid w:val="00C74D5E"/>
    <w:rsid w:val="00C74F91"/>
    <w:rsid w:val="00C75595"/>
    <w:rsid w:val="00C80840"/>
    <w:rsid w:val="00C81886"/>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C151B"/>
    <w:rsid w:val="00CC17CB"/>
    <w:rsid w:val="00CC443D"/>
    <w:rsid w:val="00CC4480"/>
    <w:rsid w:val="00CC4BBC"/>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1DF5"/>
    <w:rsid w:val="00CF22DF"/>
    <w:rsid w:val="00CF2D75"/>
    <w:rsid w:val="00CF3EBB"/>
    <w:rsid w:val="00CF4298"/>
    <w:rsid w:val="00CF5098"/>
    <w:rsid w:val="00CF6B0C"/>
    <w:rsid w:val="00D01A6B"/>
    <w:rsid w:val="00D01CDE"/>
    <w:rsid w:val="00D01E49"/>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3CA4"/>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5DAC"/>
    <w:rsid w:val="00D8772F"/>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2B1"/>
    <w:rsid w:val="00DC6669"/>
    <w:rsid w:val="00DC7068"/>
    <w:rsid w:val="00DC7A6C"/>
    <w:rsid w:val="00DD0B85"/>
    <w:rsid w:val="00DD1A5D"/>
    <w:rsid w:val="00DD4297"/>
    <w:rsid w:val="00DD4C72"/>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587"/>
    <w:rsid w:val="00E94672"/>
    <w:rsid w:val="00E96D2C"/>
    <w:rsid w:val="00EA02AB"/>
    <w:rsid w:val="00EA033F"/>
    <w:rsid w:val="00EA0658"/>
    <w:rsid w:val="00EA0DE4"/>
    <w:rsid w:val="00EA0DF4"/>
    <w:rsid w:val="00EA207C"/>
    <w:rsid w:val="00EA397A"/>
    <w:rsid w:val="00EA40BA"/>
    <w:rsid w:val="00EA5550"/>
    <w:rsid w:val="00EA637A"/>
    <w:rsid w:val="00EA6469"/>
    <w:rsid w:val="00EB08B5"/>
    <w:rsid w:val="00EB1C65"/>
    <w:rsid w:val="00EB22E6"/>
    <w:rsid w:val="00EB2584"/>
    <w:rsid w:val="00EB2C16"/>
    <w:rsid w:val="00EB5611"/>
    <w:rsid w:val="00EB5663"/>
    <w:rsid w:val="00EB568A"/>
    <w:rsid w:val="00EB628D"/>
    <w:rsid w:val="00EB7DFD"/>
    <w:rsid w:val="00EC1C76"/>
    <w:rsid w:val="00EC3068"/>
    <w:rsid w:val="00EC4342"/>
    <w:rsid w:val="00EC56F4"/>
    <w:rsid w:val="00EC58CF"/>
    <w:rsid w:val="00EC6F2A"/>
    <w:rsid w:val="00EC7968"/>
    <w:rsid w:val="00EC7C12"/>
    <w:rsid w:val="00ED042B"/>
    <w:rsid w:val="00ED162E"/>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6F50"/>
    <w:rsid w:val="00F0756C"/>
    <w:rsid w:val="00F14FA7"/>
    <w:rsid w:val="00F1691A"/>
    <w:rsid w:val="00F20735"/>
    <w:rsid w:val="00F21D96"/>
    <w:rsid w:val="00F21DAE"/>
    <w:rsid w:val="00F2226B"/>
    <w:rsid w:val="00F23964"/>
    <w:rsid w:val="00F23C02"/>
    <w:rsid w:val="00F315BB"/>
    <w:rsid w:val="00F3163E"/>
    <w:rsid w:val="00F32AE9"/>
    <w:rsid w:val="00F33204"/>
    <w:rsid w:val="00F33DA8"/>
    <w:rsid w:val="00F35A6A"/>
    <w:rsid w:val="00F36220"/>
    <w:rsid w:val="00F413EA"/>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7774D"/>
    <w:rsid w:val="00F81075"/>
    <w:rsid w:val="00F82514"/>
    <w:rsid w:val="00F827EF"/>
    <w:rsid w:val="00F85B98"/>
    <w:rsid w:val="00F86291"/>
    <w:rsid w:val="00F9235F"/>
    <w:rsid w:val="00F93A19"/>
    <w:rsid w:val="00F947F3"/>
    <w:rsid w:val="00F94ADF"/>
    <w:rsid w:val="00F95552"/>
    <w:rsid w:val="00F96FDF"/>
    <w:rsid w:val="00F97575"/>
    <w:rsid w:val="00FA353D"/>
    <w:rsid w:val="00FA3E50"/>
    <w:rsid w:val="00FA441B"/>
    <w:rsid w:val="00FA56B8"/>
    <w:rsid w:val="00FA58CC"/>
    <w:rsid w:val="00FA5932"/>
    <w:rsid w:val="00FA6B65"/>
    <w:rsid w:val="00FA77A5"/>
    <w:rsid w:val="00FB26D6"/>
    <w:rsid w:val="00FB7B84"/>
    <w:rsid w:val="00FC0A9D"/>
    <w:rsid w:val="00FC486D"/>
    <w:rsid w:val="00FC4B57"/>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6809"/>
    <w:rsid w:val="00FE7A90"/>
    <w:rsid w:val="00FF0764"/>
    <w:rsid w:val="00FF36E1"/>
    <w:rsid w:val="00FF3992"/>
    <w:rsid w:val="00FF3A02"/>
    <w:rsid w:val="00FF59D7"/>
    <w:rsid w:val="00FF6AA1"/>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comments-on-planning-applicat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1CE8F8-61C5-4535-8757-2C374D365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2</Pages>
  <Words>617</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25</cp:revision>
  <cp:lastPrinted>2021-11-03T16:06:00Z</cp:lastPrinted>
  <dcterms:created xsi:type="dcterms:W3CDTF">2021-11-03T14:37:00Z</dcterms:created>
  <dcterms:modified xsi:type="dcterms:W3CDTF">2021-11-04T20:59:00Z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