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19AC14F0" w:rsidR="005F76B2" w:rsidRPr="00E4200C" w:rsidRDefault="1D877BC3" w:rsidP="005F76B2">
      <w:pPr>
        <w:ind w:left="644"/>
        <w:jc w:val="center"/>
        <w:outlineLvl w:val="0"/>
        <w:rPr>
          <w:rFonts w:ascii="Arial" w:hAnsi="Arial" w:cs="Arial"/>
          <w:color w:val="000000" w:themeColor="text1"/>
          <w:sz w:val="22"/>
          <w:szCs w:val="22"/>
        </w:rPr>
      </w:pPr>
      <w:r w:rsidRPr="00756E5E">
        <w:rPr>
          <w:rFonts w:ascii="Arial" w:hAnsi="Arial" w:cs="Arial"/>
          <w:b/>
          <w:bCs/>
          <w:sz w:val="22"/>
          <w:szCs w:val="22"/>
        </w:rPr>
        <w:t>Present</w:t>
      </w:r>
      <w:r w:rsidR="00AA4920">
        <w:rPr>
          <w:rFonts w:ascii="Arial" w:hAnsi="Arial" w:cs="Arial"/>
          <w:b/>
          <w:bCs/>
          <w:sz w:val="22"/>
          <w:szCs w:val="22"/>
        </w:rPr>
        <w:t xml:space="preserve">: </w:t>
      </w:r>
      <w:r w:rsidR="00A67CAC" w:rsidRPr="00E4200C">
        <w:rPr>
          <w:rFonts w:ascii="Arial" w:hAnsi="Arial" w:cs="Arial"/>
          <w:color w:val="000000" w:themeColor="text1"/>
          <w:sz w:val="22"/>
          <w:szCs w:val="22"/>
        </w:rPr>
        <w:t>Chair</w:t>
      </w:r>
      <w:r w:rsidR="00AA4920" w:rsidRPr="00E4200C">
        <w:rPr>
          <w:rFonts w:ascii="Arial" w:hAnsi="Arial" w:cs="Arial"/>
          <w:color w:val="000000" w:themeColor="text1"/>
          <w:sz w:val="22"/>
          <w:szCs w:val="22"/>
        </w:rPr>
        <w:t xml:space="preserve"> - </w:t>
      </w:r>
      <w:r w:rsidR="00820E8B" w:rsidRPr="00E4200C">
        <w:rPr>
          <w:rFonts w:ascii="Arial" w:hAnsi="Arial" w:cs="Arial"/>
          <w:color w:val="000000" w:themeColor="text1"/>
          <w:sz w:val="22"/>
          <w:szCs w:val="22"/>
        </w:rPr>
        <w:t>Cllr</w:t>
      </w:r>
      <w:r w:rsidRPr="00E4200C">
        <w:rPr>
          <w:rFonts w:ascii="Arial" w:hAnsi="Arial" w:cs="Arial"/>
          <w:color w:val="000000" w:themeColor="text1"/>
          <w:sz w:val="22"/>
          <w:szCs w:val="22"/>
        </w:rPr>
        <w:t xml:space="preserve"> </w:t>
      </w:r>
      <w:r w:rsidR="00543F4A" w:rsidRPr="00E4200C">
        <w:rPr>
          <w:rFonts w:ascii="Arial" w:hAnsi="Arial" w:cs="Arial"/>
          <w:color w:val="000000" w:themeColor="text1"/>
          <w:sz w:val="22"/>
          <w:szCs w:val="22"/>
        </w:rPr>
        <w:t xml:space="preserve">Monro, </w:t>
      </w:r>
      <w:r w:rsidR="005A3036" w:rsidRPr="00E4200C">
        <w:rPr>
          <w:rFonts w:asciiTheme="minorHAnsi" w:hAnsiTheme="minorHAnsi" w:cstheme="minorHAnsi"/>
          <w:color w:val="000000" w:themeColor="text1"/>
        </w:rPr>
        <w:t>Vice-Chair – Cllr Horley,</w:t>
      </w:r>
      <w:r w:rsidR="005A3036" w:rsidRPr="00E4200C">
        <w:rPr>
          <w:color w:val="000000" w:themeColor="text1"/>
        </w:rPr>
        <w:t xml:space="preserve"> </w:t>
      </w:r>
      <w:r w:rsidR="009323CF" w:rsidRPr="00E4200C">
        <w:rPr>
          <w:rFonts w:ascii="Arial" w:hAnsi="Arial" w:cs="Arial"/>
          <w:color w:val="000000" w:themeColor="text1"/>
          <w:sz w:val="22"/>
          <w:szCs w:val="22"/>
        </w:rPr>
        <w:t xml:space="preserve">Cllr Bowe, </w:t>
      </w:r>
    </w:p>
    <w:p w14:paraId="132DA925" w14:textId="4D1332BA" w:rsidR="00ED5885" w:rsidRPr="00E4200C" w:rsidRDefault="00EB5A50" w:rsidP="005F76B2">
      <w:pPr>
        <w:ind w:left="644"/>
        <w:jc w:val="center"/>
        <w:outlineLvl w:val="0"/>
        <w:rPr>
          <w:rFonts w:ascii="Arial" w:hAnsi="Arial" w:cs="Arial"/>
          <w:color w:val="000000" w:themeColor="text1"/>
          <w:sz w:val="22"/>
          <w:szCs w:val="22"/>
        </w:rPr>
      </w:pPr>
      <w:r w:rsidRPr="00E4200C">
        <w:rPr>
          <w:rFonts w:ascii="Arial" w:hAnsi="Arial" w:cs="Arial"/>
          <w:color w:val="000000" w:themeColor="text1"/>
          <w:sz w:val="22"/>
          <w:szCs w:val="22"/>
        </w:rPr>
        <w:t xml:space="preserve">Cllr Hall, </w:t>
      </w:r>
      <w:r w:rsidR="00750BB2" w:rsidRPr="00E4200C">
        <w:rPr>
          <w:rFonts w:ascii="Arial" w:hAnsi="Arial" w:cs="Arial"/>
          <w:color w:val="000000" w:themeColor="text1"/>
          <w:sz w:val="22"/>
          <w:szCs w:val="22"/>
        </w:rPr>
        <w:t>Cllr Hills (arrive</w:t>
      </w:r>
      <w:r w:rsidR="0047482A" w:rsidRPr="00E4200C">
        <w:rPr>
          <w:rFonts w:ascii="Arial" w:hAnsi="Arial" w:cs="Arial"/>
          <w:color w:val="000000" w:themeColor="text1"/>
          <w:sz w:val="22"/>
          <w:szCs w:val="22"/>
        </w:rPr>
        <w:t xml:space="preserve">d at 7.30pm) </w:t>
      </w:r>
      <w:r w:rsidR="00572C49" w:rsidRPr="00E4200C">
        <w:rPr>
          <w:rFonts w:ascii="Arial" w:hAnsi="Arial" w:cs="Arial"/>
          <w:color w:val="000000" w:themeColor="text1"/>
          <w:sz w:val="22"/>
          <w:szCs w:val="22"/>
        </w:rPr>
        <w:t>Cllr Nijhuis</w:t>
      </w:r>
      <w:r w:rsidR="000A507B" w:rsidRPr="00E4200C">
        <w:rPr>
          <w:rFonts w:ascii="Arial" w:hAnsi="Arial" w:cs="Arial"/>
          <w:color w:val="000000" w:themeColor="text1"/>
          <w:sz w:val="22"/>
          <w:szCs w:val="22"/>
        </w:rPr>
        <w:t xml:space="preserve">, </w:t>
      </w:r>
      <w:proofErr w:type="gramStart"/>
      <w:r w:rsidR="000A507B" w:rsidRPr="00E4200C">
        <w:rPr>
          <w:rFonts w:ascii="Arial" w:hAnsi="Arial" w:cs="Arial"/>
          <w:color w:val="000000" w:themeColor="text1"/>
          <w:sz w:val="22"/>
          <w:szCs w:val="22"/>
        </w:rPr>
        <w:t>Smith</w:t>
      </w:r>
      <w:proofErr w:type="gramEnd"/>
      <w:r w:rsidR="0077776E" w:rsidRPr="00E4200C">
        <w:rPr>
          <w:rFonts w:ascii="Arial" w:hAnsi="Arial" w:cs="Arial"/>
          <w:color w:val="000000" w:themeColor="text1"/>
          <w:sz w:val="22"/>
          <w:szCs w:val="22"/>
        </w:rPr>
        <w:t xml:space="preserve"> </w:t>
      </w:r>
      <w:r w:rsidR="004F1A48" w:rsidRPr="00E4200C">
        <w:rPr>
          <w:rFonts w:ascii="Arial" w:hAnsi="Arial" w:cs="Arial"/>
          <w:color w:val="000000" w:themeColor="text1"/>
          <w:sz w:val="22"/>
          <w:szCs w:val="22"/>
        </w:rPr>
        <w:t>and Cllr P Stapley</w:t>
      </w:r>
      <w:r w:rsidR="1D877BC3" w:rsidRPr="00E4200C">
        <w:rPr>
          <w:rFonts w:ascii="Arial" w:hAnsi="Arial" w:cs="Arial"/>
          <w:color w:val="000000" w:themeColor="text1"/>
          <w:sz w:val="22"/>
          <w:szCs w:val="22"/>
        </w:rPr>
        <w:t>.</w:t>
      </w:r>
    </w:p>
    <w:p w14:paraId="03890A31" w14:textId="77777777" w:rsidR="00ED5885" w:rsidRDefault="00ED5885" w:rsidP="00ED5885">
      <w:pPr>
        <w:ind w:left="644"/>
        <w:jc w:val="center"/>
        <w:outlineLvl w:val="0"/>
        <w:rPr>
          <w:rFonts w:ascii="Arial" w:hAnsi="Arial" w:cs="Arial"/>
          <w:sz w:val="22"/>
          <w:szCs w:val="22"/>
        </w:rPr>
      </w:pPr>
    </w:p>
    <w:p w14:paraId="2C0C4642" w14:textId="6B8BB6B8"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BC10AC">
        <w:rPr>
          <w:rFonts w:ascii="Arial" w:hAnsi="Arial" w:cs="Arial"/>
          <w:b/>
          <w:bCs/>
          <w:color w:val="000000" w:themeColor="text1"/>
          <w:sz w:val="22"/>
          <w:szCs w:val="22"/>
        </w:rPr>
        <w:t>1</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C67222">
        <w:rPr>
          <w:rFonts w:ascii="Arial" w:hAnsi="Arial" w:cs="Arial"/>
          <w:b/>
          <w:bCs/>
          <w:color w:val="000000" w:themeColor="text1"/>
          <w:sz w:val="22"/>
          <w:szCs w:val="22"/>
        </w:rPr>
        <w:t>0</w:t>
      </w:r>
      <w:r w:rsidR="00957CB0">
        <w:rPr>
          <w:rFonts w:ascii="Arial" w:hAnsi="Arial" w:cs="Arial"/>
          <w:b/>
          <w:bCs/>
          <w:color w:val="000000" w:themeColor="text1"/>
          <w:sz w:val="22"/>
          <w:szCs w:val="22"/>
        </w:rPr>
        <w:t>9</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704864" w:rsidRDefault="00FF1A4D" w:rsidP="00BD4967">
      <w:pPr>
        <w:pStyle w:val="Heading2"/>
        <w:numPr>
          <w:ilvl w:val="0"/>
          <w:numId w:val="2"/>
        </w:numPr>
        <w:tabs>
          <w:tab w:val="left" w:pos="949"/>
        </w:tabs>
        <w:ind w:hanging="567"/>
        <w:rPr>
          <w:rFonts w:asciiTheme="minorHAnsi" w:hAnsiTheme="minorHAnsi" w:cstheme="minorHAnsi"/>
          <w:sz w:val="24"/>
          <w:szCs w:val="24"/>
        </w:rPr>
      </w:pPr>
      <w:r>
        <w:rPr>
          <w:rFonts w:asciiTheme="minorHAnsi" w:hAnsiTheme="minorHAnsi" w:cstheme="minorHAnsi"/>
          <w:spacing w:val="-2"/>
          <w:sz w:val="24"/>
          <w:szCs w:val="24"/>
        </w:rPr>
        <w:t>Apologies</w:t>
      </w:r>
      <w:r>
        <w:rPr>
          <w:rFonts w:asciiTheme="minorHAnsi" w:hAnsiTheme="minorHAnsi" w:cstheme="minorHAnsi"/>
          <w:spacing w:val="-1"/>
          <w:sz w:val="24"/>
          <w:szCs w:val="24"/>
        </w:rPr>
        <w:t xml:space="preserve"> for</w:t>
      </w:r>
      <w:r>
        <w:rPr>
          <w:rFonts w:asciiTheme="minorHAnsi" w:hAnsiTheme="minorHAnsi" w:cstheme="minorHAnsi"/>
          <w:spacing w:val="2"/>
          <w:sz w:val="24"/>
          <w:szCs w:val="24"/>
        </w:rPr>
        <w:t xml:space="preserve"> </w:t>
      </w:r>
      <w:r>
        <w:rPr>
          <w:rFonts w:asciiTheme="minorHAnsi" w:hAnsiTheme="minorHAnsi" w:cstheme="minorHAnsi"/>
          <w:spacing w:val="-2"/>
          <w:sz w:val="24"/>
          <w:szCs w:val="24"/>
        </w:rPr>
        <w:t>absence</w:t>
      </w:r>
    </w:p>
    <w:p w14:paraId="4D14E40E" w14:textId="7CC93EBF" w:rsidR="00704864" w:rsidRPr="0077776E" w:rsidRDefault="00BD4967" w:rsidP="00BD4967">
      <w:pPr>
        <w:pStyle w:val="Heading2"/>
        <w:tabs>
          <w:tab w:val="left" w:pos="567"/>
        </w:tabs>
        <w:ind w:left="426" w:firstLine="0"/>
        <w:rPr>
          <w:rFonts w:asciiTheme="minorHAnsi" w:hAnsiTheme="minorHAnsi" w:cstheme="minorHAnsi"/>
          <w:b w:val="0"/>
          <w:bCs w:val="0"/>
          <w:color w:val="FF0000"/>
          <w:sz w:val="24"/>
          <w:szCs w:val="24"/>
        </w:rPr>
      </w:pPr>
      <w:r>
        <w:rPr>
          <w:rFonts w:asciiTheme="minorHAnsi" w:hAnsiTheme="minorHAnsi" w:cstheme="minorHAnsi"/>
          <w:b w:val="0"/>
          <w:bCs w:val="0"/>
          <w:sz w:val="24"/>
          <w:szCs w:val="24"/>
        </w:rPr>
        <w:tab/>
      </w:r>
      <w:r w:rsidR="00704864" w:rsidRPr="001E4EB5">
        <w:rPr>
          <w:rFonts w:asciiTheme="minorHAnsi" w:hAnsiTheme="minorHAnsi" w:cstheme="minorHAnsi"/>
          <w:b w:val="0"/>
          <w:bCs w:val="0"/>
          <w:sz w:val="24"/>
          <w:szCs w:val="24"/>
        </w:rPr>
        <w:t xml:space="preserve">Apologies received </w:t>
      </w:r>
      <w:r w:rsidR="00704864" w:rsidRPr="000A507B">
        <w:rPr>
          <w:rFonts w:asciiTheme="minorHAnsi" w:hAnsiTheme="minorHAnsi" w:cstheme="minorHAnsi"/>
          <w:b w:val="0"/>
          <w:bCs w:val="0"/>
          <w:color w:val="000000" w:themeColor="text1"/>
          <w:sz w:val="24"/>
          <w:szCs w:val="24"/>
        </w:rPr>
        <w:t>from</w:t>
      </w:r>
      <w:r w:rsidR="001E4EB5" w:rsidRPr="000A507B">
        <w:rPr>
          <w:rFonts w:asciiTheme="minorHAnsi" w:hAnsiTheme="minorHAnsi" w:cstheme="minorHAnsi"/>
          <w:b w:val="0"/>
          <w:bCs w:val="0"/>
          <w:color w:val="000000" w:themeColor="text1"/>
          <w:sz w:val="24"/>
          <w:szCs w:val="24"/>
        </w:rPr>
        <w:t xml:space="preserve"> Cllr </w:t>
      </w:r>
      <w:r w:rsidR="00750BB2" w:rsidRPr="000A507B">
        <w:rPr>
          <w:rFonts w:asciiTheme="minorHAnsi" w:hAnsiTheme="minorHAnsi" w:cstheme="minorHAnsi"/>
          <w:b w:val="0"/>
          <w:bCs w:val="0"/>
          <w:color w:val="000000" w:themeColor="text1"/>
          <w:sz w:val="24"/>
          <w:szCs w:val="24"/>
        </w:rPr>
        <w:t>Edwards</w:t>
      </w:r>
      <w:r w:rsidR="001E4EB5" w:rsidRPr="000A507B">
        <w:rPr>
          <w:rFonts w:asciiTheme="minorHAnsi" w:hAnsiTheme="minorHAnsi" w:cstheme="minorHAnsi"/>
          <w:b w:val="0"/>
          <w:bCs w:val="0"/>
          <w:color w:val="000000" w:themeColor="text1"/>
          <w:sz w:val="24"/>
          <w:szCs w:val="24"/>
        </w:rPr>
        <w:t xml:space="preserve"> and </w:t>
      </w:r>
      <w:r w:rsidR="005A3036" w:rsidRPr="000A507B">
        <w:rPr>
          <w:rFonts w:cs="Arial"/>
          <w:b w:val="0"/>
          <w:bCs w:val="0"/>
          <w:color w:val="000000" w:themeColor="text1"/>
          <w:sz w:val="22"/>
          <w:szCs w:val="22"/>
        </w:rPr>
        <w:t xml:space="preserve">Cllr </w:t>
      </w:r>
      <w:r w:rsidR="009B66E8" w:rsidRPr="000A507B">
        <w:rPr>
          <w:rFonts w:cs="Arial"/>
          <w:b w:val="0"/>
          <w:bCs w:val="0"/>
          <w:color w:val="000000" w:themeColor="text1"/>
          <w:sz w:val="22"/>
          <w:szCs w:val="22"/>
        </w:rPr>
        <w:t>Green</w:t>
      </w:r>
      <w:r w:rsidR="001E4EB5" w:rsidRPr="000A507B">
        <w:rPr>
          <w:rFonts w:asciiTheme="minorHAnsi" w:hAnsiTheme="minorHAnsi" w:cstheme="minorHAnsi"/>
          <w:b w:val="0"/>
          <w:bCs w:val="0"/>
          <w:color w:val="000000" w:themeColor="text1"/>
          <w:sz w:val="24"/>
          <w:szCs w:val="24"/>
        </w:rPr>
        <w:t>.</w:t>
      </w:r>
    </w:p>
    <w:p w14:paraId="6DB31621" w14:textId="77777777" w:rsidR="00FF1A4D" w:rsidRDefault="00FF1A4D" w:rsidP="00FF1A4D">
      <w:pPr>
        <w:rPr>
          <w:rFonts w:asciiTheme="minorHAnsi" w:eastAsia="Arial" w:hAnsiTheme="minorHAnsi" w:cstheme="minorHAnsi"/>
          <w:b/>
          <w:bCs/>
          <w:sz w:val="10"/>
          <w:szCs w:val="10"/>
        </w:rPr>
      </w:pPr>
    </w:p>
    <w:p w14:paraId="0A64D36C" w14:textId="0C0527B2" w:rsidR="00FF1A4D" w:rsidRPr="001E4EB5" w:rsidRDefault="00FF1A4D" w:rsidP="00BD4967">
      <w:pPr>
        <w:pStyle w:val="BodyText"/>
        <w:numPr>
          <w:ilvl w:val="0"/>
          <w:numId w:val="2"/>
        </w:numPr>
        <w:tabs>
          <w:tab w:val="left" w:pos="949"/>
        </w:tabs>
        <w:ind w:right="117" w:hanging="567"/>
        <w:rPr>
          <w:rFonts w:asciiTheme="minorHAnsi" w:hAnsiTheme="minorHAnsi" w:cstheme="minorHAnsi"/>
          <w:sz w:val="24"/>
          <w:szCs w:val="24"/>
        </w:rPr>
      </w:pPr>
      <w:r>
        <w:rPr>
          <w:rFonts w:asciiTheme="minorHAnsi" w:hAnsiTheme="minorHAnsi" w:cstheme="minorHAnsi"/>
          <w:b/>
          <w:bCs/>
          <w:spacing w:val="-2"/>
          <w:sz w:val="24"/>
          <w:szCs w:val="24"/>
        </w:rPr>
        <w:t>Disclosure</w:t>
      </w:r>
      <w:r>
        <w:rPr>
          <w:rFonts w:asciiTheme="minorHAnsi" w:hAnsiTheme="minorHAnsi" w:cstheme="minorHAnsi"/>
          <w:b/>
          <w:bCs/>
          <w:spacing w:val="19"/>
          <w:sz w:val="24"/>
          <w:szCs w:val="24"/>
        </w:rPr>
        <w:t xml:space="preserve"> </w:t>
      </w:r>
      <w:r>
        <w:rPr>
          <w:rFonts w:asciiTheme="minorHAnsi" w:hAnsiTheme="minorHAnsi" w:cstheme="minorHAnsi"/>
          <w:b/>
          <w:bCs/>
          <w:spacing w:val="-1"/>
          <w:sz w:val="24"/>
          <w:szCs w:val="24"/>
        </w:rPr>
        <w:t>of</w:t>
      </w:r>
      <w:r>
        <w:rPr>
          <w:rFonts w:asciiTheme="minorHAnsi" w:hAnsiTheme="minorHAnsi" w:cstheme="minorHAnsi"/>
          <w:b/>
          <w:bCs/>
          <w:spacing w:val="18"/>
          <w:sz w:val="24"/>
          <w:szCs w:val="24"/>
        </w:rPr>
        <w:t xml:space="preserve"> </w:t>
      </w:r>
      <w:r>
        <w:rPr>
          <w:rFonts w:asciiTheme="minorHAnsi" w:hAnsiTheme="minorHAnsi" w:cstheme="minorHAnsi"/>
          <w:b/>
          <w:bCs/>
          <w:spacing w:val="-1"/>
          <w:sz w:val="24"/>
          <w:szCs w:val="24"/>
        </w:rPr>
        <w:t>interests</w:t>
      </w:r>
      <w:r>
        <w:rPr>
          <w:rFonts w:asciiTheme="minorHAnsi" w:hAnsiTheme="minorHAnsi" w:cstheme="minorHAnsi"/>
          <w:b/>
          <w:bCs/>
          <w:spacing w:val="19"/>
          <w:sz w:val="24"/>
          <w:szCs w:val="24"/>
        </w:rPr>
        <w:t xml:space="preserve"> </w:t>
      </w:r>
      <w:r>
        <w:rPr>
          <w:rFonts w:asciiTheme="minorHAnsi" w:hAnsiTheme="minorHAnsi" w:cstheme="minorHAnsi"/>
          <w:b/>
          <w:bCs/>
          <w:spacing w:val="-2"/>
          <w:sz w:val="24"/>
          <w:szCs w:val="24"/>
        </w:rPr>
        <w:t>under</w:t>
      </w:r>
      <w:r>
        <w:rPr>
          <w:rFonts w:asciiTheme="minorHAnsi" w:hAnsiTheme="minorHAnsi" w:cstheme="minorHAnsi"/>
          <w:b/>
          <w:bCs/>
          <w:spacing w:val="18"/>
          <w:sz w:val="24"/>
          <w:szCs w:val="24"/>
        </w:rPr>
        <w:t xml:space="preserve"> </w:t>
      </w:r>
      <w:r>
        <w:rPr>
          <w:rFonts w:asciiTheme="minorHAnsi" w:hAnsiTheme="minorHAnsi" w:cstheme="minorHAnsi"/>
          <w:b/>
          <w:bCs/>
          <w:spacing w:val="-1"/>
          <w:sz w:val="24"/>
          <w:szCs w:val="24"/>
        </w:rPr>
        <w:t>the</w:t>
      </w:r>
      <w:r>
        <w:rPr>
          <w:rFonts w:asciiTheme="minorHAnsi" w:hAnsiTheme="minorHAnsi" w:cstheme="minorHAnsi"/>
          <w:b/>
          <w:bCs/>
          <w:spacing w:val="19"/>
          <w:sz w:val="24"/>
          <w:szCs w:val="24"/>
        </w:rPr>
        <w:t xml:space="preserve"> </w:t>
      </w:r>
      <w:r>
        <w:rPr>
          <w:rFonts w:asciiTheme="minorHAnsi" w:hAnsiTheme="minorHAnsi" w:cstheme="minorHAnsi"/>
          <w:b/>
          <w:bCs/>
          <w:spacing w:val="-2"/>
          <w:sz w:val="24"/>
          <w:szCs w:val="24"/>
        </w:rPr>
        <w:t>Council’s</w:t>
      </w:r>
      <w:r>
        <w:rPr>
          <w:rFonts w:asciiTheme="minorHAnsi" w:hAnsiTheme="minorHAnsi" w:cstheme="minorHAnsi"/>
          <w:b/>
          <w:bCs/>
          <w:spacing w:val="19"/>
          <w:sz w:val="24"/>
          <w:szCs w:val="24"/>
        </w:rPr>
        <w:t xml:space="preserve"> </w:t>
      </w:r>
      <w:r>
        <w:rPr>
          <w:rFonts w:asciiTheme="minorHAnsi" w:hAnsiTheme="minorHAnsi" w:cstheme="minorHAnsi"/>
          <w:b/>
          <w:bCs/>
          <w:spacing w:val="-2"/>
          <w:sz w:val="24"/>
          <w:szCs w:val="24"/>
        </w:rPr>
        <w:t>Code</w:t>
      </w:r>
      <w:r>
        <w:rPr>
          <w:rFonts w:asciiTheme="minorHAnsi" w:hAnsiTheme="minorHAnsi" w:cstheme="minorHAnsi"/>
          <w:b/>
          <w:bCs/>
          <w:spacing w:val="19"/>
          <w:sz w:val="24"/>
          <w:szCs w:val="24"/>
        </w:rPr>
        <w:t xml:space="preserve"> </w:t>
      </w:r>
      <w:r>
        <w:rPr>
          <w:rFonts w:asciiTheme="minorHAnsi" w:hAnsiTheme="minorHAnsi" w:cstheme="minorHAnsi"/>
          <w:b/>
          <w:bCs/>
          <w:spacing w:val="-3"/>
          <w:sz w:val="24"/>
          <w:szCs w:val="24"/>
        </w:rPr>
        <w:t>of</w:t>
      </w:r>
      <w:r>
        <w:rPr>
          <w:rFonts w:asciiTheme="minorHAnsi" w:hAnsiTheme="minorHAnsi" w:cstheme="minorHAnsi"/>
          <w:b/>
          <w:bCs/>
          <w:spacing w:val="22"/>
          <w:sz w:val="24"/>
          <w:szCs w:val="24"/>
        </w:rPr>
        <w:t xml:space="preserve"> </w:t>
      </w:r>
      <w:r>
        <w:rPr>
          <w:rFonts w:asciiTheme="minorHAnsi" w:hAnsiTheme="minorHAnsi" w:cstheme="minorHAnsi"/>
          <w:b/>
          <w:bCs/>
          <w:spacing w:val="-1"/>
          <w:sz w:val="24"/>
          <w:szCs w:val="24"/>
        </w:rPr>
        <w:t>Conduct</w:t>
      </w:r>
      <w:r>
        <w:rPr>
          <w:rFonts w:asciiTheme="minorHAnsi" w:hAnsiTheme="minorHAnsi" w:cstheme="minorHAnsi"/>
          <w:sz w:val="24"/>
          <w:szCs w:val="24"/>
        </w:rPr>
        <w:t xml:space="preserve">. </w:t>
      </w:r>
    </w:p>
    <w:p w14:paraId="3CD08539" w14:textId="15EDF27C" w:rsidR="001E4EB5" w:rsidRPr="001E4EB5" w:rsidRDefault="001E4EB5" w:rsidP="00BD4967">
      <w:pPr>
        <w:pStyle w:val="BodyText"/>
        <w:tabs>
          <w:tab w:val="left" w:pos="949"/>
        </w:tabs>
        <w:ind w:left="567" w:right="117" w:firstLine="0"/>
        <w:rPr>
          <w:rFonts w:asciiTheme="minorHAnsi" w:hAnsiTheme="minorHAnsi" w:cstheme="minorHAnsi"/>
          <w:sz w:val="24"/>
          <w:szCs w:val="24"/>
        </w:rPr>
      </w:pPr>
      <w:r w:rsidRPr="001E4EB5">
        <w:rPr>
          <w:rFonts w:asciiTheme="minorHAnsi" w:hAnsiTheme="minorHAnsi" w:cstheme="minorHAnsi"/>
          <w:spacing w:val="-2"/>
          <w:sz w:val="24"/>
          <w:szCs w:val="24"/>
        </w:rPr>
        <w:t>None</w:t>
      </w:r>
      <w:r w:rsidRPr="001E4EB5">
        <w:rPr>
          <w:rFonts w:asciiTheme="minorHAnsi" w:hAnsiTheme="minorHAnsi" w:cstheme="minorHAnsi"/>
          <w:sz w:val="24"/>
          <w:szCs w:val="24"/>
        </w:rPr>
        <w:t>.</w:t>
      </w:r>
    </w:p>
    <w:p w14:paraId="590F8B35" w14:textId="77777777" w:rsidR="00FF1A4D" w:rsidRDefault="00FF1A4D" w:rsidP="00FF1A4D">
      <w:pPr>
        <w:ind w:left="426" w:hanging="426"/>
        <w:rPr>
          <w:rFonts w:asciiTheme="minorHAnsi" w:eastAsia="Arial" w:hAnsiTheme="minorHAnsi" w:cstheme="minorHAnsi"/>
          <w:sz w:val="10"/>
          <w:szCs w:val="10"/>
        </w:rPr>
      </w:pPr>
    </w:p>
    <w:p w14:paraId="445C5A34" w14:textId="76E9E12C" w:rsidR="00FF1A4D" w:rsidRPr="006335AD" w:rsidRDefault="00FF1A4D" w:rsidP="00BD4967">
      <w:pPr>
        <w:pStyle w:val="Heading2"/>
        <w:numPr>
          <w:ilvl w:val="0"/>
          <w:numId w:val="2"/>
        </w:numPr>
        <w:tabs>
          <w:tab w:val="left" w:pos="949"/>
        </w:tabs>
        <w:ind w:hanging="567"/>
        <w:contextualSpacing/>
        <w:rPr>
          <w:rFonts w:asciiTheme="minorHAnsi" w:hAnsiTheme="minorHAnsi" w:cstheme="minorHAnsi"/>
          <w:sz w:val="24"/>
          <w:szCs w:val="24"/>
        </w:rPr>
      </w:pPr>
      <w:r>
        <w:rPr>
          <w:rFonts w:asciiTheme="minorHAnsi" w:hAnsiTheme="minorHAnsi" w:cstheme="minorHAnsi"/>
          <w:spacing w:val="-2"/>
          <w:sz w:val="24"/>
          <w:szCs w:val="24"/>
        </w:rPr>
        <w:t>Questions</w:t>
      </w:r>
      <w:r>
        <w:rPr>
          <w:rFonts w:asciiTheme="minorHAnsi" w:hAnsiTheme="minorHAnsi" w:cstheme="minorHAnsi"/>
          <w:spacing w:val="-1"/>
          <w:sz w:val="24"/>
          <w:szCs w:val="24"/>
        </w:rPr>
        <w:t xml:space="preserve"> from</w:t>
      </w:r>
      <w:r>
        <w:rPr>
          <w:rFonts w:asciiTheme="minorHAnsi" w:hAnsiTheme="minorHAnsi" w:cstheme="minorHAnsi"/>
          <w:spacing w:val="-3"/>
          <w:sz w:val="24"/>
          <w:szCs w:val="24"/>
        </w:rPr>
        <w:t xml:space="preserve"> </w:t>
      </w:r>
      <w:r>
        <w:rPr>
          <w:rFonts w:asciiTheme="minorHAnsi" w:hAnsiTheme="minorHAnsi" w:cstheme="minorHAnsi"/>
          <w:spacing w:val="-1"/>
          <w:sz w:val="24"/>
          <w:szCs w:val="24"/>
        </w:rPr>
        <w:t xml:space="preserve">Members </w:t>
      </w:r>
      <w:r>
        <w:rPr>
          <w:rFonts w:asciiTheme="minorHAnsi" w:hAnsiTheme="minorHAnsi" w:cstheme="minorHAnsi"/>
          <w:spacing w:val="-3"/>
          <w:sz w:val="24"/>
          <w:szCs w:val="24"/>
        </w:rPr>
        <w:t>of</w:t>
      </w:r>
      <w:r>
        <w:rPr>
          <w:rFonts w:asciiTheme="minorHAnsi" w:hAnsiTheme="minorHAnsi" w:cstheme="minorHAnsi"/>
          <w:spacing w:val="-2"/>
          <w:sz w:val="24"/>
          <w:szCs w:val="24"/>
        </w:rPr>
        <w:t xml:space="preserve"> </w:t>
      </w:r>
      <w:r>
        <w:rPr>
          <w:rFonts w:asciiTheme="minorHAnsi" w:hAnsiTheme="minorHAnsi" w:cstheme="minorHAnsi"/>
          <w:spacing w:val="-1"/>
          <w:sz w:val="24"/>
          <w:szCs w:val="24"/>
        </w:rPr>
        <w:t>the Public</w:t>
      </w:r>
    </w:p>
    <w:p w14:paraId="05705890" w14:textId="17E43F4D" w:rsidR="006335AD" w:rsidRPr="006335AD" w:rsidRDefault="006335AD" w:rsidP="00BD4967">
      <w:pPr>
        <w:pStyle w:val="Heading2"/>
        <w:ind w:left="567" w:firstLine="0"/>
        <w:contextualSpacing/>
        <w:rPr>
          <w:rFonts w:asciiTheme="minorHAnsi" w:hAnsiTheme="minorHAnsi" w:cstheme="minorHAnsi"/>
          <w:b w:val="0"/>
          <w:bCs w:val="0"/>
          <w:sz w:val="24"/>
          <w:szCs w:val="24"/>
        </w:rPr>
      </w:pPr>
      <w:r w:rsidRPr="006335AD">
        <w:rPr>
          <w:rFonts w:asciiTheme="minorHAnsi" w:hAnsiTheme="minorHAnsi" w:cstheme="minorHAnsi"/>
          <w:b w:val="0"/>
          <w:bCs w:val="0"/>
          <w:sz w:val="24"/>
          <w:szCs w:val="24"/>
        </w:rPr>
        <w:t>None.</w:t>
      </w:r>
    </w:p>
    <w:p w14:paraId="25FD5096" w14:textId="77777777" w:rsidR="00FF1A4D" w:rsidRDefault="00FF1A4D" w:rsidP="00FF1A4D">
      <w:pPr>
        <w:pStyle w:val="BodyText"/>
        <w:spacing w:line="256" w:lineRule="auto"/>
        <w:ind w:left="426" w:hanging="426"/>
        <w:rPr>
          <w:rFonts w:asciiTheme="minorHAnsi" w:hAnsiTheme="minorHAnsi" w:cstheme="minorHAnsi"/>
          <w:sz w:val="12"/>
          <w:szCs w:val="12"/>
        </w:rPr>
      </w:pPr>
    </w:p>
    <w:p w14:paraId="5439580C" w14:textId="0E4214FF" w:rsidR="00C67875" w:rsidRDefault="00C67875" w:rsidP="003A4B18">
      <w:pPr>
        <w:pStyle w:val="ListParagraph"/>
        <w:widowControl w:val="0"/>
        <w:numPr>
          <w:ilvl w:val="0"/>
          <w:numId w:val="2"/>
        </w:numPr>
        <w:tabs>
          <w:tab w:val="left" w:pos="949"/>
        </w:tabs>
        <w:ind w:hanging="567"/>
        <w:contextualSpacing/>
        <w:rPr>
          <w:rFonts w:asciiTheme="minorHAnsi" w:eastAsia="Arial" w:hAnsiTheme="minorHAnsi" w:cstheme="minorHAnsi"/>
          <w:b/>
          <w:bCs/>
          <w:color w:val="000000" w:themeColor="text1"/>
        </w:rPr>
      </w:pPr>
      <w:r>
        <w:rPr>
          <w:rFonts w:asciiTheme="minorHAnsi" w:eastAsia="Arial" w:hAnsiTheme="minorHAnsi" w:cstheme="minorHAnsi"/>
          <w:b/>
          <w:bCs/>
          <w:color w:val="000000" w:themeColor="text1"/>
        </w:rPr>
        <w:t>Chairman’s Comments</w:t>
      </w:r>
    </w:p>
    <w:p w14:paraId="45A6FA86" w14:textId="68B40037" w:rsidR="00C67875" w:rsidRDefault="003A4B18" w:rsidP="003A4B18">
      <w:pPr>
        <w:pStyle w:val="ListParagraph"/>
        <w:widowControl w:val="0"/>
        <w:tabs>
          <w:tab w:val="left" w:pos="949"/>
        </w:tabs>
        <w:ind w:left="567" w:hanging="567"/>
        <w:contextualSpacing/>
        <w:rPr>
          <w:rFonts w:asciiTheme="minorHAnsi" w:eastAsia="Arial" w:hAnsiTheme="minorHAnsi" w:cstheme="minorHAnsi"/>
          <w:color w:val="000000" w:themeColor="text1"/>
        </w:rPr>
      </w:pPr>
      <w:r>
        <w:rPr>
          <w:rFonts w:asciiTheme="minorHAnsi" w:eastAsia="Arial" w:hAnsiTheme="minorHAnsi" w:cstheme="minorHAnsi"/>
          <w:color w:val="000000" w:themeColor="text1"/>
        </w:rPr>
        <w:tab/>
      </w:r>
      <w:r w:rsidR="00C67875">
        <w:rPr>
          <w:rFonts w:asciiTheme="minorHAnsi" w:eastAsia="Arial" w:hAnsiTheme="minorHAnsi" w:cstheme="minorHAnsi"/>
          <w:color w:val="000000" w:themeColor="text1"/>
        </w:rPr>
        <w:t xml:space="preserve">The Chairman spoke of his disappointment at the resignation of Cllr Stratford.  All Councillors agree she was a very valued Cllr and had </w:t>
      </w:r>
      <w:r w:rsidR="005760AC">
        <w:rPr>
          <w:rFonts w:asciiTheme="minorHAnsi" w:eastAsia="Arial" w:hAnsiTheme="minorHAnsi" w:cstheme="minorHAnsi"/>
          <w:color w:val="000000" w:themeColor="text1"/>
        </w:rPr>
        <w:t>made a significant contribution during her time as a Cllr.  The Chairman would arrange a card and present from Council.</w:t>
      </w:r>
    </w:p>
    <w:p w14:paraId="1C1498B9" w14:textId="77777777" w:rsidR="005760AC" w:rsidRPr="005760AC" w:rsidRDefault="005760AC" w:rsidP="00C67875">
      <w:pPr>
        <w:pStyle w:val="ListParagraph"/>
        <w:widowControl w:val="0"/>
        <w:tabs>
          <w:tab w:val="left" w:pos="949"/>
        </w:tabs>
        <w:ind w:left="426"/>
        <w:contextualSpacing/>
        <w:rPr>
          <w:rFonts w:asciiTheme="minorHAnsi" w:eastAsia="Arial" w:hAnsiTheme="minorHAnsi" w:cstheme="minorHAnsi"/>
          <w:color w:val="000000" w:themeColor="text1"/>
          <w:sz w:val="12"/>
          <w:szCs w:val="12"/>
        </w:rPr>
      </w:pPr>
    </w:p>
    <w:p w14:paraId="02096037" w14:textId="65DFC299" w:rsidR="00FF1A4D" w:rsidRPr="00E4200C" w:rsidRDefault="00FF1A4D" w:rsidP="003A4B18">
      <w:pPr>
        <w:pStyle w:val="ListParagraph"/>
        <w:widowControl w:val="0"/>
        <w:numPr>
          <w:ilvl w:val="0"/>
          <w:numId w:val="2"/>
        </w:numPr>
        <w:tabs>
          <w:tab w:val="left" w:pos="949"/>
        </w:tabs>
        <w:ind w:hanging="567"/>
        <w:contextualSpacing/>
        <w:rPr>
          <w:rFonts w:asciiTheme="minorHAnsi" w:eastAsia="Arial" w:hAnsiTheme="minorHAnsi" w:cstheme="minorHAnsi"/>
          <w:b/>
          <w:bCs/>
          <w:color w:val="000000" w:themeColor="text1"/>
        </w:rPr>
      </w:pPr>
      <w:r>
        <w:rPr>
          <w:rFonts w:asciiTheme="minorHAnsi" w:hAnsiTheme="minorHAnsi" w:cstheme="minorHAnsi"/>
          <w:b/>
          <w:bCs/>
          <w:spacing w:val="-1"/>
        </w:rPr>
        <w:t xml:space="preserve">Minutes </w:t>
      </w:r>
      <w:r>
        <w:rPr>
          <w:rFonts w:asciiTheme="minorHAnsi" w:hAnsiTheme="minorHAnsi" w:cstheme="minorHAnsi"/>
          <w:b/>
          <w:bCs/>
          <w:spacing w:val="-3"/>
        </w:rPr>
        <w:t>of</w:t>
      </w:r>
      <w:r>
        <w:rPr>
          <w:rFonts w:asciiTheme="minorHAnsi" w:hAnsiTheme="minorHAnsi" w:cstheme="minorHAnsi"/>
          <w:b/>
          <w:bCs/>
          <w:spacing w:val="2"/>
        </w:rPr>
        <w:t xml:space="preserve"> Full Council </w:t>
      </w:r>
      <w:r>
        <w:rPr>
          <w:rFonts w:asciiTheme="minorHAnsi" w:hAnsiTheme="minorHAnsi" w:cstheme="minorHAnsi"/>
          <w:b/>
          <w:bCs/>
          <w:spacing w:val="-1"/>
        </w:rPr>
        <w:t xml:space="preserve">Meeting held remotely on the </w:t>
      </w:r>
      <w:proofErr w:type="gramStart"/>
      <w:r w:rsidR="00C2545B" w:rsidRPr="00E4200C">
        <w:rPr>
          <w:rFonts w:asciiTheme="minorHAnsi" w:hAnsiTheme="minorHAnsi" w:cstheme="minorHAnsi"/>
          <w:b/>
          <w:bCs/>
          <w:color w:val="000000" w:themeColor="text1"/>
          <w:spacing w:val="-1"/>
        </w:rPr>
        <w:t>14</w:t>
      </w:r>
      <w:r w:rsidR="00C2545B" w:rsidRPr="00E4200C">
        <w:rPr>
          <w:rFonts w:asciiTheme="minorHAnsi" w:hAnsiTheme="minorHAnsi" w:cstheme="minorHAnsi"/>
          <w:b/>
          <w:bCs/>
          <w:color w:val="000000" w:themeColor="text1"/>
          <w:spacing w:val="-1"/>
          <w:vertAlign w:val="superscript"/>
        </w:rPr>
        <w:t>th</w:t>
      </w:r>
      <w:proofErr w:type="gramEnd"/>
      <w:r w:rsidR="00C2545B" w:rsidRPr="00E4200C">
        <w:rPr>
          <w:rFonts w:asciiTheme="minorHAnsi" w:hAnsiTheme="minorHAnsi" w:cstheme="minorHAnsi"/>
          <w:b/>
          <w:bCs/>
          <w:color w:val="000000" w:themeColor="text1"/>
          <w:spacing w:val="-1"/>
        </w:rPr>
        <w:t xml:space="preserve"> July</w:t>
      </w:r>
      <w:r w:rsidRPr="00E4200C">
        <w:rPr>
          <w:rFonts w:asciiTheme="minorHAnsi" w:hAnsiTheme="minorHAnsi" w:cstheme="minorHAnsi"/>
          <w:b/>
          <w:bCs/>
          <w:color w:val="000000" w:themeColor="text1"/>
          <w:spacing w:val="-1"/>
        </w:rPr>
        <w:t xml:space="preserve"> 2021</w:t>
      </w:r>
      <w:r w:rsidR="0017108F" w:rsidRPr="00E4200C">
        <w:rPr>
          <w:rFonts w:asciiTheme="minorHAnsi" w:hAnsiTheme="minorHAnsi" w:cstheme="minorHAnsi"/>
          <w:b/>
          <w:bCs/>
          <w:color w:val="000000" w:themeColor="text1"/>
          <w:spacing w:val="-4"/>
        </w:rPr>
        <w:t>.</w:t>
      </w:r>
    </w:p>
    <w:p w14:paraId="19FA9DF3" w14:textId="510D5A49" w:rsidR="006335AD" w:rsidRPr="00143781" w:rsidRDefault="00143781" w:rsidP="00E60AD6">
      <w:pPr>
        <w:widowControl w:val="0"/>
        <w:autoSpaceDE w:val="0"/>
        <w:autoSpaceDN w:val="0"/>
        <w:spacing w:line="256" w:lineRule="auto"/>
        <w:ind w:left="567" w:right="-1"/>
        <w:rPr>
          <w:rFonts w:asciiTheme="minorHAnsi" w:hAnsiTheme="minorHAnsi" w:cstheme="minorHAnsi"/>
        </w:rPr>
      </w:pPr>
      <w:r w:rsidRPr="00143781">
        <w:rPr>
          <w:rFonts w:asciiTheme="minorHAnsi" w:hAnsiTheme="minorHAnsi" w:cstheme="minorHAnsi"/>
          <w:b/>
        </w:rPr>
        <w:t xml:space="preserve">RESOLVED – </w:t>
      </w:r>
      <w:r w:rsidRPr="00143781">
        <w:rPr>
          <w:rFonts w:asciiTheme="minorHAnsi" w:hAnsiTheme="minorHAnsi" w:cstheme="minorHAnsi"/>
          <w:bCs/>
        </w:rPr>
        <w:t>The</w:t>
      </w:r>
      <w:r w:rsidRPr="00143781">
        <w:rPr>
          <w:rFonts w:asciiTheme="minorHAnsi" w:hAnsiTheme="minorHAnsi" w:cstheme="minorHAnsi"/>
          <w:b/>
        </w:rPr>
        <w:t xml:space="preserve"> </w:t>
      </w:r>
      <w:r w:rsidRPr="00143781">
        <w:rPr>
          <w:rFonts w:asciiTheme="minorHAnsi" w:hAnsiTheme="minorHAnsi" w:cstheme="minorHAnsi"/>
        </w:rPr>
        <w:t>minutes</w:t>
      </w:r>
      <w:r w:rsidRPr="00143781">
        <w:rPr>
          <w:rFonts w:asciiTheme="minorHAnsi" w:hAnsiTheme="minorHAnsi" w:cstheme="minorHAnsi"/>
          <w:b/>
          <w:bCs/>
        </w:rPr>
        <w:t xml:space="preserve"> </w:t>
      </w:r>
      <w:r w:rsidRPr="00143781">
        <w:rPr>
          <w:rFonts w:asciiTheme="minorHAnsi" w:hAnsiTheme="minorHAnsi" w:cstheme="minorHAnsi"/>
        </w:rPr>
        <w:t>were approved and signed by the Chairman</w:t>
      </w:r>
      <w:r w:rsidR="0047482A">
        <w:rPr>
          <w:rFonts w:asciiTheme="minorHAnsi" w:hAnsiTheme="minorHAnsi" w:cstheme="minorHAnsi"/>
        </w:rPr>
        <w:t xml:space="preserve"> with one amendment to para 7.5</w:t>
      </w:r>
      <w:r w:rsidRPr="00143781">
        <w:rPr>
          <w:rFonts w:asciiTheme="minorHAnsi" w:hAnsiTheme="minorHAnsi" w:cstheme="minorHAnsi"/>
        </w:rPr>
        <w:t>.</w:t>
      </w:r>
    </w:p>
    <w:p w14:paraId="3CBCC9AA" w14:textId="77777777" w:rsidR="00FF1A4D" w:rsidRDefault="00FF1A4D" w:rsidP="00FF1A4D">
      <w:pPr>
        <w:ind w:left="426" w:hanging="426"/>
        <w:rPr>
          <w:rFonts w:asciiTheme="minorHAnsi" w:eastAsia="Arial" w:hAnsiTheme="minorHAnsi" w:cstheme="minorHAnsi"/>
          <w:b/>
          <w:bCs/>
          <w:sz w:val="12"/>
          <w:szCs w:val="12"/>
        </w:rPr>
      </w:pPr>
    </w:p>
    <w:p w14:paraId="5B302108" w14:textId="77777777" w:rsidR="00325690" w:rsidRDefault="00325690" w:rsidP="00F72C3B">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r>
        <w:rPr>
          <w:rFonts w:asciiTheme="minorHAnsi" w:eastAsia="Arial" w:hAnsiTheme="minorHAnsi" w:cstheme="minorHAnsi"/>
          <w:b/>
          <w:bCs/>
        </w:rPr>
        <w:t>not on the agenda</w:t>
      </w:r>
    </w:p>
    <w:p w14:paraId="69EFC8E1" w14:textId="2BC099E1" w:rsidR="00E60AD6" w:rsidRPr="00E60AD6" w:rsidRDefault="00E60AD6" w:rsidP="00E60AD6">
      <w:pPr>
        <w:pStyle w:val="ListParagraph"/>
        <w:widowControl w:val="0"/>
        <w:tabs>
          <w:tab w:val="left" w:pos="949"/>
        </w:tabs>
        <w:ind w:left="567"/>
        <w:contextualSpacing/>
        <w:rPr>
          <w:rFonts w:asciiTheme="minorHAnsi" w:eastAsia="Arial" w:hAnsiTheme="minorHAnsi" w:cstheme="minorHAnsi"/>
        </w:rPr>
      </w:pPr>
      <w:r w:rsidRPr="00E60AD6">
        <w:rPr>
          <w:rFonts w:asciiTheme="minorHAnsi" w:eastAsia="Arial" w:hAnsiTheme="minorHAnsi" w:cstheme="minorHAnsi"/>
        </w:rPr>
        <w:t>None.</w:t>
      </w:r>
    </w:p>
    <w:p w14:paraId="607011FC" w14:textId="77777777" w:rsidR="00325690" w:rsidRPr="003E3E0B" w:rsidRDefault="00325690" w:rsidP="00325690">
      <w:pPr>
        <w:pStyle w:val="Heading2"/>
        <w:tabs>
          <w:tab w:val="left" w:pos="949"/>
        </w:tabs>
        <w:ind w:left="426" w:firstLine="0"/>
        <w:rPr>
          <w:rFonts w:asciiTheme="minorHAnsi" w:hAnsiTheme="minorHAnsi" w:cstheme="minorHAnsi"/>
          <w:sz w:val="12"/>
          <w:szCs w:val="12"/>
        </w:rPr>
      </w:pPr>
    </w:p>
    <w:p w14:paraId="5DDFCE07" w14:textId="77777777" w:rsidR="00980387" w:rsidRPr="00980387" w:rsidRDefault="00014D9A" w:rsidP="00F72C3B">
      <w:pPr>
        <w:pStyle w:val="ListParagraph"/>
        <w:numPr>
          <w:ilvl w:val="0"/>
          <w:numId w:val="1"/>
        </w:numPr>
        <w:rPr>
          <w:rFonts w:asciiTheme="minorHAnsi" w:hAnsiTheme="minorHAnsi" w:cstheme="minorHAnsi"/>
          <w:b/>
          <w:bCs/>
        </w:rPr>
      </w:pPr>
      <w:bookmarkStart w:id="0" w:name="HM_proposed_MHo_and_MS_seconded_the_moti"/>
      <w:bookmarkStart w:id="1" w:name="3._Apologies_for_absence."/>
      <w:bookmarkStart w:id="2" w:name="ME_and_SG"/>
      <w:bookmarkStart w:id="3" w:name="7.1__Planning_–_Council_resolved_to_appo"/>
      <w:bookmarkStart w:id="4" w:name="7.2__Recreation_-_Council_resolved_to_ap"/>
      <w:bookmarkStart w:id="5" w:name="7.5__Emergency_Planning_–_Council_resolv"/>
      <w:bookmarkStart w:id="6" w:name="8._Policies_and_TOR_for_Committees_and_W"/>
      <w:bookmarkEnd w:id="0"/>
      <w:bookmarkEnd w:id="1"/>
      <w:bookmarkEnd w:id="2"/>
      <w:bookmarkEnd w:id="3"/>
      <w:bookmarkEnd w:id="4"/>
      <w:bookmarkEnd w:id="5"/>
      <w:bookmarkEnd w:id="6"/>
      <w:r>
        <w:rPr>
          <w:rFonts w:asciiTheme="minorHAnsi" w:hAnsiTheme="minorHAnsi" w:cstheme="minorHAnsi"/>
          <w:b/>
          <w:bCs/>
        </w:rPr>
        <w:t>Councillors resolved to move the planning applications to the beginning of the meeting.  It was noted that for future meetings this should be the new format for the agenda.</w:t>
      </w:r>
      <w:r w:rsidR="00C8481C">
        <w:rPr>
          <w:rFonts w:asciiTheme="minorHAnsi" w:hAnsiTheme="minorHAnsi" w:cstheme="minorHAnsi"/>
          <w:b/>
          <w:bCs/>
        </w:rPr>
        <w:t xml:space="preserve">  </w:t>
      </w:r>
      <w:r w:rsidR="00077FFA" w:rsidRPr="00567BDD">
        <w:rPr>
          <w:rFonts w:asciiTheme="minorHAnsi" w:hAnsiTheme="minorHAnsi" w:cstheme="minorHAnsi"/>
          <w:b/>
          <w:bCs/>
        </w:rPr>
        <w:t xml:space="preserve">Planning Applications </w:t>
      </w:r>
      <w:r w:rsidR="00077FFA" w:rsidRPr="00567BDD">
        <w:rPr>
          <w:rFonts w:asciiTheme="minorHAnsi" w:hAnsiTheme="minorHAnsi" w:cstheme="minorHAnsi"/>
        </w:rPr>
        <w:t>– Councillors review</w:t>
      </w:r>
      <w:r w:rsidR="00C8481C">
        <w:rPr>
          <w:rFonts w:asciiTheme="minorHAnsi" w:hAnsiTheme="minorHAnsi" w:cstheme="minorHAnsi"/>
        </w:rPr>
        <w:t>ed</w:t>
      </w:r>
      <w:r w:rsidR="00077FFA" w:rsidRPr="00567BDD">
        <w:rPr>
          <w:rFonts w:asciiTheme="minorHAnsi" w:hAnsiTheme="minorHAnsi" w:cstheme="minorHAnsi"/>
        </w:rPr>
        <w:t xml:space="preserve"> the applications received since last meeting.</w:t>
      </w:r>
    </w:p>
    <w:p w14:paraId="546F14CE" w14:textId="77777777" w:rsidR="008E1B7C" w:rsidRPr="001B7952" w:rsidRDefault="0051122A" w:rsidP="00F72C3B">
      <w:pPr>
        <w:pStyle w:val="ListParagraph"/>
        <w:numPr>
          <w:ilvl w:val="1"/>
          <w:numId w:val="1"/>
        </w:numPr>
        <w:rPr>
          <w:rFonts w:asciiTheme="minorHAnsi" w:hAnsiTheme="minorHAnsi" w:cstheme="minorHAnsi"/>
          <w:b/>
          <w:bCs/>
        </w:rPr>
      </w:pPr>
      <w:r w:rsidRPr="001B7952">
        <w:rPr>
          <w:rStyle w:val="Strong"/>
          <w:rFonts w:asciiTheme="minorHAnsi" w:hAnsiTheme="minorHAnsi" w:cstheme="minorHAnsi"/>
          <w:sz w:val="22"/>
          <w:szCs w:val="22"/>
        </w:rPr>
        <w:t xml:space="preserve">RR/2021/1019/P – </w:t>
      </w:r>
      <w:proofErr w:type="spellStart"/>
      <w:r w:rsidRPr="001B7952">
        <w:rPr>
          <w:rStyle w:val="Strong"/>
          <w:rFonts w:asciiTheme="minorHAnsi" w:hAnsiTheme="minorHAnsi" w:cstheme="minorHAnsi"/>
          <w:sz w:val="22"/>
          <w:szCs w:val="22"/>
        </w:rPr>
        <w:t>Sandhole</w:t>
      </w:r>
      <w:proofErr w:type="spellEnd"/>
      <w:r w:rsidRPr="001B7952">
        <w:rPr>
          <w:rStyle w:val="Strong"/>
          <w:rFonts w:asciiTheme="minorHAnsi" w:hAnsiTheme="minorHAnsi" w:cstheme="minorHAnsi"/>
          <w:sz w:val="22"/>
          <w:szCs w:val="22"/>
        </w:rPr>
        <w:t xml:space="preserve"> Farm, Westfield Lane, Westfield TN35 4SA</w:t>
      </w:r>
      <w:r w:rsidRPr="001B7952">
        <w:rPr>
          <w:rFonts w:asciiTheme="minorHAnsi" w:hAnsiTheme="minorHAnsi" w:cstheme="minorHAnsi"/>
          <w:sz w:val="22"/>
          <w:szCs w:val="22"/>
        </w:rPr>
        <w:t xml:space="preserve">. </w:t>
      </w:r>
    </w:p>
    <w:p w14:paraId="57D7F58E" w14:textId="77777777" w:rsidR="006C520F" w:rsidRDefault="0051122A" w:rsidP="003D4AB9">
      <w:pPr>
        <w:shd w:val="clear" w:color="auto" w:fill="FFFFFF"/>
        <w:ind w:left="1440"/>
        <w:rPr>
          <w:rFonts w:asciiTheme="minorHAnsi" w:hAnsiTheme="minorHAnsi" w:cstheme="minorHAnsi"/>
          <w:color w:val="303030"/>
          <w:sz w:val="22"/>
          <w:szCs w:val="22"/>
        </w:rPr>
      </w:pPr>
      <w:r w:rsidRPr="001B7952">
        <w:rPr>
          <w:rFonts w:asciiTheme="minorHAnsi" w:hAnsiTheme="minorHAnsi" w:cstheme="minorHAnsi"/>
          <w:sz w:val="22"/>
          <w:szCs w:val="22"/>
        </w:rPr>
        <w:t>Removal of timber log cabin and replacement with brick and tiled dwelling for farm manager/owner, change of use of land to residential curtilage and new access road. </w:t>
      </w:r>
      <w:hyperlink r:id="rId11" w:history="1">
        <w:r w:rsidRPr="00980387">
          <w:rPr>
            <w:rStyle w:val="Hyperlink"/>
            <w:rFonts w:asciiTheme="minorHAnsi" w:hAnsiTheme="minorHAnsi" w:cstheme="minorHAnsi"/>
            <w:sz w:val="22"/>
            <w:szCs w:val="22"/>
          </w:rPr>
          <w:t>Click here to view application.</w:t>
        </w:r>
      </w:hyperlink>
      <w:r w:rsidR="003D4AB9">
        <w:rPr>
          <w:rFonts w:asciiTheme="minorHAnsi" w:hAnsiTheme="minorHAnsi" w:cstheme="minorHAnsi"/>
          <w:color w:val="303030"/>
          <w:sz w:val="22"/>
          <w:szCs w:val="22"/>
        </w:rPr>
        <w:t xml:space="preserve"> </w:t>
      </w:r>
    </w:p>
    <w:p w14:paraId="340B1933" w14:textId="54879089" w:rsidR="003D4AB9" w:rsidRPr="001B7952" w:rsidRDefault="00DE101D" w:rsidP="003D4AB9">
      <w:pPr>
        <w:shd w:val="clear" w:color="auto" w:fill="FFFFFF"/>
        <w:ind w:left="1440"/>
        <w:rPr>
          <w:rFonts w:asciiTheme="minorHAnsi" w:hAnsiTheme="minorHAnsi" w:cstheme="minorHAnsi"/>
          <w:sz w:val="22"/>
          <w:szCs w:val="22"/>
        </w:rPr>
      </w:pPr>
      <w:r w:rsidRPr="001B7952">
        <w:rPr>
          <w:rFonts w:asciiTheme="minorHAnsi" w:hAnsiTheme="minorHAnsi" w:cstheme="minorHAnsi"/>
          <w:b/>
          <w:bCs/>
          <w:sz w:val="22"/>
          <w:szCs w:val="22"/>
        </w:rPr>
        <w:t>RESOLVED –</w:t>
      </w:r>
      <w:r w:rsidRPr="001B7952">
        <w:rPr>
          <w:rFonts w:asciiTheme="minorHAnsi" w:hAnsiTheme="minorHAnsi" w:cstheme="minorHAnsi"/>
          <w:sz w:val="22"/>
          <w:szCs w:val="22"/>
        </w:rPr>
        <w:t xml:space="preserve"> </w:t>
      </w:r>
      <w:r w:rsidR="003D4AB9" w:rsidRPr="001B7952">
        <w:rPr>
          <w:rFonts w:asciiTheme="minorHAnsi" w:hAnsiTheme="minorHAnsi" w:cstheme="minorHAnsi"/>
          <w:sz w:val="22"/>
          <w:szCs w:val="22"/>
        </w:rPr>
        <w:t>Parish Council Comments: SUPPORT</w:t>
      </w:r>
      <w:r w:rsidR="003D4AB9" w:rsidRPr="001B7952">
        <w:rPr>
          <w:rStyle w:val="Strong"/>
          <w:rFonts w:asciiTheme="minorHAnsi" w:hAnsiTheme="minorHAnsi" w:cstheme="minorHAnsi"/>
          <w:sz w:val="22"/>
          <w:szCs w:val="22"/>
        </w:rPr>
        <w:t> </w:t>
      </w:r>
      <w:r w:rsidR="003D4AB9" w:rsidRPr="001B7952">
        <w:rPr>
          <w:rFonts w:asciiTheme="minorHAnsi" w:hAnsiTheme="minorHAnsi" w:cstheme="minorHAnsi"/>
          <w:sz w:val="22"/>
          <w:szCs w:val="22"/>
        </w:rPr>
        <w:t>– The Parish Council supports this application.</w:t>
      </w:r>
    </w:p>
    <w:p w14:paraId="3F442C81" w14:textId="77777777" w:rsidR="006C520F" w:rsidRDefault="003D4AB9" w:rsidP="00F72C3B">
      <w:pPr>
        <w:numPr>
          <w:ilvl w:val="1"/>
          <w:numId w:val="1"/>
        </w:numPr>
        <w:shd w:val="clear" w:color="auto" w:fill="FFFFFF"/>
        <w:rPr>
          <w:rFonts w:asciiTheme="minorHAnsi" w:hAnsiTheme="minorHAnsi" w:cstheme="minorHAnsi"/>
          <w:color w:val="303030"/>
          <w:sz w:val="22"/>
          <w:szCs w:val="22"/>
        </w:rPr>
      </w:pPr>
      <w:r w:rsidRPr="001B7952">
        <w:rPr>
          <w:rStyle w:val="Strong"/>
          <w:rFonts w:asciiTheme="minorHAnsi" w:hAnsiTheme="minorHAnsi" w:cstheme="minorHAnsi"/>
          <w:sz w:val="22"/>
          <w:szCs w:val="22"/>
        </w:rPr>
        <w:t>RR/2021/1197/P – 1 Stablefields – Land at, Westfield TN35 4QW</w:t>
      </w:r>
      <w:r w:rsidRPr="001B7952">
        <w:rPr>
          <w:rFonts w:asciiTheme="minorHAnsi" w:hAnsiTheme="minorHAnsi" w:cstheme="minorHAnsi"/>
          <w:sz w:val="22"/>
          <w:szCs w:val="22"/>
        </w:rPr>
        <w:t>. Construction of 2no. detached dwelling houses. </w:t>
      </w:r>
      <w:hyperlink r:id="rId12" w:history="1">
        <w:r w:rsidRPr="008E1B7C">
          <w:rPr>
            <w:rStyle w:val="Hyperlink"/>
            <w:rFonts w:asciiTheme="minorHAnsi" w:hAnsiTheme="minorHAnsi" w:cstheme="minorHAnsi"/>
            <w:sz w:val="22"/>
            <w:szCs w:val="22"/>
          </w:rPr>
          <w:t>Click here to view application.</w:t>
        </w:r>
      </w:hyperlink>
    </w:p>
    <w:p w14:paraId="5A8AF104" w14:textId="176AA535" w:rsidR="006C520F" w:rsidRPr="001B7952" w:rsidRDefault="00DE101D" w:rsidP="00DE101D">
      <w:pPr>
        <w:shd w:val="clear" w:color="auto" w:fill="FFFFFF"/>
        <w:ind w:left="1418"/>
        <w:rPr>
          <w:rFonts w:asciiTheme="minorHAnsi" w:hAnsiTheme="minorHAnsi" w:cstheme="minorHAnsi"/>
          <w:sz w:val="22"/>
          <w:szCs w:val="22"/>
        </w:rPr>
      </w:pPr>
      <w:r w:rsidRPr="001B7952">
        <w:rPr>
          <w:rFonts w:asciiTheme="minorHAnsi" w:hAnsiTheme="minorHAnsi" w:cstheme="minorHAnsi"/>
          <w:b/>
          <w:bCs/>
          <w:sz w:val="22"/>
          <w:szCs w:val="22"/>
        </w:rPr>
        <w:t>RESOLVED –</w:t>
      </w:r>
      <w:r w:rsidRPr="001B7952">
        <w:rPr>
          <w:rFonts w:asciiTheme="minorHAnsi" w:hAnsiTheme="minorHAnsi" w:cstheme="minorHAnsi"/>
          <w:sz w:val="22"/>
          <w:szCs w:val="22"/>
        </w:rPr>
        <w:t xml:space="preserve"> </w:t>
      </w:r>
      <w:r w:rsidR="003D4AB9" w:rsidRPr="001B7952">
        <w:rPr>
          <w:rFonts w:asciiTheme="minorHAnsi" w:hAnsiTheme="minorHAnsi" w:cstheme="minorHAnsi"/>
          <w:sz w:val="22"/>
          <w:szCs w:val="22"/>
        </w:rPr>
        <w:t xml:space="preserve">Parish Council Comments: OBJECTS – The Parish Council has considered this application and objects to the proposal. The site is an overdevelopment and inappropriate for this area. Westfield needs to maintain its green spaces to retain its distinctive character of a rural village. This development would be an overdevelopment squeezing two houses on a site which would see the removal of trees, </w:t>
      </w:r>
      <w:proofErr w:type="gramStart"/>
      <w:r w:rsidR="003D4AB9" w:rsidRPr="001B7952">
        <w:rPr>
          <w:rFonts w:asciiTheme="minorHAnsi" w:hAnsiTheme="minorHAnsi" w:cstheme="minorHAnsi"/>
          <w:sz w:val="22"/>
          <w:szCs w:val="22"/>
        </w:rPr>
        <w:t>hedgerows</w:t>
      </w:r>
      <w:proofErr w:type="gramEnd"/>
      <w:r w:rsidR="003D4AB9" w:rsidRPr="001B7952">
        <w:rPr>
          <w:rFonts w:asciiTheme="minorHAnsi" w:hAnsiTheme="minorHAnsi" w:cstheme="minorHAnsi"/>
          <w:sz w:val="22"/>
          <w:szCs w:val="22"/>
        </w:rPr>
        <w:t xml:space="preserve"> and a green space. The development also would have a negative impact on the surrounding properties by overlooking these properties and impacting on their light and privacy. Regarding the access Cottage Lane is already a very busy road particularly at school drop off and pick up when parking and traffic becomes a problem to the point of endangering those who use the road. </w:t>
      </w:r>
      <w:proofErr w:type="gramStart"/>
      <w:r w:rsidR="003D4AB9" w:rsidRPr="001B7952">
        <w:rPr>
          <w:rFonts w:asciiTheme="minorHAnsi" w:hAnsiTheme="minorHAnsi" w:cstheme="minorHAnsi"/>
          <w:sz w:val="22"/>
          <w:szCs w:val="22"/>
        </w:rPr>
        <w:t>In particular the</w:t>
      </w:r>
      <w:proofErr w:type="gramEnd"/>
      <w:r w:rsidR="003D4AB9" w:rsidRPr="001B7952">
        <w:rPr>
          <w:rFonts w:asciiTheme="minorHAnsi" w:hAnsiTheme="minorHAnsi" w:cstheme="minorHAnsi"/>
          <w:sz w:val="22"/>
          <w:szCs w:val="22"/>
        </w:rPr>
        <w:t xml:space="preserve"> school children who also walk to school via Cottage Lane. The proposal to increase any more traffic on this road the Parish Council strongly objects to.</w:t>
      </w:r>
    </w:p>
    <w:p w14:paraId="4809A5A6" w14:textId="77777777" w:rsidR="006C520F" w:rsidRDefault="0051122A" w:rsidP="00F72C3B">
      <w:pPr>
        <w:numPr>
          <w:ilvl w:val="1"/>
          <w:numId w:val="1"/>
        </w:numPr>
        <w:shd w:val="clear" w:color="auto" w:fill="FFFFFF"/>
        <w:rPr>
          <w:rFonts w:asciiTheme="minorHAnsi" w:hAnsiTheme="minorHAnsi" w:cstheme="minorHAnsi"/>
          <w:color w:val="303030"/>
          <w:sz w:val="22"/>
          <w:szCs w:val="22"/>
        </w:rPr>
      </w:pPr>
      <w:r w:rsidRPr="001B7952">
        <w:rPr>
          <w:rStyle w:val="Strong"/>
          <w:rFonts w:asciiTheme="minorHAnsi" w:hAnsiTheme="minorHAnsi" w:cstheme="minorHAnsi"/>
          <w:sz w:val="22"/>
          <w:szCs w:val="22"/>
        </w:rPr>
        <w:t xml:space="preserve">RR/2021/1094/O – Holland House, </w:t>
      </w:r>
      <w:proofErr w:type="spellStart"/>
      <w:r w:rsidRPr="001B7952">
        <w:rPr>
          <w:rStyle w:val="Strong"/>
          <w:rFonts w:asciiTheme="minorHAnsi" w:hAnsiTheme="minorHAnsi" w:cstheme="minorHAnsi"/>
          <w:sz w:val="22"/>
          <w:szCs w:val="22"/>
        </w:rPr>
        <w:t>Hoads</w:t>
      </w:r>
      <w:proofErr w:type="spellEnd"/>
      <w:r w:rsidRPr="001B7952">
        <w:rPr>
          <w:rStyle w:val="Strong"/>
          <w:rFonts w:asciiTheme="minorHAnsi" w:hAnsiTheme="minorHAnsi" w:cstheme="minorHAnsi"/>
          <w:sz w:val="22"/>
          <w:szCs w:val="22"/>
        </w:rPr>
        <w:t xml:space="preserve"> Farm, Moat Lane, Westfield TN33 0RY</w:t>
      </w:r>
      <w:r w:rsidRPr="001B7952">
        <w:rPr>
          <w:rFonts w:asciiTheme="minorHAnsi" w:hAnsiTheme="minorHAnsi" w:cstheme="minorHAnsi"/>
          <w:sz w:val="22"/>
          <w:szCs w:val="22"/>
        </w:rPr>
        <w:t>. Certificate of Lawfulness for an existing residential mobile home. </w:t>
      </w:r>
      <w:hyperlink r:id="rId13" w:history="1">
        <w:r w:rsidRPr="006C520F">
          <w:rPr>
            <w:rStyle w:val="Hyperlink"/>
            <w:rFonts w:asciiTheme="minorHAnsi" w:hAnsiTheme="minorHAnsi" w:cstheme="minorHAnsi"/>
            <w:sz w:val="22"/>
            <w:szCs w:val="22"/>
          </w:rPr>
          <w:t>Click here to view application.</w:t>
        </w:r>
      </w:hyperlink>
    </w:p>
    <w:p w14:paraId="07808CB9" w14:textId="70EAB79A" w:rsidR="006C520F" w:rsidRDefault="00DE101D" w:rsidP="00DE101D">
      <w:pPr>
        <w:shd w:val="clear" w:color="auto" w:fill="FFFFFF"/>
        <w:ind w:left="1418"/>
        <w:rPr>
          <w:rFonts w:asciiTheme="minorHAnsi" w:hAnsiTheme="minorHAnsi" w:cstheme="minorHAnsi"/>
          <w:color w:val="303030"/>
          <w:sz w:val="22"/>
          <w:szCs w:val="22"/>
        </w:rPr>
      </w:pPr>
      <w:r w:rsidRPr="00DE101D">
        <w:rPr>
          <w:rFonts w:asciiTheme="minorHAnsi" w:hAnsiTheme="minorHAnsi" w:cstheme="minorHAnsi"/>
          <w:b/>
          <w:bCs/>
          <w:color w:val="303030"/>
          <w:sz w:val="22"/>
          <w:szCs w:val="22"/>
        </w:rPr>
        <w:lastRenderedPageBreak/>
        <w:t>RESOLVED –</w:t>
      </w:r>
      <w:r>
        <w:rPr>
          <w:rFonts w:asciiTheme="minorHAnsi" w:hAnsiTheme="minorHAnsi" w:cstheme="minorHAnsi"/>
          <w:color w:val="303030"/>
          <w:sz w:val="22"/>
          <w:szCs w:val="22"/>
        </w:rPr>
        <w:t xml:space="preserve"> </w:t>
      </w:r>
      <w:r w:rsidR="0051122A" w:rsidRPr="006C520F">
        <w:rPr>
          <w:rFonts w:asciiTheme="minorHAnsi" w:hAnsiTheme="minorHAnsi" w:cstheme="minorHAnsi"/>
          <w:color w:val="303030"/>
          <w:sz w:val="22"/>
          <w:szCs w:val="22"/>
        </w:rPr>
        <w:t xml:space="preserve">Parish Council Comments: GENERAL COMMENT – The Parish Council can neither confirm nor deny if the mobile home has been in continuous use as residential for any </w:t>
      </w:r>
      <w:proofErr w:type="gramStart"/>
      <w:r w:rsidR="0051122A" w:rsidRPr="006C520F">
        <w:rPr>
          <w:rFonts w:asciiTheme="minorHAnsi" w:hAnsiTheme="minorHAnsi" w:cstheme="minorHAnsi"/>
          <w:color w:val="303030"/>
          <w:sz w:val="22"/>
          <w:szCs w:val="22"/>
        </w:rPr>
        <w:t>period of time</w:t>
      </w:r>
      <w:proofErr w:type="gramEnd"/>
      <w:r w:rsidR="0051122A" w:rsidRPr="006C520F">
        <w:rPr>
          <w:rFonts w:asciiTheme="minorHAnsi" w:hAnsiTheme="minorHAnsi" w:cstheme="minorHAnsi"/>
          <w:color w:val="303030"/>
          <w:sz w:val="22"/>
          <w:szCs w:val="22"/>
        </w:rPr>
        <w:t>.</w:t>
      </w:r>
    </w:p>
    <w:p w14:paraId="498135A9" w14:textId="77777777" w:rsidR="00A33F6E" w:rsidRDefault="0051122A" w:rsidP="00F72C3B">
      <w:pPr>
        <w:numPr>
          <w:ilvl w:val="1"/>
          <w:numId w:val="1"/>
        </w:numPr>
        <w:shd w:val="clear" w:color="auto" w:fill="FFFFFF"/>
        <w:rPr>
          <w:rFonts w:asciiTheme="minorHAnsi" w:hAnsiTheme="minorHAnsi" w:cstheme="minorHAnsi"/>
          <w:color w:val="303030"/>
          <w:sz w:val="22"/>
          <w:szCs w:val="22"/>
        </w:rPr>
      </w:pPr>
      <w:r w:rsidRPr="001B7952">
        <w:rPr>
          <w:rStyle w:val="Strong"/>
          <w:rFonts w:asciiTheme="minorHAnsi" w:hAnsiTheme="minorHAnsi" w:cstheme="minorHAnsi"/>
          <w:sz w:val="22"/>
          <w:szCs w:val="22"/>
        </w:rPr>
        <w:t>RR/2021/1218/P – Hop and Hare Farm, Stonestile Lane, Westfield TN35 4PH</w:t>
      </w:r>
      <w:r w:rsidRPr="001B7952">
        <w:rPr>
          <w:rFonts w:asciiTheme="minorHAnsi" w:hAnsiTheme="minorHAnsi" w:cstheme="minorHAnsi"/>
          <w:sz w:val="22"/>
          <w:szCs w:val="22"/>
        </w:rPr>
        <w:t>. Variation of condition 2 imposed on RR/2018/888/P to amend the roof profile of previously approved agricultural/forestry building and increase one side to two-storey.</w:t>
      </w:r>
      <w:r w:rsidRPr="006C520F">
        <w:rPr>
          <w:rFonts w:asciiTheme="minorHAnsi" w:hAnsiTheme="minorHAnsi" w:cstheme="minorHAnsi"/>
          <w:color w:val="303030"/>
          <w:sz w:val="22"/>
          <w:szCs w:val="22"/>
        </w:rPr>
        <w:t> </w:t>
      </w:r>
      <w:hyperlink r:id="rId14" w:history="1">
        <w:r w:rsidRPr="006C520F">
          <w:rPr>
            <w:rStyle w:val="Hyperlink"/>
            <w:rFonts w:asciiTheme="minorHAnsi" w:hAnsiTheme="minorHAnsi" w:cstheme="minorHAnsi"/>
            <w:sz w:val="22"/>
            <w:szCs w:val="22"/>
          </w:rPr>
          <w:t>Click here to view application.</w:t>
        </w:r>
      </w:hyperlink>
    </w:p>
    <w:p w14:paraId="7BD53F70" w14:textId="38B1E400" w:rsidR="00A33F6E" w:rsidRPr="00B821BC" w:rsidRDefault="00A33F6E" w:rsidP="00A33F6E">
      <w:pPr>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 xml:space="preserve">Parish Council Comments: OBJECTS – Council notes the original planning application RR/2018/888/P. The RDC officer noted that the building would be very noticeable in its original design. This new planning application would further increase the roof height and created a bigger impact on the surrounding AONB landscape. This goes against policies DEN1 and DEN2 in the </w:t>
      </w:r>
      <w:proofErr w:type="spellStart"/>
      <w:r w:rsidR="0051122A" w:rsidRPr="00B821BC">
        <w:rPr>
          <w:rFonts w:asciiTheme="minorHAnsi" w:hAnsiTheme="minorHAnsi" w:cstheme="minorHAnsi"/>
          <w:sz w:val="22"/>
          <w:szCs w:val="22"/>
        </w:rPr>
        <w:t>DaSA</w:t>
      </w:r>
      <w:proofErr w:type="spellEnd"/>
      <w:r w:rsidR="0051122A" w:rsidRPr="00B821BC">
        <w:rPr>
          <w:rFonts w:asciiTheme="minorHAnsi" w:hAnsiTheme="minorHAnsi" w:cstheme="minorHAnsi"/>
          <w:sz w:val="22"/>
          <w:szCs w:val="22"/>
        </w:rPr>
        <w:t xml:space="preserve"> in accordance with Core Strategy EN1. These policies require development to “maintain and reinforce the natural and built landscape character of the area in which it is to be located” and development within the AONB should be “should be small-scale, in keeping with the landscape and settlement pattern.” The Parish Council feels that this increase in height and change in roof profile does not meet these conditions.</w:t>
      </w:r>
    </w:p>
    <w:p w14:paraId="5F5EB9D3" w14:textId="77777777" w:rsidR="00A33F6E" w:rsidRDefault="0051122A" w:rsidP="00F72C3B">
      <w:pPr>
        <w:numPr>
          <w:ilvl w:val="1"/>
          <w:numId w:val="1"/>
        </w:numPr>
        <w:shd w:val="clear" w:color="auto" w:fill="FFFFFF"/>
        <w:rPr>
          <w:rFonts w:asciiTheme="minorHAnsi" w:hAnsiTheme="minorHAnsi" w:cstheme="minorHAnsi"/>
          <w:color w:val="303030"/>
          <w:sz w:val="22"/>
          <w:szCs w:val="22"/>
        </w:rPr>
      </w:pPr>
      <w:r w:rsidRPr="00B821BC">
        <w:rPr>
          <w:rStyle w:val="Strong"/>
          <w:rFonts w:asciiTheme="minorHAnsi" w:hAnsiTheme="minorHAnsi" w:cstheme="minorHAnsi"/>
          <w:sz w:val="22"/>
          <w:szCs w:val="22"/>
        </w:rPr>
        <w:t>RR/2021/1473/P</w:t>
      </w:r>
      <w:r w:rsidRPr="00B821BC">
        <w:rPr>
          <w:rFonts w:asciiTheme="minorHAnsi" w:hAnsiTheme="minorHAnsi" w:cstheme="minorHAnsi"/>
          <w:sz w:val="22"/>
          <w:szCs w:val="22"/>
        </w:rPr>
        <w:t> </w:t>
      </w:r>
      <w:r w:rsidRPr="00B821BC">
        <w:rPr>
          <w:rStyle w:val="Strong"/>
          <w:rFonts w:asciiTheme="minorHAnsi" w:hAnsiTheme="minorHAnsi" w:cstheme="minorHAnsi"/>
          <w:sz w:val="22"/>
          <w:szCs w:val="22"/>
        </w:rPr>
        <w:t xml:space="preserve">– The Old Chicken Barn, </w:t>
      </w:r>
      <w:proofErr w:type="spellStart"/>
      <w:r w:rsidRPr="00B821BC">
        <w:rPr>
          <w:rStyle w:val="Strong"/>
          <w:rFonts w:asciiTheme="minorHAnsi" w:hAnsiTheme="minorHAnsi" w:cstheme="minorHAnsi"/>
          <w:sz w:val="22"/>
          <w:szCs w:val="22"/>
        </w:rPr>
        <w:t>Hoads</w:t>
      </w:r>
      <w:proofErr w:type="spellEnd"/>
      <w:r w:rsidRPr="00B821BC">
        <w:rPr>
          <w:rStyle w:val="Strong"/>
          <w:rFonts w:asciiTheme="minorHAnsi" w:hAnsiTheme="minorHAnsi" w:cstheme="minorHAnsi"/>
          <w:sz w:val="22"/>
          <w:szCs w:val="22"/>
        </w:rPr>
        <w:t xml:space="preserve"> Farm, Moat Lane, Westfield TN33 0RY</w:t>
      </w:r>
      <w:r w:rsidRPr="00B821BC">
        <w:rPr>
          <w:rFonts w:asciiTheme="minorHAnsi" w:hAnsiTheme="minorHAnsi" w:cstheme="minorHAnsi"/>
          <w:sz w:val="22"/>
          <w:szCs w:val="22"/>
        </w:rPr>
        <w:t>. Replace existing chicken barn with 1no detached house on same footprint and raising to accommodate a second floor, however lowering the pitch of the roof to keep the new height to a minimum. </w:t>
      </w:r>
      <w:hyperlink r:id="rId15" w:history="1">
        <w:r w:rsidRPr="00A33F6E">
          <w:rPr>
            <w:rStyle w:val="Hyperlink"/>
            <w:rFonts w:asciiTheme="minorHAnsi" w:hAnsiTheme="minorHAnsi" w:cstheme="minorHAnsi"/>
            <w:sz w:val="22"/>
            <w:szCs w:val="22"/>
          </w:rPr>
          <w:t>Click here to view application.</w:t>
        </w:r>
      </w:hyperlink>
    </w:p>
    <w:p w14:paraId="5AE99135" w14:textId="4D747C10" w:rsidR="00A33F6E" w:rsidRPr="00B821BC" w:rsidRDefault="00A33F6E" w:rsidP="00A33F6E">
      <w:pPr>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 xml:space="preserve">Parish Council Comments: OBJECT – Council noted that the existing building had walls around 4 inches thick and the whole building was in very poor condition.  This planning application would not be a conversion of the building but a complete replacement.  It was also noted that this site is a commercial site not </w:t>
      </w:r>
      <w:proofErr w:type="gramStart"/>
      <w:r w:rsidR="0051122A" w:rsidRPr="00B821BC">
        <w:rPr>
          <w:rFonts w:asciiTheme="minorHAnsi" w:hAnsiTheme="minorHAnsi" w:cstheme="minorHAnsi"/>
          <w:sz w:val="22"/>
          <w:szCs w:val="22"/>
        </w:rPr>
        <w:t>residential</w:t>
      </w:r>
      <w:proofErr w:type="gramEnd"/>
      <w:r w:rsidR="0051122A" w:rsidRPr="00B821BC">
        <w:rPr>
          <w:rFonts w:asciiTheme="minorHAnsi" w:hAnsiTheme="minorHAnsi" w:cstheme="minorHAnsi"/>
          <w:sz w:val="22"/>
          <w:szCs w:val="22"/>
        </w:rPr>
        <w:t xml:space="preserve"> so the Parish Council requests that a change of use is first sought.  There has been no evidence that the site is no longer commercially viable in line with RDC Core Strategy policy EC3 Existing Employment Sites and Policy DCO1: Retention of Sites of Social or Economic Value.  The site is also outside of the development boundary.  The proposed plans contravene with policies in the </w:t>
      </w:r>
      <w:proofErr w:type="spellStart"/>
      <w:r w:rsidR="0051122A" w:rsidRPr="00B821BC">
        <w:rPr>
          <w:rFonts w:asciiTheme="minorHAnsi" w:hAnsiTheme="minorHAnsi" w:cstheme="minorHAnsi"/>
          <w:sz w:val="22"/>
          <w:szCs w:val="22"/>
        </w:rPr>
        <w:t>DaSA</w:t>
      </w:r>
      <w:proofErr w:type="spellEnd"/>
      <w:r w:rsidR="0051122A" w:rsidRPr="00B821BC">
        <w:rPr>
          <w:rFonts w:asciiTheme="minorHAnsi" w:hAnsiTheme="minorHAnsi" w:cstheme="minorHAnsi"/>
          <w:sz w:val="22"/>
          <w:szCs w:val="22"/>
        </w:rPr>
        <w:t xml:space="preserve"> Policy DEN1: Maintaining Landscape Character and Policy DEN2: The High Weald Area of Outstanding Natural Beauty (AONB).  The </w:t>
      </w:r>
      <w:proofErr w:type="gramStart"/>
      <w:r w:rsidR="0051122A" w:rsidRPr="00B821BC">
        <w:rPr>
          <w:rFonts w:asciiTheme="minorHAnsi" w:hAnsiTheme="minorHAnsi" w:cstheme="minorHAnsi"/>
          <w:sz w:val="22"/>
          <w:szCs w:val="22"/>
        </w:rPr>
        <w:t>two storey</w:t>
      </w:r>
      <w:proofErr w:type="gramEnd"/>
      <w:r w:rsidR="0051122A" w:rsidRPr="00B821BC">
        <w:rPr>
          <w:rFonts w:asciiTheme="minorHAnsi" w:hAnsiTheme="minorHAnsi" w:cstheme="minorHAnsi"/>
          <w:sz w:val="22"/>
          <w:szCs w:val="22"/>
        </w:rPr>
        <w:t xml:space="preserve"> building would be clearly viable making a dramatic impact on the landscape.  The size is also out of character for the area with some 3000sqft of living space.  Policy RA3 Development in the Countryside also states that “the creation of new dwellings in extremely limited circumstances” and for dwellings they must be “of appropriate size, siting and design.”  This development does not meet any of these criteria.</w:t>
      </w:r>
    </w:p>
    <w:p w14:paraId="77CDE03B" w14:textId="77777777" w:rsidR="00A33F6E" w:rsidRDefault="0051122A" w:rsidP="00F72C3B">
      <w:pPr>
        <w:numPr>
          <w:ilvl w:val="1"/>
          <w:numId w:val="1"/>
        </w:numPr>
        <w:shd w:val="clear" w:color="auto" w:fill="FFFFFF"/>
        <w:rPr>
          <w:rFonts w:asciiTheme="minorHAnsi" w:hAnsiTheme="minorHAnsi" w:cstheme="minorHAnsi"/>
          <w:color w:val="303030"/>
          <w:sz w:val="22"/>
          <w:szCs w:val="22"/>
        </w:rPr>
      </w:pPr>
      <w:r w:rsidRPr="00B821BC">
        <w:rPr>
          <w:rStyle w:val="Strong"/>
          <w:rFonts w:asciiTheme="minorHAnsi" w:hAnsiTheme="minorHAnsi" w:cstheme="minorHAnsi"/>
          <w:sz w:val="22"/>
          <w:szCs w:val="22"/>
        </w:rPr>
        <w:t>RR/2021/1490/P – Little Down Farm, Main Road, Westfield TN35 4SL</w:t>
      </w:r>
      <w:r w:rsidRPr="00B821BC">
        <w:rPr>
          <w:rFonts w:asciiTheme="minorHAnsi" w:hAnsiTheme="minorHAnsi" w:cstheme="minorHAnsi"/>
          <w:sz w:val="22"/>
          <w:szCs w:val="22"/>
        </w:rPr>
        <w:t>. Laying of recycled crush surface associated with the change of use from agriculture to a use for the storage and processing of timber.  </w:t>
      </w:r>
      <w:hyperlink r:id="rId16" w:history="1">
        <w:r w:rsidRPr="00A33F6E">
          <w:rPr>
            <w:rStyle w:val="Hyperlink"/>
            <w:rFonts w:asciiTheme="minorHAnsi" w:hAnsiTheme="minorHAnsi" w:cstheme="minorHAnsi"/>
            <w:sz w:val="22"/>
            <w:szCs w:val="22"/>
          </w:rPr>
          <w:t>Click here to view application.</w:t>
        </w:r>
      </w:hyperlink>
    </w:p>
    <w:p w14:paraId="1BE37D6B" w14:textId="7B81F017" w:rsidR="002F22E9" w:rsidRPr="00B821BC" w:rsidRDefault="001B7952" w:rsidP="001B7952">
      <w:pPr>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Parish Council Comments: OBJECT – In starting discussions about the site it was noted that the address is wrong as this is not Little Down Farm’ it is in fact ‘</w:t>
      </w:r>
      <w:proofErr w:type="spellStart"/>
      <w:r w:rsidR="0051122A" w:rsidRPr="00B821BC">
        <w:rPr>
          <w:rFonts w:asciiTheme="minorHAnsi" w:hAnsiTheme="minorHAnsi" w:cstheme="minorHAnsi"/>
          <w:sz w:val="22"/>
          <w:szCs w:val="22"/>
        </w:rPr>
        <w:t>Downoak</w:t>
      </w:r>
      <w:proofErr w:type="spellEnd"/>
      <w:r w:rsidR="0051122A" w:rsidRPr="00B821BC">
        <w:rPr>
          <w:rFonts w:asciiTheme="minorHAnsi" w:hAnsiTheme="minorHAnsi" w:cstheme="minorHAnsi"/>
          <w:sz w:val="22"/>
          <w:szCs w:val="22"/>
        </w:rPr>
        <w:t xml:space="preserve"> Farm’.   There is no connectivity between the site and Little Down Farm which are in fact separated by woodland and mature hedgerows. Councillors also noted that the boundary shown for the application is wrong and the field is in fact lined by hedges and trees and activities are happening on a much wider scale in the area outside of the drawn boundary.  Several of the neighbouring residents have kept a clear log of the regular and completely unacceptable level of disturbance created from this site with the current activities including: </w:t>
      </w:r>
    </w:p>
    <w:p w14:paraId="72473080" w14:textId="77777777" w:rsidR="002F22E9" w:rsidRPr="00B821BC" w:rsidRDefault="0051122A" w:rsidP="00F72C3B">
      <w:pPr>
        <w:numPr>
          <w:ilvl w:val="2"/>
          <w:numId w:val="1"/>
        </w:numPr>
        <w:shd w:val="clear" w:color="auto" w:fill="FFFFFF"/>
        <w:ind w:left="2127" w:hanging="426"/>
        <w:rPr>
          <w:rFonts w:asciiTheme="minorHAnsi" w:hAnsiTheme="minorHAnsi" w:cstheme="minorHAnsi"/>
          <w:sz w:val="22"/>
          <w:szCs w:val="22"/>
        </w:rPr>
      </w:pPr>
      <w:r w:rsidRPr="00B821BC">
        <w:rPr>
          <w:rFonts w:asciiTheme="minorHAnsi" w:hAnsiTheme="minorHAnsi" w:cstheme="minorHAnsi"/>
          <w:sz w:val="22"/>
          <w:szCs w:val="22"/>
        </w:rPr>
        <w:t>Activities operating up to seven days a week from the early hours to late in the evening. </w:t>
      </w:r>
    </w:p>
    <w:p w14:paraId="2AE3E343" w14:textId="77777777" w:rsidR="002F22E9" w:rsidRPr="00B821BC" w:rsidRDefault="0051122A" w:rsidP="00F72C3B">
      <w:pPr>
        <w:numPr>
          <w:ilvl w:val="2"/>
          <w:numId w:val="1"/>
        </w:numPr>
        <w:shd w:val="clear" w:color="auto" w:fill="FFFFFF"/>
        <w:ind w:left="2127" w:hanging="426"/>
        <w:rPr>
          <w:rFonts w:asciiTheme="minorHAnsi" w:hAnsiTheme="minorHAnsi" w:cstheme="minorHAnsi"/>
          <w:sz w:val="22"/>
          <w:szCs w:val="22"/>
        </w:rPr>
      </w:pPr>
      <w:r w:rsidRPr="00B821BC">
        <w:rPr>
          <w:rFonts w:asciiTheme="minorHAnsi" w:hAnsiTheme="minorHAnsi" w:cstheme="minorHAnsi"/>
          <w:sz w:val="22"/>
          <w:szCs w:val="22"/>
        </w:rPr>
        <w:t>The levels of noise and dust have been at levels which has directly impacted the neighbour’s quality of life. </w:t>
      </w:r>
    </w:p>
    <w:p w14:paraId="1BAB261B" w14:textId="77777777" w:rsidR="002F22E9" w:rsidRPr="00B821BC" w:rsidRDefault="0051122A" w:rsidP="00F72C3B">
      <w:pPr>
        <w:numPr>
          <w:ilvl w:val="2"/>
          <w:numId w:val="1"/>
        </w:numPr>
        <w:shd w:val="clear" w:color="auto" w:fill="FFFFFF"/>
        <w:ind w:left="2127" w:hanging="426"/>
        <w:rPr>
          <w:rFonts w:asciiTheme="minorHAnsi" w:hAnsiTheme="minorHAnsi" w:cstheme="minorHAnsi"/>
          <w:sz w:val="22"/>
          <w:szCs w:val="22"/>
        </w:rPr>
      </w:pPr>
      <w:r w:rsidRPr="00B821BC">
        <w:rPr>
          <w:rFonts w:asciiTheme="minorHAnsi" w:hAnsiTheme="minorHAnsi" w:cstheme="minorHAnsi"/>
          <w:sz w:val="22"/>
          <w:szCs w:val="22"/>
        </w:rPr>
        <w:t>The level of traffic down the small country tracks has dramatically increased. </w:t>
      </w:r>
    </w:p>
    <w:p w14:paraId="7B6F8001" w14:textId="2AC9D2DD" w:rsidR="0051122A" w:rsidRPr="00B821BC" w:rsidRDefault="0051122A" w:rsidP="007606AC">
      <w:pPr>
        <w:shd w:val="clear" w:color="auto" w:fill="FFFFFF"/>
        <w:ind w:left="1418"/>
        <w:rPr>
          <w:rFonts w:asciiTheme="minorHAnsi" w:hAnsiTheme="minorHAnsi" w:cstheme="minorHAnsi"/>
          <w:sz w:val="22"/>
          <w:szCs w:val="22"/>
        </w:rPr>
      </w:pPr>
      <w:r w:rsidRPr="00B821BC">
        <w:rPr>
          <w:rFonts w:asciiTheme="minorHAnsi" w:hAnsiTheme="minorHAnsi" w:cstheme="minorHAnsi"/>
          <w:sz w:val="22"/>
          <w:szCs w:val="22"/>
        </w:rPr>
        <w:lastRenderedPageBreak/>
        <w:t xml:space="preserve">The applicant’s agent cites “Policy DEN2 repeats the objectives for the AONB found in Policy EN1 of the Core Strategy” but does not show how the application is compliant with this policy.  The Council feels the scale of proposed activities on the site and the level of commercial activities as highlighted by the letters and photos received from the neighbours show that this site does not comply with these policies.  The site is in fact having a significantly detrimental effect on the AONB and landscape character as the current operations do not give particular care “to maintain the sense of tranquillity of more remote areas, including through maintaining ‘dark skies” nor is there any evidence to “conserve and seek to enhance its landscape and scenic beauty” again evidenced in the photos supplied by neighbours.  The Parish Council has reviewed all the letters from residents and asks that RDC Officers </w:t>
      </w:r>
      <w:proofErr w:type="gramStart"/>
      <w:r w:rsidRPr="00B821BC">
        <w:rPr>
          <w:rFonts w:asciiTheme="minorHAnsi" w:hAnsiTheme="minorHAnsi" w:cstheme="minorHAnsi"/>
          <w:sz w:val="22"/>
          <w:szCs w:val="22"/>
        </w:rPr>
        <w:t>take into account</w:t>
      </w:r>
      <w:proofErr w:type="gramEnd"/>
      <w:r w:rsidRPr="00B821BC">
        <w:rPr>
          <w:rFonts w:asciiTheme="minorHAnsi" w:hAnsiTheme="minorHAnsi" w:cstheme="minorHAnsi"/>
          <w:sz w:val="22"/>
          <w:szCs w:val="22"/>
        </w:rPr>
        <w:t xml:space="preserve"> the many valid planning objections they raise including: </w:t>
      </w:r>
    </w:p>
    <w:p w14:paraId="7F8E99E6" w14:textId="77777777" w:rsidR="0051122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Inaccuracies in the application re boundary and name along with text within the application which one resident has listed in detail. </w:t>
      </w:r>
    </w:p>
    <w:p w14:paraId="1CB3105B" w14:textId="77777777" w:rsidR="0051122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No clarity for the requirement to use this site for such activities. </w:t>
      </w:r>
    </w:p>
    <w:p w14:paraId="1C873A05" w14:textId="77777777" w:rsidR="0051122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The activities are not ‘ancillary’ and in fact are large scale on a commercial level. </w:t>
      </w:r>
    </w:p>
    <w:p w14:paraId="0AC985D2" w14:textId="77777777" w:rsidR="0051122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The lack of detail in the current or intensification of activities on the site further and for this reason all aspects of the development should be set out. </w:t>
      </w:r>
    </w:p>
    <w:p w14:paraId="701F7F03" w14:textId="77777777" w:rsidR="0051122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The non-conformity of planning permission RR/2005/2258/P where the buildings are conditioned, “not to be used for any purpose other than for private recreational purposes &amp; shall not be used for hire or reward.” </w:t>
      </w:r>
    </w:p>
    <w:p w14:paraId="03587900" w14:textId="77777777" w:rsidR="0051122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The restrictive covenant on the land, which is a common covenant for other properties on the Down oak estate relating to the 9 acres (</w:t>
      </w:r>
      <w:proofErr w:type="spellStart"/>
      <w:r w:rsidRPr="00B821BC">
        <w:rPr>
          <w:rFonts w:asciiTheme="minorHAnsi" w:hAnsiTheme="minorHAnsi" w:cstheme="minorHAnsi"/>
          <w:sz w:val="22"/>
          <w:szCs w:val="22"/>
        </w:rPr>
        <w:t>ESX</w:t>
      </w:r>
      <w:proofErr w:type="spellEnd"/>
      <w:r w:rsidRPr="00B821BC">
        <w:rPr>
          <w:rFonts w:asciiTheme="minorHAnsi" w:hAnsiTheme="minorHAnsi" w:cstheme="minorHAnsi"/>
          <w:sz w:val="22"/>
          <w:szCs w:val="22"/>
        </w:rPr>
        <w:t xml:space="preserve"> 293175).  This clearly states “to be a nuisance annoyance or inconvenience to the Transferor or his successors in title or the owners or occupiers of the adjoining or neighbouring land and the remainder of the farm.  Clearly this is not being met considering the number of residents complaining and the level of detail they give on how it is causing a nuisance and impacting on them. </w:t>
      </w:r>
    </w:p>
    <w:p w14:paraId="64C4A309" w14:textId="77777777" w:rsidR="008D46EA" w:rsidRPr="00B821BC" w:rsidRDefault="0051122A" w:rsidP="00F72C3B">
      <w:pPr>
        <w:numPr>
          <w:ilvl w:val="2"/>
          <w:numId w:val="3"/>
        </w:numPr>
        <w:shd w:val="clear" w:color="auto" w:fill="FFFFFF"/>
        <w:ind w:hanging="459"/>
        <w:rPr>
          <w:rFonts w:asciiTheme="minorHAnsi" w:hAnsiTheme="minorHAnsi" w:cstheme="minorHAnsi"/>
          <w:sz w:val="22"/>
          <w:szCs w:val="22"/>
        </w:rPr>
      </w:pPr>
      <w:r w:rsidRPr="00B821BC">
        <w:rPr>
          <w:rFonts w:asciiTheme="minorHAnsi" w:hAnsiTheme="minorHAnsi" w:cstheme="minorHAnsi"/>
          <w:sz w:val="22"/>
          <w:szCs w:val="22"/>
        </w:rPr>
        <w:t xml:space="preserve">The lack of compliancy with </w:t>
      </w:r>
      <w:proofErr w:type="gramStart"/>
      <w:r w:rsidRPr="00B821BC">
        <w:rPr>
          <w:rFonts w:asciiTheme="minorHAnsi" w:hAnsiTheme="minorHAnsi" w:cstheme="minorHAnsi"/>
          <w:sz w:val="22"/>
          <w:szCs w:val="22"/>
        </w:rPr>
        <w:t>a number of</w:t>
      </w:r>
      <w:proofErr w:type="gramEnd"/>
      <w:r w:rsidRPr="00B821BC">
        <w:rPr>
          <w:rFonts w:asciiTheme="minorHAnsi" w:hAnsiTheme="minorHAnsi" w:cstheme="minorHAnsi"/>
          <w:sz w:val="22"/>
          <w:szCs w:val="22"/>
        </w:rPr>
        <w:t xml:space="preserve"> key policies including: </w:t>
      </w:r>
    </w:p>
    <w:p w14:paraId="08C13184" w14:textId="3D439555" w:rsidR="0051122A" w:rsidRPr="00B821BC" w:rsidRDefault="0051122A" w:rsidP="00F72C3B">
      <w:pPr>
        <w:numPr>
          <w:ilvl w:val="3"/>
          <w:numId w:val="3"/>
        </w:numPr>
        <w:shd w:val="clear" w:color="auto" w:fill="FFFFFF"/>
        <w:rPr>
          <w:rFonts w:asciiTheme="minorHAnsi" w:hAnsiTheme="minorHAnsi" w:cstheme="minorHAnsi"/>
          <w:sz w:val="22"/>
          <w:szCs w:val="22"/>
        </w:rPr>
      </w:pPr>
      <w:r w:rsidRPr="00B821BC">
        <w:rPr>
          <w:rFonts w:asciiTheme="minorHAnsi" w:hAnsiTheme="minorHAnsi" w:cstheme="minorHAnsi"/>
          <w:sz w:val="22"/>
          <w:szCs w:val="22"/>
        </w:rPr>
        <w:t>DEN1 – maintaining landscape character DEN2 – As outlined above. </w:t>
      </w:r>
    </w:p>
    <w:p w14:paraId="769543EE" w14:textId="77777777" w:rsidR="0051122A" w:rsidRPr="00B821BC" w:rsidRDefault="0051122A" w:rsidP="00F72C3B">
      <w:pPr>
        <w:numPr>
          <w:ilvl w:val="3"/>
          <w:numId w:val="3"/>
        </w:numPr>
        <w:shd w:val="clear" w:color="auto" w:fill="FFFFFF"/>
        <w:rPr>
          <w:rFonts w:asciiTheme="minorHAnsi" w:hAnsiTheme="minorHAnsi" w:cstheme="minorHAnsi"/>
          <w:sz w:val="22"/>
          <w:szCs w:val="22"/>
        </w:rPr>
      </w:pPr>
      <w:r w:rsidRPr="00B821BC">
        <w:rPr>
          <w:rFonts w:asciiTheme="minorHAnsi" w:hAnsiTheme="minorHAnsi" w:cstheme="minorHAnsi"/>
          <w:sz w:val="22"/>
          <w:szCs w:val="22"/>
        </w:rPr>
        <w:t>The High Weald AONB DEN4 – Biodiversity and green space – Development proposals should support the conservation of biodiversity.  There are no details give how this policy is adhered to and no details on how the site will enhance or conserve the biodiversity of the site.  </w:t>
      </w:r>
    </w:p>
    <w:p w14:paraId="575BFD64" w14:textId="77777777" w:rsidR="0051122A" w:rsidRPr="00B821BC" w:rsidRDefault="0051122A" w:rsidP="00F72C3B">
      <w:pPr>
        <w:numPr>
          <w:ilvl w:val="3"/>
          <w:numId w:val="3"/>
        </w:numPr>
        <w:shd w:val="clear" w:color="auto" w:fill="FFFFFF"/>
        <w:rPr>
          <w:rFonts w:asciiTheme="minorHAnsi" w:hAnsiTheme="minorHAnsi" w:cstheme="minorHAnsi"/>
          <w:sz w:val="22"/>
          <w:szCs w:val="22"/>
        </w:rPr>
      </w:pPr>
      <w:r w:rsidRPr="00B821BC">
        <w:rPr>
          <w:rFonts w:asciiTheme="minorHAnsi" w:hAnsiTheme="minorHAnsi" w:cstheme="minorHAnsi"/>
          <w:sz w:val="22"/>
          <w:szCs w:val="22"/>
        </w:rPr>
        <w:t>DEN5 – Sustainable drainage – No details with the application have been given on managing any run-off from the site on the scale for “greenfield run-off”. </w:t>
      </w:r>
    </w:p>
    <w:p w14:paraId="3A947D8B" w14:textId="77777777" w:rsidR="008D46EA" w:rsidRPr="00B821BC" w:rsidRDefault="0051122A" w:rsidP="00F72C3B">
      <w:pPr>
        <w:numPr>
          <w:ilvl w:val="3"/>
          <w:numId w:val="3"/>
        </w:numPr>
        <w:shd w:val="clear" w:color="auto" w:fill="FFFFFF"/>
        <w:rPr>
          <w:rFonts w:asciiTheme="minorHAnsi" w:hAnsiTheme="minorHAnsi" w:cstheme="minorHAnsi"/>
          <w:sz w:val="22"/>
          <w:szCs w:val="22"/>
        </w:rPr>
      </w:pPr>
      <w:r w:rsidRPr="00B821BC">
        <w:rPr>
          <w:rFonts w:asciiTheme="minorHAnsi" w:hAnsiTheme="minorHAnsi" w:cstheme="minorHAnsi"/>
          <w:sz w:val="22"/>
          <w:szCs w:val="22"/>
        </w:rPr>
        <w:t xml:space="preserve">DEN7 – Environmental pollution – specifically noise in a sensitive area. </w:t>
      </w:r>
      <w:proofErr w:type="spellStart"/>
      <w:r w:rsidRPr="00B821BC">
        <w:rPr>
          <w:rFonts w:asciiTheme="minorHAnsi" w:hAnsiTheme="minorHAnsi" w:cstheme="minorHAnsi"/>
          <w:sz w:val="22"/>
          <w:szCs w:val="22"/>
        </w:rPr>
        <w:t>NPPF</w:t>
      </w:r>
      <w:proofErr w:type="spellEnd"/>
      <w:r w:rsidRPr="00B821BC">
        <w:rPr>
          <w:rFonts w:asciiTheme="minorHAnsi" w:hAnsiTheme="minorHAnsi" w:cstheme="minorHAnsi"/>
          <w:sz w:val="22"/>
          <w:szCs w:val="22"/>
        </w:rPr>
        <w:t xml:space="preserve"> states that policy makers must avoid noise from giving rise to significant adverse impacts on health and quality of life.  From the evidence form the neighbours it would also show that this policy is not being complied with. </w:t>
      </w:r>
    </w:p>
    <w:p w14:paraId="35C5900D"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214D5F1F"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2C2BD385"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4757402C"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020E79F7"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721FB1FE"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1FB796AA" w14:textId="77777777" w:rsidR="007A1B34" w:rsidRPr="007A1B34" w:rsidRDefault="007A1B34" w:rsidP="007A1B34">
      <w:pPr>
        <w:pStyle w:val="ListParagraph"/>
        <w:numPr>
          <w:ilvl w:val="0"/>
          <w:numId w:val="4"/>
        </w:numPr>
        <w:shd w:val="clear" w:color="auto" w:fill="FFFFFF"/>
        <w:rPr>
          <w:rStyle w:val="Strong"/>
          <w:rFonts w:asciiTheme="minorHAnsi" w:hAnsiTheme="minorHAnsi" w:cstheme="minorHAnsi"/>
          <w:vanish/>
          <w:sz w:val="22"/>
          <w:szCs w:val="22"/>
        </w:rPr>
      </w:pPr>
    </w:p>
    <w:p w14:paraId="7EE67E8F" w14:textId="77777777" w:rsidR="007A1B34" w:rsidRPr="007A1B34" w:rsidRDefault="007A1B34" w:rsidP="007A1B34">
      <w:pPr>
        <w:pStyle w:val="ListParagraph"/>
        <w:numPr>
          <w:ilvl w:val="1"/>
          <w:numId w:val="4"/>
        </w:numPr>
        <w:shd w:val="clear" w:color="auto" w:fill="FFFFFF"/>
        <w:rPr>
          <w:rStyle w:val="Strong"/>
          <w:rFonts w:asciiTheme="minorHAnsi" w:hAnsiTheme="minorHAnsi" w:cstheme="minorHAnsi"/>
          <w:vanish/>
          <w:sz w:val="22"/>
          <w:szCs w:val="22"/>
        </w:rPr>
      </w:pPr>
    </w:p>
    <w:p w14:paraId="619CFCB6" w14:textId="77777777" w:rsidR="007A1B34" w:rsidRPr="007A1B34" w:rsidRDefault="007A1B34" w:rsidP="007A1B34">
      <w:pPr>
        <w:pStyle w:val="ListParagraph"/>
        <w:numPr>
          <w:ilvl w:val="1"/>
          <w:numId w:val="4"/>
        </w:numPr>
        <w:shd w:val="clear" w:color="auto" w:fill="FFFFFF"/>
        <w:rPr>
          <w:rStyle w:val="Strong"/>
          <w:rFonts w:asciiTheme="minorHAnsi" w:hAnsiTheme="minorHAnsi" w:cstheme="minorHAnsi"/>
          <w:vanish/>
          <w:sz w:val="22"/>
          <w:szCs w:val="22"/>
        </w:rPr>
      </w:pPr>
    </w:p>
    <w:p w14:paraId="7DA690E9" w14:textId="77777777" w:rsidR="007A1B34" w:rsidRPr="007A1B34" w:rsidRDefault="007A1B34" w:rsidP="007A1B34">
      <w:pPr>
        <w:pStyle w:val="ListParagraph"/>
        <w:numPr>
          <w:ilvl w:val="1"/>
          <w:numId w:val="4"/>
        </w:numPr>
        <w:shd w:val="clear" w:color="auto" w:fill="FFFFFF"/>
        <w:rPr>
          <w:rStyle w:val="Strong"/>
          <w:rFonts w:asciiTheme="minorHAnsi" w:hAnsiTheme="minorHAnsi" w:cstheme="minorHAnsi"/>
          <w:vanish/>
          <w:sz w:val="22"/>
          <w:szCs w:val="22"/>
        </w:rPr>
      </w:pPr>
    </w:p>
    <w:p w14:paraId="28E12326" w14:textId="77777777" w:rsidR="007A1B34" w:rsidRPr="007A1B34" w:rsidRDefault="007A1B34" w:rsidP="007A1B34">
      <w:pPr>
        <w:pStyle w:val="ListParagraph"/>
        <w:numPr>
          <w:ilvl w:val="1"/>
          <w:numId w:val="4"/>
        </w:numPr>
        <w:shd w:val="clear" w:color="auto" w:fill="FFFFFF"/>
        <w:rPr>
          <w:rStyle w:val="Strong"/>
          <w:rFonts w:asciiTheme="minorHAnsi" w:hAnsiTheme="minorHAnsi" w:cstheme="minorHAnsi"/>
          <w:vanish/>
          <w:sz w:val="22"/>
          <w:szCs w:val="22"/>
        </w:rPr>
      </w:pPr>
    </w:p>
    <w:p w14:paraId="1C2B5C1E" w14:textId="77777777" w:rsidR="007A1B34" w:rsidRPr="007A1B34" w:rsidRDefault="007A1B34" w:rsidP="007A1B34">
      <w:pPr>
        <w:pStyle w:val="ListParagraph"/>
        <w:numPr>
          <w:ilvl w:val="1"/>
          <w:numId w:val="4"/>
        </w:numPr>
        <w:shd w:val="clear" w:color="auto" w:fill="FFFFFF"/>
        <w:rPr>
          <w:rStyle w:val="Strong"/>
          <w:rFonts w:asciiTheme="minorHAnsi" w:hAnsiTheme="minorHAnsi" w:cstheme="minorHAnsi"/>
          <w:vanish/>
          <w:sz w:val="22"/>
          <w:szCs w:val="22"/>
        </w:rPr>
      </w:pPr>
    </w:p>
    <w:p w14:paraId="46A5ED8B" w14:textId="77777777" w:rsidR="007A1B34" w:rsidRPr="007A1B34" w:rsidRDefault="007A1B34" w:rsidP="007A1B34">
      <w:pPr>
        <w:pStyle w:val="ListParagraph"/>
        <w:numPr>
          <w:ilvl w:val="1"/>
          <w:numId w:val="4"/>
        </w:numPr>
        <w:shd w:val="clear" w:color="auto" w:fill="FFFFFF"/>
        <w:rPr>
          <w:rStyle w:val="Strong"/>
          <w:rFonts w:asciiTheme="minorHAnsi" w:hAnsiTheme="minorHAnsi" w:cstheme="minorHAnsi"/>
          <w:vanish/>
          <w:sz w:val="22"/>
          <w:szCs w:val="22"/>
        </w:rPr>
      </w:pPr>
    </w:p>
    <w:p w14:paraId="1BA9F64A" w14:textId="4679B873" w:rsidR="00102D17" w:rsidRDefault="0051122A" w:rsidP="007A1B34">
      <w:pPr>
        <w:pStyle w:val="ListParagraph"/>
        <w:numPr>
          <w:ilvl w:val="1"/>
          <w:numId w:val="4"/>
        </w:numPr>
        <w:shd w:val="clear" w:color="auto" w:fill="FFFFFF"/>
        <w:ind w:left="1418" w:hanging="709"/>
        <w:rPr>
          <w:rFonts w:asciiTheme="minorHAnsi" w:hAnsiTheme="minorHAnsi" w:cstheme="minorHAnsi"/>
          <w:color w:val="303030"/>
          <w:sz w:val="22"/>
          <w:szCs w:val="22"/>
        </w:rPr>
      </w:pPr>
      <w:r w:rsidRPr="00B821BC">
        <w:rPr>
          <w:rStyle w:val="Strong"/>
          <w:rFonts w:asciiTheme="minorHAnsi" w:hAnsiTheme="minorHAnsi" w:cstheme="minorHAnsi"/>
          <w:sz w:val="22"/>
          <w:szCs w:val="22"/>
        </w:rPr>
        <w:t>RR</w:t>
      </w:r>
      <w:r w:rsidRPr="00B821BC">
        <w:rPr>
          <w:rFonts w:asciiTheme="minorHAnsi" w:hAnsiTheme="minorHAnsi" w:cstheme="minorHAnsi"/>
          <w:sz w:val="22"/>
          <w:szCs w:val="22"/>
        </w:rPr>
        <w:t>/</w:t>
      </w:r>
      <w:r w:rsidRPr="00B821BC">
        <w:rPr>
          <w:rStyle w:val="Strong"/>
          <w:rFonts w:asciiTheme="minorHAnsi" w:hAnsiTheme="minorHAnsi" w:cstheme="minorHAnsi"/>
          <w:sz w:val="22"/>
          <w:szCs w:val="22"/>
        </w:rPr>
        <w:t xml:space="preserve">021/1611/P – </w:t>
      </w:r>
      <w:proofErr w:type="spellStart"/>
      <w:r w:rsidRPr="00B821BC">
        <w:rPr>
          <w:rStyle w:val="Strong"/>
          <w:rFonts w:asciiTheme="minorHAnsi" w:hAnsiTheme="minorHAnsi" w:cstheme="minorHAnsi"/>
          <w:sz w:val="22"/>
          <w:szCs w:val="22"/>
        </w:rPr>
        <w:t>Pattletons</w:t>
      </w:r>
      <w:proofErr w:type="spellEnd"/>
      <w:r w:rsidRPr="00B821BC">
        <w:rPr>
          <w:rStyle w:val="Strong"/>
          <w:rFonts w:asciiTheme="minorHAnsi" w:hAnsiTheme="minorHAnsi" w:cstheme="minorHAnsi"/>
          <w:sz w:val="22"/>
          <w:szCs w:val="22"/>
        </w:rPr>
        <w:t xml:space="preserve"> Barn, Doleham Lane, Westfield TN35 4ST</w:t>
      </w:r>
      <w:r w:rsidRPr="00B821BC">
        <w:rPr>
          <w:rFonts w:asciiTheme="minorHAnsi" w:hAnsiTheme="minorHAnsi" w:cstheme="minorHAnsi"/>
          <w:sz w:val="22"/>
          <w:szCs w:val="22"/>
        </w:rPr>
        <w:t>. Erect rear extension and install new doors.</w:t>
      </w:r>
      <w:r w:rsidRPr="008D46EA">
        <w:rPr>
          <w:rFonts w:asciiTheme="minorHAnsi" w:hAnsiTheme="minorHAnsi" w:cstheme="minorHAnsi"/>
          <w:color w:val="303030"/>
          <w:sz w:val="22"/>
          <w:szCs w:val="22"/>
        </w:rPr>
        <w:t> </w:t>
      </w:r>
      <w:hyperlink r:id="rId17" w:history="1">
        <w:r w:rsidRPr="008D46EA">
          <w:rPr>
            <w:rStyle w:val="Hyperlink"/>
            <w:rFonts w:asciiTheme="minorHAnsi" w:hAnsiTheme="minorHAnsi" w:cstheme="minorHAnsi"/>
            <w:sz w:val="22"/>
            <w:szCs w:val="22"/>
          </w:rPr>
          <w:t>Click here to view application.</w:t>
        </w:r>
      </w:hyperlink>
    </w:p>
    <w:p w14:paraId="6735DDC7" w14:textId="77777777" w:rsidR="00102D17" w:rsidRPr="00B821BC" w:rsidRDefault="00102D17" w:rsidP="00102D17">
      <w:pPr>
        <w:pStyle w:val="ListParagraph"/>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Parish Council Comments: SUPPORT – The Parish Council supports this application.</w:t>
      </w:r>
    </w:p>
    <w:p w14:paraId="505F73ED" w14:textId="77777777" w:rsidR="00102D17" w:rsidRDefault="0051122A" w:rsidP="00F72C3B">
      <w:pPr>
        <w:pStyle w:val="ListParagraph"/>
        <w:numPr>
          <w:ilvl w:val="1"/>
          <w:numId w:val="4"/>
        </w:numPr>
        <w:shd w:val="clear" w:color="auto" w:fill="FFFFFF"/>
        <w:ind w:left="1418" w:hanging="709"/>
        <w:rPr>
          <w:rFonts w:asciiTheme="minorHAnsi" w:hAnsiTheme="minorHAnsi" w:cstheme="minorHAnsi"/>
          <w:color w:val="303030"/>
          <w:sz w:val="22"/>
          <w:szCs w:val="22"/>
        </w:rPr>
      </w:pPr>
      <w:r w:rsidRPr="00B821BC">
        <w:rPr>
          <w:rStyle w:val="Strong"/>
          <w:rFonts w:asciiTheme="minorHAnsi" w:hAnsiTheme="minorHAnsi" w:cstheme="minorHAnsi"/>
          <w:sz w:val="22"/>
          <w:szCs w:val="22"/>
        </w:rPr>
        <w:t>RR/2021/1625/P – Tree Tops – Land adjoining, off Cottage Lane, Westfield TN35 4QG</w:t>
      </w:r>
      <w:r w:rsidRPr="00B821BC">
        <w:rPr>
          <w:rFonts w:asciiTheme="minorHAnsi" w:hAnsiTheme="minorHAnsi" w:cstheme="minorHAnsi"/>
          <w:sz w:val="22"/>
          <w:szCs w:val="22"/>
        </w:rPr>
        <w:t>. Outline application with all matters reserved for the erection of a single storey dwelling. </w:t>
      </w:r>
      <w:hyperlink r:id="rId18" w:history="1">
        <w:r w:rsidRPr="00102D17">
          <w:rPr>
            <w:rStyle w:val="Hyperlink"/>
            <w:rFonts w:asciiTheme="minorHAnsi" w:hAnsiTheme="minorHAnsi" w:cstheme="minorHAnsi"/>
            <w:sz w:val="22"/>
            <w:szCs w:val="22"/>
          </w:rPr>
          <w:t>Click here to view application.</w:t>
        </w:r>
      </w:hyperlink>
    </w:p>
    <w:p w14:paraId="63771EA8" w14:textId="0D8CDA91" w:rsidR="008127D0" w:rsidRPr="00B821BC" w:rsidRDefault="001B7952" w:rsidP="001B7952">
      <w:pPr>
        <w:pStyle w:val="ListParagraph"/>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 xml:space="preserve">Parish Council Comments: OBJECT – The Parish Council objects to this development for several reasons. </w:t>
      </w:r>
      <w:proofErr w:type="gramStart"/>
      <w:r w:rsidR="0051122A" w:rsidRPr="00B821BC">
        <w:rPr>
          <w:rFonts w:asciiTheme="minorHAnsi" w:hAnsiTheme="minorHAnsi" w:cstheme="minorHAnsi"/>
          <w:sz w:val="22"/>
          <w:szCs w:val="22"/>
        </w:rPr>
        <w:t>Firstly</w:t>
      </w:r>
      <w:proofErr w:type="gramEnd"/>
      <w:r w:rsidR="0051122A" w:rsidRPr="00B821BC">
        <w:rPr>
          <w:rFonts w:asciiTheme="minorHAnsi" w:hAnsiTheme="minorHAnsi" w:cstheme="minorHAnsi"/>
          <w:sz w:val="22"/>
          <w:szCs w:val="22"/>
        </w:rPr>
        <w:t xml:space="preserve"> the development is outside the development boundary. </w:t>
      </w:r>
      <w:proofErr w:type="gramStart"/>
      <w:r w:rsidR="0051122A" w:rsidRPr="00B821BC">
        <w:rPr>
          <w:rFonts w:asciiTheme="minorHAnsi" w:hAnsiTheme="minorHAnsi" w:cstheme="minorHAnsi"/>
          <w:sz w:val="22"/>
          <w:szCs w:val="22"/>
        </w:rPr>
        <w:t>Therefore</w:t>
      </w:r>
      <w:proofErr w:type="gramEnd"/>
      <w:r w:rsidR="0051122A" w:rsidRPr="00B821BC">
        <w:rPr>
          <w:rFonts w:asciiTheme="minorHAnsi" w:hAnsiTheme="minorHAnsi" w:cstheme="minorHAnsi"/>
          <w:sz w:val="22"/>
          <w:szCs w:val="22"/>
        </w:rPr>
        <w:t xml:space="preserve"> it is not in a sustainable village location. Westfield has a housing target of 85 houses within the </w:t>
      </w:r>
      <w:proofErr w:type="spellStart"/>
      <w:r w:rsidR="0051122A" w:rsidRPr="00B821BC">
        <w:rPr>
          <w:rFonts w:asciiTheme="minorHAnsi" w:hAnsiTheme="minorHAnsi" w:cstheme="minorHAnsi"/>
          <w:sz w:val="22"/>
          <w:szCs w:val="22"/>
        </w:rPr>
        <w:t>DaSA</w:t>
      </w:r>
      <w:proofErr w:type="spellEnd"/>
      <w:r w:rsidR="0051122A" w:rsidRPr="00B821BC">
        <w:rPr>
          <w:rFonts w:asciiTheme="minorHAnsi" w:hAnsiTheme="minorHAnsi" w:cstheme="minorHAnsi"/>
          <w:sz w:val="22"/>
          <w:szCs w:val="22"/>
        </w:rPr>
        <w:t xml:space="preserve">. These housing numbers are being met with the current land allocation. There is no evidence that this planning application supports the wider housing need of the Parish. It is </w:t>
      </w:r>
      <w:r w:rsidR="0051122A" w:rsidRPr="00B821BC">
        <w:rPr>
          <w:rFonts w:asciiTheme="minorHAnsi" w:hAnsiTheme="minorHAnsi" w:cstheme="minorHAnsi"/>
          <w:sz w:val="22"/>
          <w:szCs w:val="22"/>
        </w:rPr>
        <w:lastRenderedPageBreak/>
        <w:t xml:space="preserve">important that the development boundary is adhered to stop urban sprawl into protected areas especially those within an Area of Outstanding Natural Beauty. Policy RA2 General Strategy for the Countryside states that the overall strategy is to “Strictly limit new development to that which supports local agricultural, economic or tourism needs and maintains or improves the rural character.” This planning application does not meet any of these criteria. Policy RA3 Development in the Countryside states that new dwellings will only be allowed in extremely limited circumstances: a) Dwellings to support farming and other land-based industries. Normally, accommodation will initially be provided on a temporary basis for a period of three years. Both temporary and permanent dwellings will be subject to appropriate occupancy conditions, and all applications should comply with the following criteria: </w:t>
      </w:r>
    </w:p>
    <w:p w14:paraId="08238CD9" w14:textId="77777777" w:rsidR="00174AC5" w:rsidRPr="00B821BC" w:rsidRDefault="0051122A" w:rsidP="00A53DBC">
      <w:pPr>
        <w:pStyle w:val="ListParagraph"/>
        <w:shd w:val="clear" w:color="auto" w:fill="FFFFFF"/>
        <w:ind w:left="1985"/>
        <w:rPr>
          <w:rFonts w:asciiTheme="minorHAnsi" w:hAnsiTheme="minorHAnsi" w:cstheme="minorHAnsi"/>
          <w:sz w:val="22"/>
          <w:szCs w:val="22"/>
        </w:rPr>
      </w:pPr>
      <w:proofErr w:type="spellStart"/>
      <w:r w:rsidRPr="00B821BC">
        <w:rPr>
          <w:rFonts w:asciiTheme="minorHAnsi" w:hAnsiTheme="minorHAnsi" w:cstheme="minorHAnsi"/>
          <w:sz w:val="22"/>
          <w:szCs w:val="22"/>
        </w:rPr>
        <w:t>i</w:t>
      </w:r>
      <w:proofErr w:type="spellEnd"/>
      <w:r w:rsidRPr="00B821BC">
        <w:rPr>
          <w:rFonts w:asciiTheme="minorHAnsi" w:hAnsiTheme="minorHAnsi" w:cstheme="minorHAnsi"/>
          <w:sz w:val="22"/>
          <w:szCs w:val="22"/>
        </w:rPr>
        <w:t xml:space="preserve">. Demonstrate a clearly established functional need, relating to a full-time worker primarily employed in the farming and other land-based </w:t>
      </w:r>
      <w:proofErr w:type="gramStart"/>
      <w:r w:rsidRPr="00B821BC">
        <w:rPr>
          <w:rFonts w:asciiTheme="minorHAnsi" w:hAnsiTheme="minorHAnsi" w:cstheme="minorHAnsi"/>
          <w:sz w:val="22"/>
          <w:szCs w:val="22"/>
        </w:rPr>
        <w:t>businesses;</w:t>
      </w:r>
      <w:proofErr w:type="gramEnd"/>
      <w:r w:rsidRPr="00B821BC">
        <w:rPr>
          <w:rFonts w:asciiTheme="minorHAnsi" w:hAnsiTheme="minorHAnsi" w:cstheme="minorHAnsi"/>
          <w:sz w:val="22"/>
          <w:szCs w:val="22"/>
        </w:rPr>
        <w:t xml:space="preserve"> </w:t>
      </w:r>
    </w:p>
    <w:p w14:paraId="464BF5AF" w14:textId="77777777" w:rsidR="00174AC5" w:rsidRPr="00B821BC" w:rsidRDefault="0051122A" w:rsidP="00A53DBC">
      <w:pPr>
        <w:pStyle w:val="ListParagraph"/>
        <w:shd w:val="clear" w:color="auto" w:fill="FFFFFF"/>
        <w:ind w:left="1985"/>
        <w:rPr>
          <w:rFonts w:asciiTheme="minorHAnsi" w:hAnsiTheme="minorHAnsi" w:cstheme="minorHAnsi"/>
          <w:sz w:val="22"/>
          <w:szCs w:val="22"/>
        </w:rPr>
      </w:pPr>
      <w:r w:rsidRPr="00B821BC">
        <w:rPr>
          <w:rFonts w:asciiTheme="minorHAnsi" w:hAnsiTheme="minorHAnsi" w:cstheme="minorHAnsi"/>
          <w:sz w:val="22"/>
          <w:szCs w:val="22"/>
        </w:rPr>
        <w:t xml:space="preserve">ii. Demonstrate the functional need cannot be fulfilled by other existing accommodation in the </w:t>
      </w:r>
      <w:proofErr w:type="gramStart"/>
      <w:r w:rsidRPr="00B821BC">
        <w:rPr>
          <w:rFonts w:asciiTheme="minorHAnsi" w:hAnsiTheme="minorHAnsi" w:cstheme="minorHAnsi"/>
          <w:sz w:val="22"/>
          <w:szCs w:val="22"/>
        </w:rPr>
        <w:t>area;</w:t>
      </w:r>
      <w:proofErr w:type="gramEnd"/>
      <w:r w:rsidRPr="00B821BC">
        <w:rPr>
          <w:rFonts w:asciiTheme="minorHAnsi" w:hAnsiTheme="minorHAnsi" w:cstheme="minorHAnsi"/>
          <w:sz w:val="22"/>
          <w:szCs w:val="22"/>
        </w:rPr>
        <w:t xml:space="preserve"> </w:t>
      </w:r>
    </w:p>
    <w:p w14:paraId="540CCA8B" w14:textId="77777777" w:rsidR="00174AC5" w:rsidRPr="00B821BC" w:rsidRDefault="0051122A" w:rsidP="00A53DBC">
      <w:pPr>
        <w:pStyle w:val="ListParagraph"/>
        <w:shd w:val="clear" w:color="auto" w:fill="FFFFFF"/>
        <w:ind w:left="1985"/>
        <w:rPr>
          <w:rFonts w:asciiTheme="minorHAnsi" w:hAnsiTheme="minorHAnsi" w:cstheme="minorHAnsi"/>
          <w:sz w:val="22"/>
          <w:szCs w:val="22"/>
        </w:rPr>
      </w:pPr>
      <w:r w:rsidRPr="00B821BC">
        <w:rPr>
          <w:rFonts w:asciiTheme="minorHAnsi" w:hAnsiTheme="minorHAnsi" w:cstheme="minorHAnsi"/>
          <w:sz w:val="22"/>
          <w:szCs w:val="22"/>
        </w:rPr>
        <w:t xml:space="preserve">iii. Demonstrate the unit and the agricultural activity concerned are financially sound and have a clear prospect of remaining </w:t>
      </w:r>
      <w:proofErr w:type="gramStart"/>
      <w:r w:rsidRPr="00B821BC">
        <w:rPr>
          <w:rFonts w:asciiTheme="minorHAnsi" w:hAnsiTheme="minorHAnsi" w:cstheme="minorHAnsi"/>
          <w:sz w:val="22"/>
          <w:szCs w:val="22"/>
        </w:rPr>
        <w:t>so;</w:t>
      </w:r>
      <w:proofErr w:type="gramEnd"/>
      <w:r w:rsidRPr="00B821BC">
        <w:rPr>
          <w:rFonts w:asciiTheme="minorHAnsi" w:hAnsiTheme="minorHAnsi" w:cstheme="minorHAnsi"/>
          <w:sz w:val="22"/>
          <w:szCs w:val="22"/>
        </w:rPr>
        <w:t xml:space="preserve"> </w:t>
      </w:r>
    </w:p>
    <w:p w14:paraId="21EDA14D" w14:textId="77777777" w:rsidR="00A53DBC" w:rsidRPr="00B821BC" w:rsidRDefault="0051122A" w:rsidP="00A53DBC">
      <w:pPr>
        <w:pStyle w:val="ListParagraph"/>
        <w:shd w:val="clear" w:color="auto" w:fill="FFFFFF"/>
        <w:ind w:left="1985"/>
        <w:rPr>
          <w:rFonts w:asciiTheme="minorHAnsi" w:hAnsiTheme="minorHAnsi" w:cstheme="minorHAnsi"/>
          <w:sz w:val="22"/>
          <w:szCs w:val="22"/>
        </w:rPr>
      </w:pPr>
      <w:r w:rsidRPr="00B821BC">
        <w:rPr>
          <w:rFonts w:asciiTheme="minorHAnsi" w:hAnsiTheme="minorHAnsi" w:cstheme="minorHAnsi"/>
          <w:sz w:val="22"/>
          <w:szCs w:val="22"/>
        </w:rPr>
        <w:t xml:space="preserve">iv. Dwellings are of appropriate size, </w:t>
      </w:r>
      <w:proofErr w:type="gramStart"/>
      <w:r w:rsidRPr="00B821BC">
        <w:rPr>
          <w:rFonts w:asciiTheme="minorHAnsi" w:hAnsiTheme="minorHAnsi" w:cstheme="minorHAnsi"/>
          <w:sz w:val="22"/>
          <w:szCs w:val="22"/>
        </w:rPr>
        <w:t>siting</w:t>
      </w:r>
      <w:proofErr w:type="gramEnd"/>
      <w:r w:rsidRPr="00B821BC">
        <w:rPr>
          <w:rFonts w:asciiTheme="minorHAnsi" w:hAnsiTheme="minorHAnsi" w:cstheme="minorHAnsi"/>
          <w:sz w:val="22"/>
          <w:szCs w:val="22"/>
        </w:rPr>
        <w:t xml:space="preserve"> and design. </w:t>
      </w:r>
    </w:p>
    <w:p w14:paraId="0C18659C" w14:textId="77777777" w:rsidR="00A53DBC" w:rsidRPr="00B821BC" w:rsidRDefault="0051122A" w:rsidP="00E14971">
      <w:pPr>
        <w:shd w:val="clear" w:color="auto" w:fill="FFFFFF"/>
        <w:ind w:left="1418"/>
        <w:rPr>
          <w:rFonts w:asciiTheme="minorHAnsi" w:hAnsiTheme="minorHAnsi" w:cstheme="minorHAnsi"/>
          <w:sz w:val="22"/>
          <w:szCs w:val="22"/>
        </w:rPr>
      </w:pPr>
      <w:r w:rsidRPr="00B821BC">
        <w:rPr>
          <w:rFonts w:asciiTheme="minorHAnsi" w:hAnsiTheme="minorHAnsi" w:cstheme="minorHAnsi"/>
          <w:sz w:val="22"/>
          <w:szCs w:val="22"/>
        </w:rPr>
        <w:t xml:space="preserve">b) The conversion of traditional historic farm buildings in accordance with Policy </w:t>
      </w:r>
      <w:proofErr w:type="gramStart"/>
      <w:r w:rsidRPr="00B821BC">
        <w:rPr>
          <w:rFonts w:asciiTheme="minorHAnsi" w:hAnsiTheme="minorHAnsi" w:cstheme="minorHAnsi"/>
          <w:sz w:val="22"/>
          <w:szCs w:val="22"/>
        </w:rPr>
        <w:t>RA4;</w:t>
      </w:r>
      <w:proofErr w:type="gramEnd"/>
      <w:r w:rsidRPr="00B821BC">
        <w:rPr>
          <w:rFonts w:asciiTheme="minorHAnsi" w:hAnsiTheme="minorHAnsi" w:cstheme="minorHAnsi"/>
          <w:sz w:val="22"/>
          <w:szCs w:val="22"/>
        </w:rPr>
        <w:t xml:space="preserve"> </w:t>
      </w:r>
    </w:p>
    <w:p w14:paraId="2CAAADD3" w14:textId="77777777" w:rsidR="00A53DBC" w:rsidRPr="00B821BC" w:rsidRDefault="0051122A" w:rsidP="00E14971">
      <w:pPr>
        <w:shd w:val="clear" w:color="auto" w:fill="FFFFFF"/>
        <w:ind w:left="1418"/>
        <w:rPr>
          <w:rFonts w:asciiTheme="minorHAnsi" w:hAnsiTheme="minorHAnsi" w:cstheme="minorHAnsi"/>
          <w:sz w:val="22"/>
          <w:szCs w:val="22"/>
        </w:rPr>
      </w:pPr>
      <w:r w:rsidRPr="00B821BC">
        <w:rPr>
          <w:rFonts w:asciiTheme="minorHAnsi" w:hAnsiTheme="minorHAnsi" w:cstheme="minorHAnsi"/>
          <w:sz w:val="22"/>
          <w:szCs w:val="22"/>
        </w:rPr>
        <w:t xml:space="preserve">c) The one-to-one replacement of an existing dwelling of similar landscape impact; or </w:t>
      </w:r>
    </w:p>
    <w:p w14:paraId="76F61656" w14:textId="1EFEB677" w:rsidR="00174AC5" w:rsidRPr="00B821BC" w:rsidRDefault="0051122A" w:rsidP="00E14971">
      <w:pPr>
        <w:shd w:val="clear" w:color="auto" w:fill="FFFFFF"/>
        <w:ind w:left="1418"/>
        <w:rPr>
          <w:rFonts w:asciiTheme="minorHAnsi" w:hAnsiTheme="minorHAnsi" w:cstheme="minorHAnsi"/>
          <w:sz w:val="22"/>
          <w:szCs w:val="22"/>
        </w:rPr>
      </w:pPr>
      <w:r w:rsidRPr="00B821BC">
        <w:rPr>
          <w:rFonts w:asciiTheme="minorHAnsi" w:hAnsiTheme="minorHAnsi" w:cstheme="minorHAnsi"/>
          <w:sz w:val="22"/>
          <w:szCs w:val="22"/>
        </w:rPr>
        <w:t xml:space="preserve">d) As a ‘rural exception site’ to meet an identified local affordable housing The current planning application does not meet any of these requirements. Policy DEN2: The High Weald Area of Outstanding Natural Beauty (AONB) states “All development within or affecting the setting of the High Weald AONB shall conserve and seek to enhance its landscape and scenic beauty. This planning application does not meet these requirement as it is outside the development boundary, provides an important green space within the area to maintain the open rural characteristic of the lane. It would also have a great impact on the wildlife and biodiversity of the neighbouring protected trees due to the </w:t>
      </w:r>
      <w:proofErr w:type="gramStart"/>
      <w:r w:rsidRPr="00B821BC">
        <w:rPr>
          <w:rFonts w:asciiTheme="minorHAnsi" w:hAnsiTheme="minorHAnsi" w:cstheme="minorHAnsi"/>
          <w:sz w:val="22"/>
          <w:szCs w:val="22"/>
        </w:rPr>
        <w:t>close proximity</w:t>
      </w:r>
      <w:proofErr w:type="gramEnd"/>
      <w:r w:rsidRPr="00B821BC">
        <w:rPr>
          <w:rFonts w:asciiTheme="minorHAnsi" w:hAnsiTheme="minorHAnsi" w:cstheme="minorHAnsi"/>
          <w:sz w:val="22"/>
          <w:szCs w:val="22"/>
        </w:rPr>
        <w:t xml:space="preserve"> to the proposed retained trees. It is likely that significant root damage would be caused during the development along with disturbance to the local wildlife. Although there is a ‘right of way’ across the frontage of Tree Tops this is only to access the land. There is no permission to lay down a permanent road into the adjoining land nor is it suitable in its current state to support regular vehicle access or any </w:t>
      </w:r>
      <w:proofErr w:type="gramStart"/>
      <w:r w:rsidRPr="00B821BC">
        <w:rPr>
          <w:rFonts w:asciiTheme="minorHAnsi" w:hAnsiTheme="minorHAnsi" w:cstheme="minorHAnsi"/>
          <w:sz w:val="22"/>
          <w:szCs w:val="22"/>
        </w:rPr>
        <w:t>heavy duty</w:t>
      </w:r>
      <w:proofErr w:type="gramEnd"/>
      <w:r w:rsidRPr="00B821BC">
        <w:rPr>
          <w:rFonts w:asciiTheme="minorHAnsi" w:hAnsiTheme="minorHAnsi" w:cstheme="minorHAnsi"/>
          <w:sz w:val="22"/>
          <w:szCs w:val="22"/>
        </w:rPr>
        <w:t xml:space="preserve"> vehicles. If officers visit the </w:t>
      </w:r>
      <w:proofErr w:type="gramStart"/>
      <w:r w:rsidRPr="00B821BC">
        <w:rPr>
          <w:rFonts w:asciiTheme="minorHAnsi" w:hAnsiTheme="minorHAnsi" w:cstheme="minorHAnsi"/>
          <w:sz w:val="22"/>
          <w:szCs w:val="22"/>
        </w:rPr>
        <w:t>site</w:t>
      </w:r>
      <w:proofErr w:type="gramEnd"/>
      <w:r w:rsidRPr="00B821BC">
        <w:rPr>
          <w:rFonts w:asciiTheme="minorHAnsi" w:hAnsiTheme="minorHAnsi" w:cstheme="minorHAnsi"/>
          <w:sz w:val="22"/>
          <w:szCs w:val="22"/>
        </w:rPr>
        <w:t xml:space="preserve"> it is clear the access into the site is next to a steep bank also making the regular usage for vehicles not sustainable as this would in time undermine the bank itself. The proposed access also runs </w:t>
      </w:r>
      <w:proofErr w:type="spellStart"/>
      <w:r w:rsidRPr="00B821BC">
        <w:rPr>
          <w:rFonts w:asciiTheme="minorHAnsi" w:hAnsiTheme="minorHAnsi" w:cstheme="minorHAnsi"/>
          <w:sz w:val="22"/>
          <w:szCs w:val="22"/>
        </w:rPr>
        <w:t>along side</w:t>
      </w:r>
      <w:proofErr w:type="spellEnd"/>
      <w:r w:rsidRPr="00B821BC">
        <w:rPr>
          <w:rFonts w:asciiTheme="minorHAnsi" w:hAnsiTheme="minorHAnsi" w:cstheme="minorHAnsi"/>
          <w:sz w:val="22"/>
          <w:szCs w:val="22"/>
        </w:rPr>
        <w:t xml:space="preserve"> the 1066 footpath. Increased vehicle traffic down this road on a well-used footpath should be strongly discouraged in favour of walkers of this route.</w:t>
      </w:r>
    </w:p>
    <w:p w14:paraId="22D6161F" w14:textId="77777777" w:rsidR="00174AC5" w:rsidRDefault="0051122A" w:rsidP="00F72C3B">
      <w:pPr>
        <w:pStyle w:val="ListParagraph"/>
        <w:numPr>
          <w:ilvl w:val="1"/>
          <w:numId w:val="4"/>
        </w:numPr>
        <w:shd w:val="clear" w:color="auto" w:fill="FFFFFF"/>
        <w:ind w:left="1418" w:hanging="709"/>
        <w:rPr>
          <w:rFonts w:asciiTheme="minorHAnsi" w:hAnsiTheme="minorHAnsi" w:cstheme="minorHAnsi"/>
          <w:color w:val="303030"/>
          <w:sz w:val="22"/>
          <w:szCs w:val="22"/>
        </w:rPr>
      </w:pPr>
      <w:r w:rsidRPr="00B821BC">
        <w:rPr>
          <w:rStyle w:val="Strong"/>
          <w:rFonts w:asciiTheme="minorHAnsi" w:hAnsiTheme="minorHAnsi" w:cstheme="minorHAnsi"/>
          <w:sz w:val="22"/>
          <w:szCs w:val="22"/>
        </w:rPr>
        <w:t>RR/2021/1647/P – Little Hides Farm Cottage, Stonestile Lane, Westfield TN35 4PH</w:t>
      </w:r>
      <w:r w:rsidRPr="00B821BC">
        <w:rPr>
          <w:rFonts w:asciiTheme="minorHAnsi" w:hAnsiTheme="minorHAnsi" w:cstheme="minorHAnsi"/>
          <w:sz w:val="22"/>
          <w:szCs w:val="22"/>
        </w:rPr>
        <w:t>. Change of use from land that is non-compliant with agricultural occupancy to curtilage of an existing residential property. </w:t>
      </w:r>
      <w:hyperlink r:id="rId19" w:history="1">
        <w:r w:rsidRPr="00174AC5">
          <w:rPr>
            <w:rStyle w:val="Hyperlink"/>
            <w:rFonts w:asciiTheme="minorHAnsi" w:hAnsiTheme="minorHAnsi" w:cstheme="minorHAnsi"/>
            <w:sz w:val="22"/>
            <w:szCs w:val="22"/>
          </w:rPr>
          <w:t>Click here to view application.</w:t>
        </w:r>
      </w:hyperlink>
    </w:p>
    <w:p w14:paraId="4F9202E3" w14:textId="77777777" w:rsidR="00A53DBC" w:rsidRPr="00B821BC" w:rsidRDefault="00174AC5" w:rsidP="00A53DBC">
      <w:pPr>
        <w:pStyle w:val="ListParagraph"/>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 xml:space="preserve">Parish Council Comments: GENERAL COMMENT – The Parish Council sees no evidence of why it is necessary it increase the residential curtilage of this property as none has been submitted. The land is agricultural so Council questions whether this needs a change of use from agricultural to residential with all the relevant evidence for such a change. The applicant states they are “seeking the change of use…to increase the size of the curtilage and keep the whole scenery of AONB intact; this is in line with paragraph 115 of the </w:t>
      </w:r>
      <w:proofErr w:type="spellStart"/>
      <w:r w:rsidR="0051122A" w:rsidRPr="00B821BC">
        <w:rPr>
          <w:rFonts w:asciiTheme="minorHAnsi" w:hAnsiTheme="minorHAnsi" w:cstheme="minorHAnsi"/>
          <w:sz w:val="22"/>
          <w:szCs w:val="22"/>
        </w:rPr>
        <w:t>NPPF</w:t>
      </w:r>
      <w:proofErr w:type="spellEnd"/>
      <w:r w:rsidR="0051122A" w:rsidRPr="00B821BC">
        <w:rPr>
          <w:rFonts w:asciiTheme="minorHAnsi" w:hAnsiTheme="minorHAnsi" w:cstheme="minorHAnsi"/>
          <w:sz w:val="22"/>
          <w:szCs w:val="22"/>
        </w:rPr>
        <w:t xml:space="preserve"> in relation to landscape and scenic beauty.” </w:t>
      </w:r>
      <w:proofErr w:type="gramStart"/>
      <w:r w:rsidR="0051122A" w:rsidRPr="00B821BC">
        <w:rPr>
          <w:rFonts w:asciiTheme="minorHAnsi" w:hAnsiTheme="minorHAnsi" w:cstheme="minorHAnsi"/>
          <w:sz w:val="22"/>
          <w:szCs w:val="22"/>
        </w:rPr>
        <w:t>However</w:t>
      </w:r>
      <w:proofErr w:type="gramEnd"/>
      <w:r w:rsidR="0051122A" w:rsidRPr="00B821BC">
        <w:rPr>
          <w:rFonts w:asciiTheme="minorHAnsi" w:hAnsiTheme="minorHAnsi" w:cstheme="minorHAnsi"/>
          <w:sz w:val="22"/>
          <w:szCs w:val="22"/>
        </w:rPr>
        <w:t xml:space="preserve"> there is no evidence of how this is achieved. Until these matters have been addressed the Parish Council asks that the RDC Officer seeks to defer any decision until further evidence has been obtained to answer these questions.</w:t>
      </w:r>
    </w:p>
    <w:p w14:paraId="53085199" w14:textId="77777777" w:rsidR="00A53DBC" w:rsidRDefault="0051122A" w:rsidP="00F72C3B">
      <w:pPr>
        <w:pStyle w:val="ListParagraph"/>
        <w:numPr>
          <w:ilvl w:val="1"/>
          <w:numId w:val="4"/>
        </w:numPr>
        <w:shd w:val="clear" w:color="auto" w:fill="FFFFFF"/>
        <w:ind w:left="1418" w:hanging="709"/>
        <w:rPr>
          <w:rFonts w:asciiTheme="minorHAnsi" w:hAnsiTheme="minorHAnsi" w:cstheme="minorHAnsi"/>
          <w:color w:val="303030"/>
          <w:sz w:val="22"/>
          <w:szCs w:val="22"/>
        </w:rPr>
      </w:pPr>
      <w:r w:rsidRPr="00B821BC">
        <w:rPr>
          <w:rStyle w:val="Strong"/>
          <w:rFonts w:asciiTheme="minorHAnsi" w:hAnsiTheme="minorHAnsi" w:cstheme="minorHAnsi"/>
          <w:sz w:val="22"/>
          <w:szCs w:val="22"/>
        </w:rPr>
        <w:lastRenderedPageBreak/>
        <w:t>RR/2021/1824/P – 3 Cottage Mews, Main Road, Westfield TN35 4QE</w:t>
      </w:r>
      <w:r w:rsidRPr="00B821BC">
        <w:rPr>
          <w:rFonts w:asciiTheme="minorHAnsi" w:hAnsiTheme="minorHAnsi" w:cstheme="minorHAnsi"/>
          <w:sz w:val="22"/>
          <w:szCs w:val="22"/>
        </w:rPr>
        <w:t>. Proposed alterations including garage conversion, enlargement of existing rear raised decking and erection of garden shed. </w:t>
      </w:r>
      <w:hyperlink r:id="rId20" w:history="1">
        <w:r w:rsidRPr="00A53DBC">
          <w:rPr>
            <w:rStyle w:val="Hyperlink"/>
            <w:rFonts w:asciiTheme="minorHAnsi" w:hAnsiTheme="minorHAnsi" w:cstheme="minorHAnsi"/>
            <w:sz w:val="22"/>
            <w:szCs w:val="22"/>
          </w:rPr>
          <w:t>Click here to view application.</w:t>
        </w:r>
      </w:hyperlink>
    </w:p>
    <w:p w14:paraId="511529B1" w14:textId="012F2E5B" w:rsidR="0051122A" w:rsidRPr="00B821BC" w:rsidRDefault="00A53DBC" w:rsidP="00A53DBC">
      <w:pPr>
        <w:pStyle w:val="ListParagraph"/>
        <w:shd w:val="clear" w:color="auto" w:fill="FFFFFF"/>
        <w:ind w:left="1418"/>
        <w:rPr>
          <w:rFonts w:asciiTheme="minorHAnsi" w:hAnsiTheme="minorHAnsi" w:cstheme="minorHAnsi"/>
          <w:sz w:val="22"/>
          <w:szCs w:val="22"/>
        </w:rPr>
      </w:pPr>
      <w:r w:rsidRPr="00B821BC">
        <w:rPr>
          <w:rFonts w:asciiTheme="minorHAnsi" w:hAnsiTheme="minorHAnsi" w:cstheme="minorHAnsi"/>
          <w:b/>
          <w:bCs/>
          <w:sz w:val="22"/>
          <w:szCs w:val="22"/>
        </w:rPr>
        <w:t>RESOLVED –</w:t>
      </w:r>
      <w:r w:rsidRPr="00B821BC">
        <w:rPr>
          <w:rFonts w:asciiTheme="minorHAnsi" w:hAnsiTheme="minorHAnsi" w:cstheme="minorHAnsi"/>
          <w:sz w:val="22"/>
          <w:szCs w:val="22"/>
        </w:rPr>
        <w:t xml:space="preserve"> </w:t>
      </w:r>
      <w:r w:rsidR="0051122A" w:rsidRPr="00B821BC">
        <w:rPr>
          <w:rFonts w:asciiTheme="minorHAnsi" w:hAnsiTheme="minorHAnsi" w:cstheme="minorHAnsi"/>
          <w:sz w:val="22"/>
          <w:szCs w:val="22"/>
        </w:rPr>
        <w:t>Parish Council Comments: SUPPORT – The Parish Council supports this application subject to no neighbours being overlooked.</w:t>
      </w:r>
    </w:p>
    <w:p w14:paraId="466EE7D5" w14:textId="6FCB3F05" w:rsidR="00325690" w:rsidRPr="001C166F" w:rsidRDefault="00325690" w:rsidP="00F72C3B">
      <w:pPr>
        <w:pStyle w:val="ListParagraph"/>
        <w:widowControl w:val="0"/>
        <w:numPr>
          <w:ilvl w:val="0"/>
          <w:numId w:val="1"/>
        </w:numPr>
        <w:tabs>
          <w:tab w:val="left" w:pos="949"/>
        </w:tabs>
        <w:contextualSpacing/>
        <w:rPr>
          <w:rFonts w:asciiTheme="minorHAnsi" w:eastAsia="Arial" w:hAnsiTheme="minorHAnsi" w:cstheme="minorHAnsi"/>
          <w:b/>
          <w:bCs/>
          <w:sz w:val="23"/>
          <w:szCs w:val="23"/>
        </w:rPr>
      </w:pPr>
      <w:r w:rsidRPr="001C166F">
        <w:rPr>
          <w:rFonts w:asciiTheme="minorHAnsi" w:eastAsia="Arial" w:hAnsiTheme="minorHAnsi" w:cstheme="minorHAnsi"/>
          <w:b/>
          <w:bCs/>
          <w:sz w:val="23"/>
          <w:szCs w:val="23"/>
        </w:rPr>
        <w:t>Westfield Down Updates</w:t>
      </w:r>
    </w:p>
    <w:p w14:paraId="27C0B6D0" w14:textId="77777777" w:rsidR="00325690" w:rsidRPr="001C166F" w:rsidRDefault="00325690" w:rsidP="00AC092B">
      <w:pPr>
        <w:pStyle w:val="ListParagraph"/>
        <w:widowControl w:val="0"/>
        <w:ind w:left="851"/>
        <w:contextualSpacing/>
        <w:rPr>
          <w:rFonts w:asciiTheme="minorHAnsi" w:eastAsia="Arial" w:hAnsiTheme="minorHAnsi" w:cstheme="minorHAnsi"/>
          <w:sz w:val="23"/>
          <w:szCs w:val="23"/>
        </w:rPr>
      </w:pPr>
      <w:r w:rsidRPr="001C166F">
        <w:rPr>
          <w:rFonts w:asciiTheme="minorHAnsi" w:eastAsia="Arial" w:hAnsiTheme="minorHAnsi" w:cstheme="minorHAnsi"/>
          <w:sz w:val="23"/>
          <w:szCs w:val="23"/>
        </w:rPr>
        <w:t>Councillors will be updated for each item determine a clear set of next steps/actions.</w:t>
      </w:r>
    </w:p>
    <w:p w14:paraId="7499B049" w14:textId="23750F8A" w:rsidR="00D5136B" w:rsidRPr="001C166F" w:rsidRDefault="00325690" w:rsidP="00261300">
      <w:pPr>
        <w:pStyle w:val="ListParagraph"/>
        <w:widowControl w:val="0"/>
        <w:numPr>
          <w:ilvl w:val="1"/>
          <w:numId w:val="5"/>
        </w:numPr>
        <w:contextualSpacing/>
        <w:rPr>
          <w:rFonts w:asciiTheme="minorHAnsi" w:eastAsia="Arial" w:hAnsiTheme="minorHAnsi" w:cstheme="minorHAnsi"/>
          <w:sz w:val="23"/>
          <w:szCs w:val="23"/>
        </w:rPr>
      </w:pPr>
      <w:r w:rsidRPr="001C166F">
        <w:rPr>
          <w:rFonts w:asciiTheme="minorHAnsi" w:eastAsia="Arial" w:hAnsiTheme="minorHAnsi" w:cstheme="minorHAnsi"/>
          <w:sz w:val="23"/>
          <w:szCs w:val="23"/>
        </w:rPr>
        <w:t>Councillors</w:t>
      </w:r>
      <w:r w:rsidR="0047482A" w:rsidRPr="001C166F">
        <w:rPr>
          <w:rFonts w:asciiTheme="minorHAnsi" w:eastAsia="Arial" w:hAnsiTheme="minorHAnsi" w:cstheme="minorHAnsi"/>
          <w:sz w:val="23"/>
          <w:szCs w:val="23"/>
        </w:rPr>
        <w:t xml:space="preserve"> were</w:t>
      </w:r>
      <w:r w:rsidRPr="001C166F">
        <w:rPr>
          <w:rFonts w:asciiTheme="minorHAnsi" w:eastAsia="Arial" w:hAnsiTheme="minorHAnsi" w:cstheme="minorHAnsi"/>
          <w:sz w:val="23"/>
          <w:szCs w:val="23"/>
        </w:rPr>
        <w:t xml:space="preserve"> asked how they wish</w:t>
      </w:r>
      <w:r w:rsidR="0047482A" w:rsidRPr="001C166F">
        <w:rPr>
          <w:rFonts w:asciiTheme="minorHAnsi" w:eastAsia="Arial" w:hAnsiTheme="minorHAnsi" w:cstheme="minorHAnsi"/>
          <w:sz w:val="23"/>
          <w:szCs w:val="23"/>
        </w:rPr>
        <w:t>ed</w:t>
      </w:r>
      <w:r w:rsidRPr="001C166F">
        <w:rPr>
          <w:rFonts w:asciiTheme="minorHAnsi" w:eastAsia="Arial" w:hAnsiTheme="minorHAnsi" w:cstheme="minorHAnsi"/>
          <w:sz w:val="23"/>
          <w:szCs w:val="23"/>
        </w:rPr>
        <w:t xml:space="preserve"> to proceed following the </w:t>
      </w:r>
      <w:r w:rsidR="0047482A" w:rsidRPr="001C166F">
        <w:rPr>
          <w:rFonts w:asciiTheme="minorHAnsi" w:eastAsia="Arial" w:hAnsiTheme="minorHAnsi" w:cstheme="minorHAnsi"/>
          <w:sz w:val="23"/>
          <w:szCs w:val="23"/>
        </w:rPr>
        <w:t xml:space="preserve">fact they still </w:t>
      </w:r>
      <w:r w:rsidR="00CE32AA" w:rsidRPr="001C166F">
        <w:rPr>
          <w:rFonts w:asciiTheme="minorHAnsi" w:eastAsia="Arial" w:hAnsiTheme="minorHAnsi" w:cstheme="minorHAnsi"/>
          <w:sz w:val="23"/>
          <w:szCs w:val="23"/>
        </w:rPr>
        <w:t>did not have the FOI details despite this being put in on the</w:t>
      </w:r>
      <w:r w:rsidRPr="001C166F">
        <w:rPr>
          <w:rFonts w:asciiTheme="minorHAnsi" w:eastAsia="Arial" w:hAnsiTheme="minorHAnsi" w:cstheme="minorHAnsi"/>
          <w:sz w:val="23"/>
          <w:szCs w:val="23"/>
        </w:rPr>
        <w:t xml:space="preserve"> 15/06/2021.</w:t>
      </w:r>
    </w:p>
    <w:p w14:paraId="5CE1E8EA" w14:textId="7B2D413D" w:rsidR="00CE32AA" w:rsidRPr="001C166F" w:rsidRDefault="00CE32AA" w:rsidP="00CE32AA">
      <w:pPr>
        <w:pStyle w:val="ListParagraph"/>
        <w:widowControl w:val="0"/>
        <w:ind w:left="1418"/>
        <w:contextualSpacing/>
        <w:rPr>
          <w:rFonts w:asciiTheme="minorHAnsi" w:eastAsia="Arial" w:hAnsiTheme="minorHAnsi" w:cstheme="minorHAnsi"/>
          <w:sz w:val="23"/>
          <w:szCs w:val="23"/>
        </w:rPr>
      </w:pPr>
      <w:r w:rsidRPr="001C166F">
        <w:rPr>
          <w:rFonts w:asciiTheme="minorHAnsi" w:eastAsia="Arial" w:hAnsiTheme="minorHAnsi" w:cstheme="minorHAnsi"/>
          <w:b/>
          <w:bCs/>
          <w:sz w:val="23"/>
          <w:szCs w:val="23"/>
        </w:rPr>
        <w:t>RESOLVED</w:t>
      </w:r>
      <w:r w:rsidRPr="001C166F">
        <w:rPr>
          <w:rFonts w:asciiTheme="minorHAnsi" w:eastAsia="Arial" w:hAnsiTheme="minorHAnsi" w:cstheme="minorHAnsi"/>
          <w:sz w:val="23"/>
          <w:szCs w:val="23"/>
        </w:rPr>
        <w:t xml:space="preserve"> </w:t>
      </w:r>
      <w:r w:rsidR="00C3202A" w:rsidRPr="001C166F">
        <w:rPr>
          <w:rFonts w:asciiTheme="minorHAnsi" w:eastAsia="Arial" w:hAnsiTheme="minorHAnsi" w:cstheme="minorHAnsi"/>
          <w:sz w:val="23"/>
          <w:szCs w:val="23"/>
        </w:rPr>
        <w:t>–</w:t>
      </w:r>
      <w:r w:rsidRPr="001C166F">
        <w:rPr>
          <w:rFonts w:asciiTheme="minorHAnsi" w:eastAsia="Arial" w:hAnsiTheme="minorHAnsi" w:cstheme="minorHAnsi"/>
          <w:sz w:val="23"/>
          <w:szCs w:val="23"/>
        </w:rPr>
        <w:t xml:space="preserve"> </w:t>
      </w:r>
      <w:r w:rsidR="00C3202A" w:rsidRPr="001C166F">
        <w:rPr>
          <w:rFonts w:asciiTheme="minorHAnsi" w:eastAsia="Arial" w:hAnsiTheme="minorHAnsi" w:cstheme="minorHAnsi"/>
          <w:sz w:val="23"/>
          <w:szCs w:val="23"/>
        </w:rPr>
        <w:t>To follow up with Rother District Council on why there is such a delay in receiving the information.</w:t>
      </w:r>
      <w:r w:rsidR="006B6409" w:rsidRPr="001C166F">
        <w:rPr>
          <w:rFonts w:asciiTheme="minorHAnsi" w:eastAsia="Arial" w:hAnsiTheme="minorHAnsi" w:cstheme="minorHAnsi"/>
          <w:sz w:val="23"/>
          <w:szCs w:val="23"/>
        </w:rPr>
        <w:t xml:space="preserve">  District Cllrs were also asked to follow up.</w:t>
      </w:r>
    </w:p>
    <w:p w14:paraId="011F5E38" w14:textId="1321C20D" w:rsidR="00D5136B" w:rsidRPr="001C166F" w:rsidRDefault="00325690" w:rsidP="00261300">
      <w:pPr>
        <w:pStyle w:val="ListParagraph"/>
        <w:widowControl w:val="0"/>
        <w:numPr>
          <w:ilvl w:val="1"/>
          <w:numId w:val="5"/>
        </w:numPr>
        <w:ind w:hanging="567"/>
        <w:contextualSpacing/>
        <w:rPr>
          <w:rFonts w:asciiTheme="minorHAnsi" w:eastAsia="Arial" w:hAnsiTheme="minorHAnsi" w:cstheme="minorHAnsi"/>
          <w:sz w:val="23"/>
          <w:szCs w:val="23"/>
        </w:rPr>
      </w:pPr>
      <w:r w:rsidRPr="001C166F">
        <w:rPr>
          <w:rFonts w:asciiTheme="minorHAnsi" w:eastAsia="Arial" w:hAnsiTheme="minorHAnsi" w:cstheme="minorHAnsi"/>
          <w:sz w:val="23"/>
          <w:szCs w:val="23"/>
        </w:rPr>
        <w:t>Councillors to receive a report on the outstanding S106 matters in relation to the Recreational Works (including the Senior Football Pitch).</w:t>
      </w:r>
    </w:p>
    <w:p w14:paraId="111E23F3" w14:textId="5B573BBF" w:rsidR="00CE32AA" w:rsidRPr="001C166F" w:rsidRDefault="00DD10C2" w:rsidP="00CE32AA">
      <w:pPr>
        <w:pStyle w:val="ListParagraph"/>
        <w:widowControl w:val="0"/>
        <w:ind w:left="1418"/>
        <w:contextualSpacing/>
        <w:rPr>
          <w:rFonts w:asciiTheme="minorHAnsi" w:eastAsia="Arial" w:hAnsiTheme="minorHAnsi" w:cstheme="minorHAnsi"/>
          <w:sz w:val="23"/>
          <w:szCs w:val="23"/>
        </w:rPr>
      </w:pPr>
      <w:r w:rsidRPr="001C166F">
        <w:rPr>
          <w:rFonts w:asciiTheme="minorHAnsi" w:eastAsia="Arial" w:hAnsiTheme="minorHAnsi" w:cstheme="minorHAnsi"/>
          <w:b/>
          <w:bCs/>
          <w:sz w:val="23"/>
          <w:szCs w:val="23"/>
        </w:rPr>
        <w:t>RESOLVED</w:t>
      </w:r>
      <w:r w:rsidRPr="001C166F">
        <w:rPr>
          <w:rFonts w:asciiTheme="minorHAnsi" w:eastAsia="Arial" w:hAnsiTheme="minorHAnsi" w:cstheme="minorHAnsi"/>
          <w:sz w:val="23"/>
          <w:szCs w:val="23"/>
        </w:rPr>
        <w:t xml:space="preserve"> </w:t>
      </w:r>
      <w:r w:rsidR="00E8760A" w:rsidRPr="001C166F">
        <w:rPr>
          <w:rFonts w:asciiTheme="minorHAnsi" w:eastAsia="Arial" w:hAnsiTheme="minorHAnsi" w:cstheme="minorHAnsi"/>
          <w:sz w:val="23"/>
          <w:szCs w:val="23"/>
        </w:rPr>
        <w:t>–</w:t>
      </w:r>
      <w:r w:rsidRPr="001C166F">
        <w:rPr>
          <w:rFonts w:asciiTheme="minorHAnsi" w:eastAsia="Arial" w:hAnsiTheme="minorHAnsi" w:cstheme="minorHAnsi"/>
          <w:sz w:val="23"/>
          <w:szCs w:val="23"/>
        </w:rPr>
        <w:t xml:space="preserve"> </w:t>
      </w:r>
      <w:r w:rsidR="00E8760A" w:rsidRPr="001C166F">
        <w:rPr>
          <w:rFonts w:asciiTheme="minorHAnsi" w:eastAsia="Arial" w:hAnsiTheme="minorHAnsi" w:cstheme="minorHAnsi"/>
          <w:sz w:val="23"/>
          <w:szCs w:val="23"/>
        </w:rPr>
        <w:t xml:space="preserve">The Clerk would circulate a full report.  Cllrs met with </w:t>
      </w:r>
      <w:r w:rsidR="006B6409" w:rsidRPr="001C166F">
        <w:rPr>
          <w:rFonts w:asciiTheme="minorHAnsi" w:eastAsia="Arial" w:hAnsiTheme="minorHAnsi" w:cstheme="minorHAnsi"/>
          <w:sz w:val="23"/>
          <w:szCs w:val="23"/>
        </w:rPr>
        <w:t xml:space="preserve">Court Development and the </w:t>
      </w:r>
      <w:proofErr w:type="spellStart"/>
      <w:r w:rsidR="006B6409" w:rsidRPr="001C166F">
        <w:rPr>
          <w:rFonts w:asciiTheme="minorHAnsi" w:eastAsia="Arial" w:hAnsiTheme="minorHAnsi" w:cstheme="minorHAnsi"/>
          <w:sz w:val="23"/>
          <w:szCs w:val="23"/>
        </w:rPr>
        <w:t>WFC</w:t>
      </w:r>
      <w:proofErr w:type="spellEnd"/>
      <w:r w:rsidR="00AA11F3" w:rsidRPr="001C166F">
        <w:rPr>
          <w:rFonts w:asciiTheme="minorHAnsi" w:eastAsia="Arial" w:hAnsiTheme="minorHAnsi" w:cstheme="minorHAnsi"/>
          <w:sz w:val="23"/>
          <w:szCs w:val="23"/>
        </w:rPr>
        <w:t xml:space="preserve">.  Much progress was made going through schedules 7, 8 and 9.  If the conditions in the S106 are met land is likely to be handed over to the WPC around March 2023.  It was noted that </w:t>
      </w:r>
      <w:r w:rsidR="00D4482E" w:rsidRPr="001C166F">
        <w:rPr>
          <w:rFonts w:asciiTheme="minorHAnsi" w:eastAsia="Arial" w:hAnsiTheme="minorHAnsi" w:cstheme="minorHAnsi"/>
          <w:sz w:val="23"/>
          <w:szCs w:val="23"/>
        </w:rPr>
        <w:t xml:space="preserve">work was needed to improve the biodiversity on the site following the mass clearing.  It was agreed a </w:t>
      </w:r>
      <w:proofErr w:type="spellStart"/>
      <w:r w:rsidR="00D4482E" w:rsidRPr="001C166F">
        <w:rPr>
          <w:rFonts w:asciiTheme="minorHAnsi" w:eastAsia="Arial" w:hAnsiTheme="minorHAnsi" w:cstheme="minorHAnsi"/>
          <w:sz w:val="23"/>
          <w:szCs w:val="23"/>
        </w:rPr>
        <w:t>FWAG</w:t>
      </w:r>
      <w:proofErr w:type="spellEnd"/>
      <w:r w:rsidR="00D4482E" w:rsidRPr="001C166F">
        <w:rPr>
          <w:rFonts w:asciiTheme="minorHAnsi" w:eastAsia="Arial" w:hAnsiTheme="minorHAnsi" w:cstheme="minorHAnsi"/>
          <w:sz w:val="23"/>
          <w:szCs w:val="23"/>
        </w:rPr>
        <w:t xml:space="preserve"> Consultant would </w:t>
      </w:r>
      <w:r w:rsidR="00C50CDB" w:rsidRPr="001C166F">
        <w:rPr>
          <w:rFonts w:asciiTheme="minorHAnsi" w:eastAsia="Arial" w:hAnsiTheme="minorHAnsi" w:cstheme="minorHAnsi"/>
          <w:sz w:val="23"/>
          <w:szCs w:val="23"/>
        </w:rPr>
        <w:t>be engaged to look at the possible opportunities to do this on site.</w:t>
      </w:r>
    </w:p>
    <w:p w14:paraId="32334A5B" w14:textId="75E71D96" w:rsidR="00EF07B6" w:rsidRPr="001C166F" w:rsidRDefault="00325690" w:rsidP="00EF07B6">
      <w:pPr>
        <w:pStyle w:val="ListParagraph"/>
        <w:numPr>
          <w:ilvl w:val="1"/>
          <w:numId w:val="5"/>
        </w:numPr>
        <w:rPr>
          <w:rFonts w:asciiTheme="minorHAnsi" w:eastAsia="Arial" w:hAnsiTheme="minorHAnsi" w:cstheme="minorHAnsi"/>
          <w:sz w:val="23"/>
          <w:szCs w:val="23"/>
        </w:rPr>
      </w:pPr>
      <w:r w:rsidRPr="001C166F">
        <w:rPr>
          <w:rFonts w:asciiTheme="minorHAnsi" w:eastAsia="Arial" w:hAnsiTheme="minorHAnsi" w:cstheme="minorHAnsi"/>
          <w:sz w:val="23"/>
          <w:szCs w:val="23"/>
        </w:rPr>
        <w:t>Councillors receive</w:t>
      </w:r>
      <w:r w:rsidR="00261300" w:rsidRPr="001C166F">
        <w:rPr>
          <w:rFonts w:asciiTheme="minorHAnsi" w:eastAsia="Arial" w:hAnsiTheme="minorHAnsi" w:cstheme="minorHAnsi"/>
          <w:sz w:val="23"/>
          <w:szCs w:val="23"/>
        </w:rPr>
        <w:t>d</w:t>
      </w:r>
      <w:r w:rsidRPr="001C166F">
        <w:rPr>
          <w:rFonts w:asciiTheme="minorHAnsi" w:eastAsia="Arial" w:hAnsiTheme="minorHAnsi" w:cstheme="minorHAnsi"/>
          <w:sz w:val="23"/>
          <w:szCs w:val="23"/>
        </w:rPr>
        <w:t xml:space="preserve"> an update on environmental matters from the Environmental Working Group in relation to the Westfield Down and planning application </w:t>
      </w:r>
      <w:hyperlink r:id="rId21" w:history="1">
        <w:r w:rsidRPr="001C166F">
          <w:rPr>
            <w:rStyle w:val="Hyperlink"/>
            <w:rFonts w:asciiTheme="minorHAnsi" w:eastAsia="Arial" w:hAnsiTheme="minorHAnsi" w:cstheme="minorHAnsi"/>
            <w:sz w:val="23"/>
            <w:szCs w:val="23"/>
          </w:rPr>
          <w:t>RR/2018/766/P</w:t>
        </w:r>
      </w:hyperlink>
      <w:r w:rsidRPr="001C166F">
        <w:rPr>
          <w:rFonts w:asciiTheme="minorHAnsi" w:eastAsia="Arial" w:hAnsiTheme="minorHAnsi" w:cstheme="minorHAnsi"/>
          <w:sz w:val="23"/>
          <w:szCs w:val="23"/>
        </w:rPr>
        <w:t>.</w:t>
      </w:r>
      <w:r w:rsidR="00261300" w:rsidRPr="001C166F">
        <w:rPr>
          <w:rFonts w:asciiTheme="minorHAnsi" w:eastAsia="Arial" w:hAnsiTheme="minorHAnsi" w:cstheme="minorHAnsi"/>
          <w:sz w:val="23"/>
          <w:szCs w:val="23"/>
        </w:rPr>
        <w:t xml:space="preserve">  </w:t>
      </w:r>
      <w:r w:rsidR="00EF07B6" w:rsidRPr="001C166F">
        <w:rPr>
          <w:rFonts w:asciiTheme="minorHAnsi" w:eastAsia="Arial" w:hAnsiTheme="minorHAnsi" w:cstheme="minorHAnsi"/>
          <w:sz w:val="23"/>
          <w:szCs w:val="23"/>
        </w:rPr>
        <w:t xml:space="preserve">Surface water running </w:t>
      </w:r>
      <w:proofErr w:type="gramStart"/>
      <w:r w:rsidR="00EF07B6" w:rsidRPr="001C166F">
        <w:rPr>
          <w:rFonts w:asciiTheme="minorHAnsi" w:eastAsia="Arial" w:hAnsiTheme="minorHAnsi" w:cstheme="minorHAnsi"/>
          <w:sz w:val="23"/>
          <w:szCs w:val="23"/>
        </w:rPr>
        <w:t>off of</w:t>
      </w:r>
      <w:proofErr w:type="gramEnd"/>
      <w:r w:rsidR="00EF07B6" w:rsidRPr="001C166F">
        <w:rPr>
          <w:rFonts w:asciiTheme="minorHAnsi" w:eastAsia="Arial" w:hAnsiTheme="minorHAnsi" w:cstheme="minorHAnsi"/>
          <w:sz w:val="23"/>
          <w:szCs w:val="23"/>
        </w:rPr>
        <w:t xml:space="preserve"> and collecti</w:t>
      </w:r>
      <w:r w:rsidR="00EF07B6" w:rsidRPr="001C166F">
        <w:rPr>
          <w:rFonts w:asciiTheme="minorHAnsi" w:eastAsia="Arial" w:hAnsiTheme="minorHAnsi" w:cstheme="minorHAnsi"/>
          <w:sz w:val="23"/>
          <w:szCs w:val="23"/>
        </w:rPr>
        <w:t>on</w:t>
      </w:r>
      <w:r w:rsidR="00EF07B6" w:rsidRPr="001C166F">
        <w:rPr>
          <w:rFonts w:asciiTheme="minorHAnsi" w:eastAsia="Arial" w:hAnsiTheme="minorHAnsi" w:cstheme="minorHAnsi"/>
          <w:sz w:val="23"/>
          <w:szCs w:val="23"/>
        </w:rPr>
        <w:t xml:space="preserve"> on the site is an ongoing concern.  The Chairman and the Clerk have been engaging with </w:t>
      </w:r>
      <w:proofErr w:type="gramStart"/>
      <w:r w:rsidR="00EF07B6" w:rsidRPr="001C166F">
        <w:rPr>
          <w:rFonts w:asciiTheme="minorHAnsi" w:eastAsia="Arial" w:hAnsiTheme="minorHAnsi" w:cstheme="minorHAnsi"/>
          <w:sz w:val="23"/>
          <w:szCs w:val="23"/>
        </w:rPr>
        <w:t>local residents</w:t>
      </w:r>
      <w:proofErr w:type="gramEnd"/>
      <w:r w:rsidR="00EF07B6" w:rsidRPr="001C166F">
        <w:rPr>
          <w:rFonts w:asciiTheme="minorHAnsi" w:eastAsia="Arial" w:hAnsiTheme="minorHAnsi" w:cstheme="minorHAnsi"/>
          <w:sz w:val="23"/>
          <w:szCs w:val="23"/>
        </w:rPr>
        <w:t xml:space="preserve"> and Court Developments about the situation.  The water is still contaminated with clay but does not seem to be reaching the Ghyll woodland. Excess water however is being pumped directly into </w:t>
      </w:r>
      <w:r w:rsidR="00A72051" w:rsidRPr="001C166F">
        <w:rPr>
          <w:rFonts w:asciiTheme="minorHAnsi" w:eastAsia="Arial" w:hAnsiTheme="minorHAnsi" w:cstheme="minorHAnsi"/>
          <w:sz w:val="23"/>
          <w:szCs w:val="23"/>
        </w:rPr>
        <w:t>a nearby manhole</w:t>
      </w:r>
      <w:r w:rsidR="00EF07B6" w:rsidRPr="001C166F">
        <w:rPr>
          <w:rFonts w:asciiTheme="minorHAnsi" w:eastAsia="Arial" w:hAnsiTheme="minorHAnsi" w:cstheme="minorHAnsi"/>
          <w:sz w:val="23"/>
          <w:szCs w:val="23"/>
        </w:rPr>
        <w:t xml:space="preserve"> which is a concern</w:t>
      </w:r>
      <w:r w:rsidR="00A72051" w:rsidRPr="001C166F">
        <w:rPr>
          <w:rFonts w:asciiTheme="minorHAnsi" w:eastAsia="Arial" w:hAnsiTheme="minorHAnsi" w:cstheme="minorHAnsi"/>
          <w:sz w:val="23"/>
          <w:szCs w:val="23"/>
        </w:rPr>
        <w:t xml:space="preserve"> and would be </w:t>
      </w:r>
      <w:proofErr w:type="gramStart"/>
      <w:r w:rsidR="00A72051" w:rsidRPr="001C166F">
        <w:rPr>
          <w:rFonts w:asciiTheme="minorHAnsi" w:eastAsia="Arial" w:hAnsiTheme="minorHAnsi" w:cstheme="minorHAnsi"/>
          <w:sz w:val="23"/>
          <w:szCs w:val="23"/>
        </w:rPr>
        <w:t>looked into</w:t>
      </w:r>
      <w:proofErr w:type="gramEnd"/>
      <w:r w:rsidR="00A72051" w:rsidRPr="001C166F">
        <w:rPr>
          <w:rFonts w:asciiTheme="minorHAnsi" w:eastAsia="Arial" w:hAnsiTheme="minorHAnsi" w:cstheme="minorHAnsi"/>
          <w:sz w:val="23"/>
          <w:szCs w:val="23"/>
        </w:rPr>
        <w:t xml:space="preserve">.  Council </w:t>
      </w:r>
      <w:proofErr w:type="gramStart"/>
      <w:r w:rsidR="00A72051" w:rsidRPr="001C166F">
        <w:rPr>
          <w:rFonts w:asciiTheme="minorHAnsi" w:eastAsia="Arial" w:hAnsiTheme="minorHAnsi" w:cstheme="minorHAnsi"/>
          <w:sz w:val="23"/>
          <w:szCs w:val="23"/>
        </w:rPr>
        <w:t>are</w:t>
      </w:r>
      <w:proofErr w:type="gramEnd"/>
      <w:r w:rsidR="00A72051" w:rsidRPr="001C166F">
        <w:rPr>
          <w:rFonts w:asciiTheme="minorHAnsi" w:eastAsia="Arial" w:hAnsiTheme="minorHAnsi" w:cstheme="minorHAnsi"/>
          <w:sz w:val="23"/>
          <w:szCs w:val="23"/>
        </w:rPr>
        <w:t xml:space="preserve"> still waiting to see if the dormouse licence will be granted by Natural England</w:t>
      </w:r>
      <w:r w:rsidR="00EF07B6" w:rsidRPr="001C166F">
        <w:rPr>
          <w:rFonts w:asciiTheme="minorHAnsi" w:eastAsia="Arial" w:hAnsiTheme="minorHAnsi" w:cstheme="minorHAnsi"/>
          <w:sz w:val="23"/>
          <w:szCs w:val="23"/>
        </w:rPr>
        <w:t>.</w:t>
      </w:r>
    </w:p>
    <w:p w14:paraId="45D4BCE3" w14:textId="667CE500" w:rsidR="00325690" w:rsidRPr="001C166F" w:rsidRDefault="00416748" w:rsidP="00261300">
      <w:pPr>
        <w:pStyle w:val="ListParagraph"/>
        <w:widowControl w:val="0"/>
        <w:numPr>
          <w:ilvl w:val="1"/>
          <w:numId w:val="5"/>
        </w:numPr>
        <w:ind w:hanging="567"/>
        <w:contextualSpacing/>
        <w:rPr>
          <w:rFonts w:asciiTheme="minorHAnsi" w:eastAsia="Arial" w:hAnsiTheme="minorHAnsi" w:cstheme="minorHAnsi"/>
          <w:sz w:val="23"/>
          <w:szCs w:val="23"/>
        </w:rPr>
      </w:pPr>
      <w:r w:rsidRPr="001C166F">
        <w:rPr>
          <w:rFonts w:asciiTheme="minorHAnsi" w:eastAsia="Arial" w:hAnsiTheme="minorHAnsi" w:cstheme="minorHAnsi"/>
          <w:sz w:val="23"/>
          <w:szCs w:val="23"/>
        </w:rPr>
        <w:t>F</w:t>
      </w:r>
      <w:r w:rsidR="00325690" w:rsidRPr="001C166F">
        <w:rPr>
          <w:rFonts w:asciiTheme="minorHAnsi" w:eastAsia="Arial" w:hAnsiTheme="minorHAnsi" w:cstheme="minorHAnsi"/>
          <w:sz w:val="23"/>
          <w:szCs w:val="23"/>
        </w:rPr>
        <w:t>ollowing meetings during August</w:t>
      </w:r>
      <w:r w:rsidRPr="001C166F">
        <w:rPr>
          <w:rFonts w:asciiTheme="minorHAnsi" w:eastAsia="Arial" w:hAnsiTheme="minorHAnsi" w:cstheme="minorHAnsi"/>
          <w:sz w:val="23"/>
          <w:szCs w:val="23"/>
        </w:rPr>
        <w:t xml:space="preserve"> Councillors are still waiting on the FOI and legal counsel before deciding any further action</w:t>
      </w:r>
      <w:r w:rsidR="00325690" w:rsidRPr="001C166F">
        <w:rPr>
          <w:rFonts w:asciiTheme="minorHAnsi" w:eastAsia="Arial" w:hAnsiTheme="minorHAnsi" w:cstheme="minorHAnsi"/>
          <w:sz w:val="23"/>
          <w:szCs w:val="23"/>
        </w:rPr>
        <w:t>.</w:t>
      </w:r>
    </w:p>
    <w:p w14:paraId="0D5F389E" w14:textId="77777777" w:rsidR="00325690" w:rsidRPr="00240F9A" w:rsidRDefault="00325690" w:rsidP="00325690">
      <w:pPr>
        <w:pStyle w:val="ListParagraph"/>
        <w:widowControl w:val="0"/>
        <w:ind w:left="993"/>
        <w:contextualSpacing/>
        <w:rPr>
          <w:rFonts w:asciiTheme="minorHAnsi" w:eastAsia="Arial" w:hAnsiTheme="minorHAnsi" w:cstheme="minorHAnsi"/>
          <w:sz w:val="12"/>
          <w:szCs w:val="12"/>
        </w:rPr>
      </w:pPr>
    </w:p>
    <w:p w14:paraId="190BCB4F" w14:textId="77777777" w:rsidR="00325690" w:rsidRPr="001C166F" w:rsidRDefault="00325690" w:rsidP="001C166F">
      <w:pPr>
        <w:pStyle w:val="Heading2"/>
        <w:numPr>
          <w:ilvl w:val="0"/>
          <w:numId w:val="5"/>
        </w:numPr>
        <w:tabs>
          <w:tab w:val="left" w:pos="749"/>
        </w:tabs>
        <w:autoSpaceDE w:val="0"/>
        <w:autoSpaceDN w:val="0"/>
        <w:spacing w:line="259" w:lineRule="auto"/>
        <w:ind w:hanging="567"/>
        <w:rPr>
          <w:rFonts w:asciiTheme="minorHAnsi" w:hAnsiTheme="minorHAnsi" w:cstheme="minorHAnsi"/>
          <w:sz w:val="23"/>
          <w:szCs w:val="23"/>
        </w:rPr>
      </w:pPr>
      <w:r w:rsidRPr="001C166F">
        <w:rPr>
          <w:rFonts w:asciiTheme="minorHAnsi" w:hAnsiTheme="minorHAnsi" w:cstheme="minorHAnsi"/>
          <w:sz w:val="23"/>
          <w:szCs w:val="23"/>
        </w:rPr>
        <w:t>Broadband Update</w:t>
      </w:r>
    </w:p>
    <w:p w14:paraId="74835B3B" w14:textId="01268C7B" w:rsidR="00325690" w:rsidRPr="001C166F" w:rsidRDefault="00325690" w:rsidP="001C166F">
      <w:pPr>
        <w:pStyle w:val="ListParagraph"/>
        <w:ind w:left="567"/>
        <w:rPr>
          <w:rFonts w:asciiTheme="minorHAnsi" w:hAnsiTheme="minorHAnsi" w:cstheme="minorHAnsi"/>
          <w:sz w:val="23"/>
          <w:szCs w:val="23"/>
        </w:rPr>
      </w:pPr>
      <w:r w:rsidRPr="001C166F">
        <w:rPr>
          <w:rFonts w:asciiTheme="minorHAnsi" w:hAnsiTheme="minorHAnsi" w:cstheme="minorHAnsi"/>
          <w:sz w:val="23"/>
          <w:szCs w:val="23"/>
        </w:rPr>
        <w:t>Councillors receive</w:t>
      </w:r>
      <w:r w:rsidR="00416748" w:rsidRPr="001C166F">
        <w:rPr>
          <w:rFonts w:asciiTheme="minorHAnsi" w:hAnsiTheme="minorHAnsi" w:cstheme="minorHAnsi"/>
          <w:sz w:val="23"/>
          <w:szCs w:val="23"/>
        </w:rPr>
        <w:t>d</w:t>
      </w:r>
      <w:r w:rsidRPr="001C166F">
        <w:rPr>
          <w:rFonts w:asciiTheme="minorHAnsi" w:hAnsiTheme="minorHAnsi" w:cstheme="minorHAnsi"/>
          <w:sz w:val="23"/>
          <w:szCs w:val="23"/>
        </w:rPr>
        <w:t xml:space="preserve"> a verbal report on progress to date.</w:t>
      </w:r>
      <w:r w:rsidR="00416748" w:rsidRPr="001C166F">
        <w:rPr>
          <w:rFonts w:asciiTheme="minorHAnsi" w:hAnsiTheme="minorHAnsi" w:cstheme="minorHAnsi"/>
          <w:sz w:val="23"/>
          <w:szCs w:val="23"/>
        </w:rPr>
        <w:t xml:space="preserve">  The Chairman and Clerk </w:t>
      </w:r>
      <w:r w:rsidR="00654077" w:rsidRPr="001C166F">
        <w:rPr>
          <w:rFonts w:asciiTheme="minorHAnsi" w:hAnsiTheme="minorHAnsi" w:cstheme="minorHAnsi"/>
          <w:sz w:val="23"/>
          <w:szCs w:val="23"/>
        </w:rPr>
        <w:t>continue to work with Openreach to see what size of project can be delivered within the village.  Last few weeks of sign up and it is very important for all those who have pledge to confirm their vouchers.</w:t>
      </w:r>
    </w:p>
    <w:p w14:paraId="6E4FD5D9" w14:textId="77777777" w:rsidR="00325690" w:rsidRPr="00F947F3" w:rsidRDefault="00325690" w:rsidP="00325690">
      <w:pPr>
        <w:pStyle w:val="ListParagraph"/>
        <w:ind w:hanging="294"/>
        <w:rPr>
          <w:rFonts w:asciiTheme="minorHAnsi" w:hAnsiTheme="minorHAnsi" w:cstheme="minorHAnsi"/>
          <w:sz w:val="12"/>
          <w:szCs w:val="12"/>
        </w:rPr>
      </w:pPr>
    </w:p>
    <w:p w14:paraId="39A80B15" w14:textId="77777777" w:rsidR="00567BDD" w:rsidRPr="001C166F" w:rsidRDefault="00325690" w:rsidP="00261300">
      <w:pPr>
        <w:pStyle w:val="ListParagraph"/>
        <w:numPr>
          <w:ilvl w:val="0"/>
          <w:numId w:val="5"/>
        </w:numPr>
        <w:rPr>
          <w:rFonts w:asciiTheme="minorHAnsi" w:hAnsiTheme="minorHAnsi" w:cstheme="minorHAnsi"/>
          <w:b/>
          <w:bCs/>
          <w:sz w:val="23"/>
          <w:szCs w:val="23"/>
        </w:rPr>
      </w:pPr>
      <w:r w:rsidRPr="001C166F">
        <w:rPr>
          <w:rFonts w:asciiTheme="minorHAnsi" w:hAnsiTheme="minorHAnsi" w:cstheme="minorHAnsi"/>
          <w:b/>
          <w:bCs/>
          <w:sz w:val="23"/>
          <w:szCs w:val="23"/>
        </w:rPr>
        <w:t>Parish Maintenance</w:t>
      </w:r>
    </w:p>
    <w:p w14:paraId="413947A1" w14:textId="4AA3432C" w:rsidR="00567BDD" w:rsidRPr="001C166F" w:rsidRDefault="00325690" w:rsidP="00846591">
      <w:pPr>
        <w:pStyle w:val="ListParagraph"/>
        <w:ind w:left="567"/>
        <w:rPr>
          <w:rFonts w:asciiTheme="minorHAnsi" w:hAnsiTheme="minorHAnsi" w:cstheme="minorHAnsi"/>
          <w:sz w:val="23"/>
          <w:szCs w:val="23"/>
        </w:rPr>
      </w:pPr>
      <w:r w:rsidRPr="001C166F">
        <w:rPr>
          <w:rFonts w:asciiTheme="minorHAnsi" w:hAnsiTheme="minorHAnsi" w:cstheme="minorHAnsi"/>
          <w:sz w:val="23"/>
          <w:szCs w:val="23"/>
        </w:rPr>
        <w:t>Councillors to agree a priority list of items</w:t>
      </w:r>
      <w:r w:rsidR="00425B64" w:rsidRPr="001C166F">
        <w:rPr>
          <w:rFonts w:asciiTheme="minorHAnsi" w:hAnsiTheme="minorHAnsi" w:cstheme="minorHAnsi"/>
          <w:sz w:val="23"/>
          <w:szCs w:val="23"/>
        </w:rPr>
        <w:t xml:space="preserve"> and would work with the Clerk to achieve this and help set the budget and earmarked reserves for 2022/23.</w:t>
      </w:r>
    </w:p>
    <w:p w14:paraId="6DB621AF" w14:textId="77777777" w:rsidR="003B666E" w:rsidRPr="0051741A" w:rsidRDefault="003B666E" w:rsidP="00425B64">
      <w:pPr>
        <w:pStyle w:val="ListParagraph"/>
        <w:ind w:left="567"/>
        <w:rPr>
          <w:rFonts w:asciiTheme="minorHAnsi" w:hAnsiTheme="minorHAnsi" w:cstheme="minorHAnsi"/>
          <w:b/>
          <w:bCs/>
          <w:sz w:val="12"/>
          <w:szCs w:val="12"/>
        </w:rPr>
      </w:pPr>
    </w:p>
    <w:p w14:paraId="11FE26EE" w14:textId="72F6EBAB" w:rsidR="0051741A" w:rsidRPr="001C166F" w:rsidRDefault="00601E92" w:rsidP="00137881">
      <w:pPr>
        <w:pStyle w:val="ListParagraph"/>
        <w:numPr>
          <w:ilvl w:val="0"/>
          <w:numId w:val="5"/>
        </w:numPr>
        <w:rPr>
          <w:rFonts w:asciiTheme="minorHAnsi" w:hAnsiTheme="minorHAnsi" w:cstheme="minorHAnsi"/>
          <w:b/>
          <w:bCs/>
          <w:sz w:val="23"/>
          <w:szCs w:val="23"/>
        </w:rPr>
      </w:pPr>
      <w:r w:rsidRPr="001C166F">
        <w:rPr>
          <w:rFonts w:asciiTheme="minorHAnsi" w:hAnsiTheme="minorHAnsi" w:cstheme="minorHAnsi"/>
          <w:b/>
          <w:bCs/>
          <w:sz w:val="23"/>
          <w:szCs w:val="23"/>
        </w:rPr>
        <w:t xml:space="preserve">District and County Councillors </w:t>
      </w:r>
      <w:r w:rsidRPr="001C166F">
        <w:rPr>
          <w:rFonts w:asciiTheme="minorHAnsi" w:hAnsiTheme="minorHAnsi" w:cstheme="minorHAnsi"/>
          <w:sz w:val="23"/>
          <w:szCs w:val="23"/>
        </w:rPr>
        <w:t xml:space="preserve">– Reports </w:t>
      </w:r>
      <w:r w:rsidR="00425B64" w:rsidRPr="001C166F">
        <w:rPr>
          <w:rFonts w:asciiTheme="minorHAnsi" w:hAnsiTheme="minorHAnsi" w:cstheme="minorHAnsi"/>
          <w:sz w:val="23"/>
          <w:szCs w:val="23"/>
        </w:rPr>
        <w:t>were submitted</w:t>
      </w:r>
      <w:r w:rsidRPr="001C166F">
        <w:rPr>
          <w:rFonts w:asciiTheme="minorHAnsi" w:hAnsiTheme="minorHAnsi" w:cstheme="minorHAnsi"/>
          <w:sz w:val="23"/>
          <w:szCs w:val="23"/>
        </w:rPr>
        <w:t xml:space="preserve"> to Councillors in writing beforehand.</w:t>
      </w:r>
      <w:r w:rsidR="00425B64" w:rsidRPr="001C166F">
        <w:rPr>
          <w:rFonts w:asciiTheme="minorHAnsi" w:hAnsiTheme="minorHAnsi" w:cstheme="minorHAnsi"/>
          <w:sz w:val="23"/>
          <w:szCs w:val="23"/>
        </w:rPr>
        <w:t xml:space="preserve">  Councillors did have grave concerns about the £80 million ‘credit line’</w:t>
      </w:r>
      <w:r w:rsidR="00BA2506" w:rsidRPr="001C166F">
        <w:rPr>
          <w:rFonts w:asciiTheme="minorHAnsi" w:hAnsiTheme="minorHAnsi" w:cstheme="minorHAnsi"/>
          <w:sz w:val="23"/>
          <w:szCs w:val="23"/>
        </w:rPr>
        <w:t xml:space="preserve"> for development.  Cllr Vine-Hall couldn’t confirm where the money was coming from nor who the money would be given to</w:t>
      </w:r>
      <w:r w:rsidR="00B977EE" w:rsidRPr="001C166F">
        <w:rPr>
          <w:rFonts w:asciiTheme="minorHAnsi" w:hAnsiTheme="minorHAnsi" w:cstheme="minorHAnsi"/>
          <w:sz w:val="23"/>
          <w:szCs w:val="23"/>
        </w:rPr>
        <w:t xml:space="preserve"> but some of the funding will be for the Blackfriars Project</w:t>
      </w:r>
      <w:r w:rsidR="0008377E" w:rsidRPr="001C166F">
        <w:rPr>
          <w:rFonts w:asciiTheme="minorHAnsi" w:hAnsiTheme="minorHAnsi" w:cstheme="minorHAnsi"/>
          <w:sz w:val="23"/>
          <w:szCs w:val="23"/>
        </w:rPr>
        <w:t xml:space="preserve">.  Councillors also raised their concerns about the ongoing issues with the Planning Department and </w:t>
      </w:r>
      <w:r w:rsidR="0051741A" w:rsidRPr="001C166F">
        <w:rPr>
          <w:rFonts w:asciiTheme="minorHAnsi" w:hAnsiTheme="minorHAnsi" w:cstheme="minorHAnsi"/>
          <w:sz w:val="23"/>
          <w:szCs w:val="23"/>
        </w:rPr>
        <w:t>the serious level of delays plus the additional £160,000 being spent on agency staff.</w:t>
      </w:r>
      <w:r w:rsidR="00F54F03" w:rsidRPr="001C166F">
        <w:rPr>
          <w:rFonts w:asciiTheme="minorHAnsi" w:hAnsiTheme="minorHAnsi" w:cstheme="minorHAnsi"/>
          <w:sz w:val="23"/>
          <w:szCs w:val="23"/>
        </w:rPr>
        <w:t xml:space="preserve">  </w:t>
      </w:r>
    </w:p>
    <w:p w14:paraId="0C514AD3" w14:textId="77777777" w:rsidR="00623A2D" w:rsidRPr="00623A2D" w:rsidRDefault="00623A2D" w:rsidP="00623A2D">
      <w:pPr>
        <w:pStyle w:val="ListParagraph"/>
        <w:ind w:left="567"/>
        <w:rPr>
          <w:rFonts w:asciiTheme="minorHAnsi" w:hAnsiTheme="minorHAnsi" w:cstheme="minorHAnsi"/>
          <w:b/>
          <w:bCs/>
          <w:sz w:val="12"/>
          <w:szCs w:val="12"/>
        </w:rPr>
      </w:pPr>
    </w:p>
    <w:p w14:paraId="76A1B757" w14:textId="1C51AEAD" w:rsidR="00567BDD" w:rsidRDefault="00601E92" w:rsidP="00261300">
      <w:pPr>
        <w:pStyle w:val="ListParagraph"/>
        <w:numPr>
          <w:ilvl w:val="0"/>
          <w:numId w:val="5"/>
        </w:numPr>
        <w:rPr>
          <w:rFonts w:asciiTheme="minorHAnsi" w:hAnsiTheme="minorHAnsi" w:cstheme="minorHAnsi"/>
          <w:b/>
          <w:bCs/>
        </w:rPr>
      </w:pPr>
      <w:r w:rsidRPr="00567BDD">
        <w:rPr>
          <w:rFonts w:asciiTheme="minorHAnsi" w:hAnsiTheme="minorHAnsi" w:cstheme="minorHAnsi"/>
          <w:b/>
          <w:bCs/>
        </w:rPr>
        <w:t>Chairman of the Council and other member’s report</w:t>
      </w:r>
      <w:r w:rsidR="00F54F03">
        <w:rPr>
          <w:rFonts w:asciiTheme="minorHAnsi" w:hAnsiTheme="minorHAnsi" w:cstheme="minorHAnsi"/>
          <w:b/>
          <w:bCs/>
        </w:rPr>
        <w:t>s</w:t>
      </w:r>
    </w:p>
    <w:p w14:paraId="12FCB759" w14:textId="48EB14C5" w:rsidR="00F54F03" w:rsidRPr="00355CEB" w:rsidRDefault="007928CB" w:rsidP="00F54F03">
      <w:pPr>
        <w:pStyle w:val="ListParagraph"/>
        <w:numPr>
          <w:ilvl w:val="1"/>
          <w:numId w:val="6"/>
        </w:numPr>
        <w:rPr>
          <w:rFonts w:asciiTheme="minorHAnsi" w:hAnsiTheme="minorHAnsi" w:cstheme="minorHAnsi"/>
          <w:sz w:val="23"/>
          <w:szCs w:val="23"/>
        </w:rPr>
      </w:pPr>
      <w:r w:rsidRPr="00355CEB">
        <w:rPr>
          <w:rFonts w:asciiTheme="minorHAnsi" w:hAnsiTheme="minorHAnsi" w:cstheme="minorHAnsi"/>
          <w:sz w:val="23"/>
          <w:szCs w:val="23"/>
        </w:rPr>
        <w:t xml:space="preserve">Cllr Hall noted that </w:t>
      </w:r>
      <w:r w:rsidR="00BD3A4E" w:rsidRPr="00355CEB">
        <w:rPr>
          <w:rFonts w:asciiTheme="minorHAnsi" w:hAnsiTheme="minorHAnsi" w:cstheme="minorHAnsi"/>
          <w:sz w:val="23"/>
          <w:szCs w:val="23"/>
        </w:rPr>
        <w:t>there was an option to carry out speed checks in the area.  However there needed to be enough people to carry them out for Westfield.</w:t>
      </w:r>
    </w:p>
    <w:p w14:paraId="0010E604" w14:textId="385C809A" w:rsidR="00BD3A4E" w:rsidRPr="00355CEB" w:rsidRDefault="008E3885" w:rsidP="00F54F03">
      <w:pPr>
        <w:pStyle w:val="ListParagraph"/>
        <w:numPr>
          <w:ilvl w:val="1"/>
          <w:numId w:val="6"/>
        </w:numPr>
        <w:rPr>
          <w:rFonts w:asciiTheme="minorHAnsi" w:hAnsiTheme="minorHAnsi" w:cstheme="minorHAnsi"/>
          <w:sz w:val="23"/>
          <w:szCs w:val="23"/>
        </w:rPr>
      </w:pPr>
      <w:r w:rsidRPr="00355CEB">
        <w:rPr>
          <w:rFonts w:asciiTheme="minorHAnsi" w:hAnsiTheme="minorHAnsi" w:cstheme="minorHAnsi"/>
          <w:sz w:val="23"/>
          <w:szCs w:val="23"/>
        </w:rPr>
        <w:lastRenderedPageBreak/>
        <w:t>School hedges remain to be a problem and add to the untidy look to the village.  The Clerk would raise the matter again with the school about the issue of getting a proper cut done.</w:t>
      </w:r>
    </w:p>
    <w:p w14:paraId="55618264" w14:textId="50FE9189" w:rsidR="008E3885" w:rsidRPr="00355CEB" w:rsidRDefault="00C22B34" w:rsidP="00F54F03">
      <w:pPr>
        <w:pStyle w:val="ListParagraph"/>
        <w:numPr>
          <w:ilvl w:val="1"/>
          <w:numId w:val="6"/>
        </w:numPr>
        <w:rPr>
          <w:rFonts w:asciiTheme="minorHAnsi" w:hAnsiTheme="minorHAnsi" w:cstheme="minorHAnsi"/>
          <w:sz w:val="23"/>
          <w:szCs w:val="23"/>
        </w:rPr>
      </w:pPr>
      <w:r w:rsidRPr="00355CEB">
        <w:rPr>
          <w:rFonts w:asciiTheme="minorHAnsi" w:hAnsiTheme="minorHAnsi" w:cstheme="minorHAnsi"/>
          <w:sz w:val="23"/>
          <w:szCs w:val="23"/>
        </w:rPr>
        <w:t xml:space="preserve">It was noted hedges at the Rec hadn’t been done and this needed carrying out urgently.  It has been a particularly </w:t>
      </w:r>
      <w:r w:rsidR="003D1091" w:rsidRPr="00355CEB">
        <w:rPr>
          <w:rFonts w:asciiTheme="minorHAnsi" w:hAnsiTheme="minorHAnsi" w:cstheme="minorHAnsi"/>
          <w:sz w:val="23"/>
          <w:szCs w:val="23"/>
        </w:rPr>
        <w:t>good year for brambles etc to grow.  Clerk to look at options to keep hedges tidy in between main cuts and bird nesting season.</w:t>
      </w:r>
    </w:p>
    <w:p w14:paraId="2388BD7B" w14:textId="4E58A2BA" w:rsidR="003D1091" w:rsidRPr="00355CEB" w:rsidRDefault="0041001E" w:rsidP="00F54F03">
      <w:pPr>
        <w:pStyle w:val="ListParagraph"/>
        <w:numPr>
          <w:ilvl w:val="1"/>
          <w:numId w:val="6"/>
        </w:numPr>
        <w:rPr>
          <w:rFonts w:asciiTheme="minorHAnsi" w:hAnsiTheme="minorHAnsi" w:cstheme="minorHAnsi"/>
          <w:sz w:val="23"/>
          <w:szCs w:val="23"/>
        </w:rPr>
      </w:pPr>
      <w:r w:rsidRPr="00355CEB">
        <w:rPr>
          <w:rFonts w:asciiTheme="minorHAnsi" w:hAnsiTheme="minorHAnsi" w:cstheme="minorHAnsi"/>
          <w:sz w:val="23"/>
          <w:szCs w:val="23"/>
        </w:rPr>
        <w:t>Hedge from Workhouse Lane up to surgery again a problem.  House where hedge is particularly bad has been sold.  Nearby Cllrs would speak to neighbours.</w:t>
      </w:r>
    </w:p>
    <w:p w14:paraId="58E78E47" w14:textId="1B9C4F9E" w:rsidR="0041001E" w:rsidRPr="00355CEB" w:rsidRDefault="00233092" w:rsidP="00F54F03">
      <w:pPr>
        <w:pStyle w:val="ListParagraph"/>
        <w:numPr>
          <w:ilvl w:val="1"/>
          <w:numId w:val="6"/>
        </w:numPr>
        <w:rPr>
          <w:rFonts w:asciiTheme="minorHAnsi" w:hAnsiTheme="minorHAnsi" w:cstheme="minorHAnsi"/>
          <w:sz w:val="23"/>
          <w:szCs w:val="23"/>
        </w:rPr>
      </w:pPr>
      <w:r w:rsidRPr="00355CEB">
        <w:rPr>
          <w:rFonts w:asciiTheme="minorHAnsi" w:hAnsiTheme="minorHAnsi" w:cstheme="minorHAnsi"/>
          <w:sz w:val="23"/>
          <w:szCs w:val="23"/>
        </w:rPr>
        <w:t>The pavement down Workhouse Lane is in a terrible state.  Councillors asked Cllr Maynard in a County Council capacity to have the Highway Steward look at the issue.</w:t>
      </w:r>
    </w:p>
    <w:p w14:paraId="1A2F233C" w14:textId="53DE7A71" w:rsidR="00567BDD" w:rsidRPr="00355CEB" w:rsidRDefault="00601E92" w:rsidP="00F54F03">
      <w:pPr>
        <w:pStyle w:val="ListParagraph"/>
        <w:numPr>
          <w:ilvl w:val="0"/>
          <w:numId w:val="6"/>
        </w:numPr>
        <w:rPr>
          <w:rFonts w:asciiTheme="minorHAnsi" w:hAnsiTheme="minorHAnsi" w:cstheme="minorHAnsi"/>
          <w:b/>
          <w:bCs/>
          <w:sz w:val="23"/>
          <w:szCs w:val="23"/>
        </w:rPr>
      </w:pPr>
      <w:r w:rsidRPr="00355CEB">
        <w:rPr>
          <w:rFonts w:asciiTheme="minorHAnsi" w:hAnsiTheme="minorHAnsi" w:cstheme="minorHAnsi"/>
          <w:b/>
          <w:bCs/>
          <w:sz w:val="23"/>
          <w:szCs w:val="23"/>
        </w:rPr>
        <w:t xml:space="preserve">Reports from local sport teams – </w:t>
      </w:r>
      <w:r w:rsidR="004D256C" w:rsidRPr="00355CEB">
        <w:rPr>
          <w:rFonts w:asciiTheme="minorHAnsi" w:hAnsiTheme="minorHAnsi" w:cstheme="minorHAnsi"/>
          <w:sz w:val="23"/>
          <w:szCs w:val="23"/>
        </w:rPr>
        <w:t>No</w:t>
      </w:r>
      <w:r w:rsidR="00355CEB" w:rsidRPr="00355CEB">
        <w:rPr>
          <w:rFonts w:asciiTheme="minorHAnsi" w:hAnsiTheme="minorHAnsi" w:cstheme="minorHAnsi"/>
          <w:sz w:val="23"/>
          <w:szCs w:val="23"/>
        </w:rPr>
        <w:t>ne</w:t>
      </w:r>
      <w:r w:rsidR="004D256C" w:rsidRPr="00355CEB">
        <w:rPr>
          <w:rFonts w:asciiTheme="minorHAnsi" w:hAnsiTheme="minorHAnsi" w:cstheme="minorHAnsi"/>
          <w:sz w:val="23"/>
          <w:szCs w:val="23"/>
        </w:rPr>
        <w:t xml:space="preserve"> received</w:t>
      </w:r>
      <w:r w:rsidRPr="00355CEB">
        <w:rPr>
          <w:rFonts w:asciiTheme="minorHAnsi" w:hAnsiTheme="minorHAnsi" w:cstheme="minorHAnsi"/>
          <w:sz w:val="23"/>
          <w:szCs w:val="23"/>
        </w:rPr>
        <w:t>.</w:t>
      </w:r>
    </w:p>
    <w:p w14:paraId="53ED284F" w14:textId="236945FD" w:rsidR="00567BDD" w:rsidRPr="00355CEB" w:rsidRDefault="00601E92" w:rsidP="00F54F03">
      <w:pPr>
        <w:pStyle w:val="ListParagraph"/>
        <w:numPr>
          <w:ilvl w:val="0"/>
          <w:numId w:val="6"/>
        </w:numPr>
        <w:rPr>
          <w:rFonts w:asciiTheme="minorHAnsi" w:hAnsiTheme="minorHAnsi" w:cstheme="minorHAnsi"/>
          <w:b/>
          <w:bCs/>
          <w:sz w:val="23"/>
          <w:szCs w:val="23"/>
        </w:rPr>
      </w:pPr>
      <w:r w:rsidRPr="00355CEB">
        <w:rPr>
          <w:rFonts w:asciiTheme="minorHAnsi" w:hAnsiTheme="minorHAnsi" w:cstheme="minorHAnsi"/>
          <w:b/>
          <w:bCs/>
          <w:sz w:val="23"/>
          <w:szCs w:val="23"/>
        </w:rPr>
        <w:t xml:space="preserve">Correspondence to the Clerk – </w:t>
      </w:r>
      <w:r w:rsidR="004D256C" w:rsidRPr="00355CEB">
        <w:rPr>
          <w:rFonts w:asciiTheme="minorHAnsi" w:hAnsiTheme="minorHAnsi" w:cstheme="minorHAnsi"/>
          <w:sz w:val="23"/>
          <w:szCs w:val="23"/>
        </w:rPr>
        <w:t>No items to report on</w:t>
      </w:r>
      <w:r w:rsidR="004D256C" w:rsidRPr="00355CEB">
        <w:rPr>
          <w:rFonts w:asciiTheme="minorHAnsi" w:hAnsiTheme="minorHAnsi" w:cstheme="minorHAnsi"/>
          <w:b/>
          <w:bCs/>
          <w:sz w:val="23"/>
          <w:szCs w:val="23"/>
        </w:rPr>
        <w:t>.</w:t>
      </w:r>
    </w:p>
    <w:p w14:paraId="1ADB78A1" w14:textId="77777777" w:rsidR="00B4712A" w:rsidRPr="00355CEB" w:rsidRDefault="00601E92" w:rsidP="00F54F03">
      <w:pPr>
        <w:pStyle w:val="ListParagraph"/>
        <w:numPr>
          <w:ilvl w:val="0"/>
          <w:numId w:val="6"/>
        </w:numPr>
        <w:rPr>
          <w:rFonts w:asciiTheme="minorHAnsi" w:hAnsiTheme="minorHAnsi" w:cstheme="minorHAnsi"/>
          <w:b/>
          <w:bCs/>
          <w:sz w:val="23"/>
          <w:szCs w:val="23"/>
        </w:rPr>
      </w:pPr>
      <w:r w:rsidRPr="00355CEB">
        <w:rPr>
          <w:rFonts w:asciiTheme="minorHAnsi" w:hAnsiTheme="minorHAnsi" w:cstheme="minorHAnsi"/>
          <w:b/>
          <w:bCs/>
          <w:sz w:val="23"/>
          <w:szCs w:val="23"/>
        </w:rPr>
        <w:t>Financia</w:t>
      </w:r>
      <w:bookmarkStart w:id="7" w:name="_Hlk10807009"/>
      <w:r w:rsidRPr="00355CEB">
        <w:rPr>
          <w:rFonts w:asciiTheme="minorHAnsi" w:hAnsiTheme="minorHAnsi" w:cstheme="minorHAnsi"/>
          <w:b/>
          <w:bCs/>
          <w:sz w:val="23"/>
          <w:szCs w:val="23"/>
        </w:rPr>
        <w:t>l Monthly Reports and Updates</w:t>
      </w:r>
      <w:r w:rsidRPr="00355CEB">
        <w:rPr>
          <w:rFonts w:asciiTheme="minorHAnsi" w:hAnsiTheme="minorHAnsi" w:cstheme="minorHAnsi"/>
          <w:sz w:val="23"/>
          <w:szCs w:val="23"/>
        </w:rPr>
        <w:t xml:space="preserve"> </w:t>
      </w:r>
    </w:p>
    <w:p w14:paraId="05F68918" w14:textId="31EE7AB3" w:rsidR="00AE03DE" w:rsidRPr="00355CEB" w:rsidRDefault="00E96E39" w:rsidP="00E96E39">
      <w:pPr>
        <w:pStyle w:val="ListParagraph"/>
        <w:ind w:left="567"/>
        <w:rPr>
          <w:rFonts w:asciiTheme="minorHAnsi" w:hAnsiTheme="minorHAnsi" w:cstheme="minorHAnsi"/>
          <w:b/>
          <w:bCs/>
          <w:sz w:val="23"/>
          <w:szCs w:val="23"/>
        </w:rPr>
      </w:pPr>
      <w:r w:rsidRPr="00355CEB">
        <w:rPr>
          <w:rFonts w:asciiTheme="minorHAnsi" w:hAnsiTheme="minorHAnsi" w:cstheme="minorHAnsi"/>
          <w:sz w:val="23"/>
          <w:szCs w:val="23"/>
        </w:rPr>
        <w:t xml:space="preserve">Key reports are available </w:t>
      </w:r>
      <w:proofErr w:type="gramStart"/>
      <w:r w:rsidRPr="00355CEB">
        <w:rPr>
          <w:rFonts w:asciiTheme="minorHAnsi" w:hAnsiTheme="minorHAnsi" w:cstheme="minorHAnsi"/>
          <w:sz w:val="23"/>
          <w:szCs w:val="23"/>
        </w:rPr>
        <w:t>on line</w:t>
      </w:r>
      <w:proofErr w:type="gramEnd"/>
      <w:r w:rsidRPr="00355CEB">
        <w:rPr>
          <w:rFonts w:asciiTheme="minorHAnsi" w:hAnsiTheme="minorHAnsi" w:cstheme="minorHAnsi"/>
          <w:sz w:val="23"/>
          <w:szCs w:val="23"/>
        </w:rPr>
        <w:t xml:space="preserve"> at:  </w:t>
      </w:r>
      <w:hyperlink r:id="rId22" w:history="1">
        <w:r w:rsidR="0088353F" w:rsidRPr="00355CEB">
          <w:rPr>
            <w:rStyle w:val="Hyperlink"/>
            <w:rFonts w:asciiTheme="minorHAnsi" w:hAnsiTheme="minorHAnsi" w:cstheme="minorHAnsi"/>
            <w:sz w:val="23"/>
            <w:szCs w:val="23"/>
          </w:rPr>
          <w:t>https://westfieldparishcouncil.com/monthly-financial-reports/</w:t>
        </w:r>
      </w:hyperlink>
      <w:r w:rsidR="0088353F" w:rsidRPr="00355CEB">
        <w:rPr>
          <w:rFonts w:asciiTheme="minorHAnsi" w:hAnsiTheme="minorHAnsi" w:cstheme="minorHAnsi"/>
          <w:sz w:val="23"/>
          <w:szCs w:val="23"/>
        </w:rPr>
        <w:t xml:space="preserve">. </w:t>
      </w:r>
      <w:r w:rsidR="00601E92" w:rsidRPr="00355CEB">
        <w:rPr>
          <w:rFonts w:asciiTheme="minorHAnsi" w:hAnsiTheme="minorHAnsi" w:cstheme="minorHAnsi"/>
          <w:sz w:val="23"/>
          <w:szCs w:val="23"/>
        </w:rPr>
        <w:t xml:space="preserve">Councillors </w:t>
      </w:r>
      <w:r w:rsidR="0088353F" w:rsidRPr="00355CEB">
        <w:rPr>
          <w:rFonts w:asciiTheme="minorHAnsi" w:hAnsiTheme="minorHAnsi" w:cstheme="minorHAnsi"/>
          <w:sz w:val="23"/>
          <w:szCs w:val="23"/>
        </w:rPr>
        <w:t xml:space="preserve">reviewed </w:t>
      </w:r>
      <w:r w:rsidR="00601E92" w:rsidRPr="00355CEB">
        <w:rPr>
          <w:rFonts w:asciiTheme="minorHAnsi" w:hAnsiTheme="minorHAnsi" w:cstheme="minorHAnsi"/>
          <w:sz w:val="23"/>
          <w:szCs w:val="23"/>
        </w:rPr>
        <w:t>the</w:t>
      </w:r>
      <w:r w:rsidR="0088353F" w:rsidRPr="00355CEB">
        <w:rPr>
          <w:rFonts w:asciiTheme="minorHAnsi" w:hAnsiTheme="minorHAnsi" w:cstheme="minorHAnsi"/>
          <w:sz w:val="23"/>
          <w:szCs w:val="23"/>
        </w:rPr>
        <w:t xml:space="preserve"> following</w:t>
      </w:r>
      <w:r w:rsidR="00601E92" w:rsidRPr="00355CEB">
        <w:rPr>
          <w:rFonts w:asciiTheme="minorHAnsi" w:hAnsiTheme="minorHAnsi" w:cstheme="minorHAnsi"/>
          <w:sz w:val="23"/>
          <w:szCs w:val="23"/>
        </w:rPr>
        <w:t>:</w:t>
      </w:r>
    </w:p>
    <w:p w14:paraId="5506E2B2" w14:textId="6446D218" w:rsidR="00AE03DE" w:rsidRPr="00355CEB" w:rsidRDefault="00AE03DE" w:rsidP="00F75078">
      <w:pPr>
        <w:pStyle w:val="ListParagraph"/>
        <w:numPr>
          <w:ilvl w:val="1"/>
          <w:numId w:val="9"/>
        </w:numPr>
        <w:rPr>
          <w:rFonts w:asciiTheme="minorHAnsi" w:hAnsiTheme="minorHAnsi" w:cstheme="minorHAnsi"/>
          <w:b/>
          <w:bCs/>
          <w:sz w:val="23"/>
          <w:szCs w:val="23"/>
        </w:rPr>
      </w:pPr>
      <w:r w:rsidRPr="00355CEB">
        <w:rPr>
          <w:rFonts w:asciiTheme="minorHAnsi" w:eastAsia="Arial" w:hAnsiTheme="minorHAnsi" w:cstheme="minorHAnsi"/>
          <w:b/>
          <w:bCs/>
          <w:sz w:val="23"/>
          <w:szCs w:val="23"/>
        </w:rPr>
        <w:t>RESOLVED</w:t>
      </w:r>
      <w:r w:rsidRPr="00355CEB">
        <w:rPr>
          <w:rFonts w:asciiTheme="minorHAnsi" w:eastAsia="Arial" w:hAnsiTheme="minorHAnsi" w:cstheme="minorHAnsi"/>
          <w:sz w:val="23"/>
          <w:szCs w:val="23"/>
        </w:rPr>
        <w:t xml:space="preserve"> – T</w:t>
      </w:r>
      <w:r w:rsidRPr="00355CEB">
        <w:rPr>
          <w:rFonts w:asciiTheme="minorHAnsi" w:hAnsiTheme="minorHAnsi" w:cstheme="minorHAnsi"/>
          <w:sz w:val="23"/>
          <w:szCs w:val="23"/>
        </w:rPr>
        <w:t>he budget monitoring excel spreadsheet</w:t>
      </w:r>
      <w:r w:rsidR="00E96E39" w:rsidRPr="00355CEB">
        <w:rPr>
          <w:rFonts w:asciiTheme="minorHAnsi" w:hAnsiTheme="minorHAnsi" w:cstheme="minorHAnsi"/>
          <w:sz w:val="23"/>
          <w:szCs w:val="23"/>
        </w:rPr>
        <w:t xml:space="preserve"> up to September</w:t>
      </w:r>
      <w:r w:rsidRPr="00355CEB">
        <w:rPr>
          <w:rFonts w:asciiTheme="minorHAnsi" w:hAnsiTheme="minorHAnsi" w:cstheme="minorHAnsi"/>
          <w:sz w:val="23"/>
          <w:szCs w:val="23"/>
        </w:rPr>
        <w:t xml:space="preserve">. </w:t>
      </w:r>
    </w:p>
    <w:p w14:paraId="1227FA55" w14:textId="0D10B545" w:rsidR="00AE03DE" w:rsidRPr="00355CEB" w:rsidRDefault="00AE03DE" w:rsidP="00F75078">
      <w:pPr>
        <w:pStyle w:val="ListParagraph"/>
        <w:numPr>
          <w:ilvl w:val="1"/>
          <w:numId w:val="9"/>
        </w:numPr>
        <w:rPr>
          <w:rFonts w:asciiTheme="minorHAnsi" w:hAnsiTheme="minorHAnsi" w:cstheme="minorHAnsi"/>
          <w:b/>
          <w:bCs/>
          <w:sz w:val="23"/>
          <w:szCs w:val="23"/>
        </w:rPr>
      </w:pPr>
      <w:r w:rsidRPr="00355CEB">
        <w:rPr>
          <w:rFonts w:asciiTheme="minorHAnsi" w:eastAsia="Arial" w:hAnsiTheme="minorHAnsi" w:cstheme="minorHAnsi"/>
          <w:b/>
          <w:bCs/>
          <w:sz w:val="23"/>
          <w:szCs w:val="23"/>
        </w:rPr>
        <w:t>RESOLVED</w:t>
      </w:r>
      <w:r w:rsidRPr="00355CEB">
        <w:rPr>
          <w:rFonts w:asciiTheme="minorHAnsi" w:eastAsia="Arial" w:hAnsiTheme="minorHAnsi" w:cstheme="minorHAnsi"/>
          <w:sz w:val="23"/>
          <w:szCs w:val="23"/>
        </w:rPr>
        <w:t xml:space="preserve"> – The </w:t>
      </w:r>
      <w:proofErr w:type="spellStart"/>
      <w:r w:rsidRPr="00355CEB">
        <w:rPr>
          <w:rFonts w:asciiTheme="minorHAnsi" w:eastAsia="Arial" w:hAnsiTheme="minorHAnsi" w:cstheme="minorHAnsi"/>
          <w:sz w:val="23"/>
          <w:szCs w:val="23"/>
        </w:rPr>
        <w:t>Rialtas</w:t>
      </w:r>
      <w:proofErr w:type="spellEnd"/>
      <w:r w:rsidRPr="00355CEB">
        <w:rPr>
          <w:rFonts w:asciiTheme="minorHAnsi" w:eastAsia="Arial" w:hAnsiTheme="minorHAnsi" w:cstheme="minorHAnsi"/>
          <w:sz w:val="23"/>
          <w:szCs w:val="23"/>
        </w:rPr>
        <w:t xml:space="preserve"> reports for the monthly finances including:</w:t>
      </w:r>
    </w:p>
    <w:p w14:paraId="22BB44E8" w14:textId="77777777" w:rsidR="00AE03DE" w:rsidRPr="00355CEB" w:rsidRDefault="00AE03DE" w:rsidP="00AE03DE">
      <w:pPr>
        <w:pStyle w:val="ListParagraph"/>
        <w:widowControl w:val="0"/>
        <w:numPr>
          <w:ilvl w:val="2"/>
          <w:numId w:val="7"/>
        </w:numPr>
        <w:ind w:left="1560"/>
        <w:contextualSpacing/>
        <w:rPr>
          <w:rFonts w:asciiTheme="minorHAnsi" w:eastAsia="Arial" w:hAnsiTheme="minorHAnsi" w:cstheme="minorHAnsi"/>
          <w:b/>
          <w:bCs/>
          <w:sz w:val="23"/>
          <w:szCs w:val="23"/>
        </w:rPr>
      </w:pPr>
      <w:r w:rsidRPr="00355CEB">
        <w:rPr>
          <w:rFonts w:asciiTheme="minorHAnsi" w:hAnsiTheme="minorHAnsi" w:cstheme="minorHAnsi"/>
          <w:sz w:val="23"/>
          <w:szCs w:val="23"/>
        </w:rPr>
        <w:t>Monthly bank statement reviewed against the bank reconciliations for the Lloyds account showing at £0.</w:t>
      </w:r>
    </w:p>
    <w:p w14:paraId="054F2A56" w14:textId="77777777" w:rsidR="00AE03DE" w:rsidRPr="00355CEB" w:rsidRDefault="00AE03DE" w:rsidP="00AE03DE">
      <w:pPr>
        <w:pStyle w:val="ListParagraph"/>
        <w:widowControl w:val="0"/>
        <w:numPr>
          <w:ilvl w:val="2"/>
          <w:numId w:val="7"/>
        </w:numPr>
        <w:ind w:left="1560"/>
        <w:contextualSpacing/>
        <w:rPr>
          <w:rFonts w:asciiTheme="minorHAnsi" w:eastAsia="Arial" w:hAnsiTheme="minorHAnsi" w:cstheme="minorHAnsi"/>
          <w:b/>
          <w:bCs/>
          <w:sz w:val="23"/>
          <w:szCs w:val="23"/>
        </w:rPr>
      </w:pPr>
      <w:r w:rsidRPr="00355CEB">
        <w:rPr>
          <w:rFonts w:asciiTheme="minorHAnsi" w:hAnsiTheme="minorHAnsi" w:cstheme="minorHAnsi"/>
          <w:sz w:val="23"/>
          <w:szCs w:val="23"/>
        </w:rPr>
        <w:t>Detailed and Summary Income and Expenditure Reports.  Councillors noted no items of concern.</w:t>
      </w:r>
    </w:p>
    <w:p w14:paraId="4917E59B" w14:textId="77777777" w:rsidR="00AE03DE" w:rsidRPr="00355CEB" w:rsidRDefault="00AE03DE" w:rsidP="00AE03DE">
      <w:pPr>
        <w:pStyle w:val="ListParagraph"/>
        <w:widowControl w:val="0"/>
        <w:numPr>
          <w:ilvl w:val="0"/>
          <w:numId w:val="7"/>
        </w:numPr>
        <w:contextualSpacing/>
        <w:rPr>
          <w:rFonts w:asciiTheme="minorHAnsi" w:eastAsia="Arial" w:hAnsiTheme="minorHAnsi" w:cstheme="minorHAnsi"/>
          <w:b/>
          <w:bCs/>
          <w:vanish/>
          <w:sz w:val="23"/>
          <w:szCs w:val="23"/>
        </w:rPr>
      </w:pPr>
    </w:p>
    <w:p w14:paraId="34D04646" w14:textId="77777777" w:rsidR="00AE03DE" w:rsidRPr="00355CEB" w:rsidRDefault="00AE03DE" w:rsidP="00AE03DE">
      <w:pPr>
        <w:pStyle w:val="ListParagraph"/>
        <w:widowControl w:val="0"/>
        <w:numPr>
          <w:ilvl w:val="0"/>
          <w:numId w:val="7"/>
        </w:numPr>
        <w:contextualSpacing/>
        <w:rPr>
          <w:rFonts w:asciiTheme="minorHAnsi" w:eastAsia="Arial" w:hAnsiTheme="minorHAnsi" w:cstheme="minorHAnsi"/>
          <w:b/>
          <w:bCs/>
          <w:vanish/>
          <w:sz w:val="23"/>
          <w:szCs w:val="23"/>
        </w:rPr>
      </w:pPr>
    </w:p>
    <w:p w14:paraId="3524B28A" w14:textId="77777777" w:rsidR="00AE03DE" w:rsidRPr="00355CEB" w:rsidRDefault="00AE03DE" w:rsidP="00AE03DE">
      <w:pPr>
        <w:pStyle w:val="ListParagraph"/>
        <w:widowControl w:val="0"/>
        <w:numPr>
          <w:ilvl w:val="0"/>
          <w:numId w:val="7"/>
        </w:numPr>
        <w:contextualSpacing/>
        <w:rPr>
          <w:rFonts w:asciiTheme="minorHAnsi" w:eastAsia="Arial" w:hAnsiTheme="minorHAnsi" w:cstheme="minorHAnsi"/>
          <w:b/>
          <w:bCs/>
          <w:vanish/>
          <w:sz w:val="23"/>
          <w:szCs w:val="23"/>
        </w:rPr>
      </w:pPr>
    </w:p>
    <w:p w14:paraId="5BE21A11" w14:textId="77777777" w:rsidR="00AE03DE" w:rsidRPr="00355CEB" w:rsidRDefault="00AE03DE" w:rsidP="00AE03DE">
      <w:pPr>
        <w:pStyle w:val="ListParagraph"/>
        <w:widowControl w:val="0"/>
        <w:numPr>
          <w:ilvl w:val="1"/>
          <w:numId w:val="7"/>
        </w:numPr>
        <w:contextualSpacing/>
        <w:rPr>
          <w:rFonts w:asciiTheme="minorHAnsi" w:eastAsia="Arial" w:hAnsiTheme="minorHAnsi" w:cstheme="minorHAnsi"/>
          <w:b/>
          <w:bCs/>
          <w:vanish/>
          <w:sz w:val="23"/>
          <w:szCs w:val="23"/>
        </w:rPr>
      </w:pPr>
    </w:p>
    <w:p w14:paraId="0C0EF863" w14:textId="77777777" w:rsidR="00AE03DE" w:rsidRPr="00355CEB" w:rsidRDefault="00AE03DE" w:rsidP="00AE03DE">
      <w:pPr>
        <w:pStyle w:val="ListParagraph"/>
        <w:widowControl w:val="0"/>
        <w:numPr>
          <w:ilvl w:val="1"/>
          <w:numId w:val="7"/>
        </w:numPr>
        <w:contextualSpacing/>
        <w:rPr>
          <w:rFonts w:asciiTheme="minorHAnsi" w:eastAsia="Arial" w:hAnsiTheme="minorHAnsi" w:cstheme="minorHAnsi"/>
          <w:b/>
          <w:bCs/>
          <w:vanish/>
          <w:sz w:val="23"/>
          <w:szCs w:val="23"/>
        </w:rPr>
      </w:pPr>
    </w:p>
    <w:p w14:paraId="27D9D51D" w14:textId="157B50B2" w:rsidR="00611AF3" w:rsidRPr="00355CEB" w:rsidRDefault="00F75078" w:rsidP="00F75078">
      <w:pPr>
        <w:pStyle w:val="ListParagraph"/>
        <w:numPr>
          <w:ilvl w:val="1"/>
          <w:numId w:val="9"/>
        </w:numPr>
        <w:rPr>
          <w:rFonts w:asciiTheme="minorHAnsi" w:hAnsiTheme="minorHAnsi" w:cstheme="minorHAnsi"/>
          <w:b/>
          <w:bCs/>
          <w:sz w:val="23"/>
          <w:szCs w:val="23"/>
        </w:rPr>
      </w:pPr>
      <w:r w:rsidRPr="00355CEB">
        <w:rPr>
          <w:rFonts w:asciiTheme="minorHAnsi" w:eastAsia="Arial" w:hAnsiTheme="minorHAnsi" w:cstheme="minorHAnsi"/>
          <w:b/>
          <w:bCs/>
          <w:sz w:val="23"/>
          <w:szCs w:val="23"/>
        </w:rPr>
        <w:t>RESOLVED</w:t>
      </w:r>
      <w:r w:rsidRPr="00355CEB">
        <w:rPr>
          <w:rFonts w:asciiTheme="minorHAnsi" w:eastAsia="Arial" w:hAnsiTheme="minorHAnsi" w:cstheme="minorHAnsi"/>
          <w:sz w:val="23"/>
          <w:szCs w:val="23"/>
        </w:rPr>
        <w:t xml:space="preserve"> – </w:t>
      </w:r>
      <w:r w:rsidR="00601E92" w:rsidRPr="00355CEB">
        <w:rPr>
          <w:rFonts w:asciiTheme="minorHAnsi" w:hAnsiTheme="minorHAnsi" w:cstheme="minorHAnsi"/>
          <w:sz w:val="23"/>
          <w:szCs w:val="23"/>
        </w:rPr>
        <w:t xml:space="preserve">The </w:t>
      </w:r>
      <w:r w:rsidR="00325455" w:rsidRPr="00355CEB">
        <w:rPr>
          <w:rFonts w:asciiTheme="minorHAnsi" w:hAnsiTheme="minorHAnsi" w:cstheme="minorHAnsi"/>
          <w:sz w:val="23"/>
          <w:szCs w:val="23"/>
        </w:rPr>
        <w:t>below</w:t>
      </w:r>
      <w:r w:rsidR="00601E92" w:rsidRPr="00355CEB">
        <w:rPr>
          <w:rFonts w:asciiTheme="minorHAnsi" w:hAnsiTheme="minorHAnsi" w:cstheme="minorHAnsi"/>
          <w:sz w:val="23"/>
          <w:szCs w:val="23"/>
        </w:rPr>
        <w:t xml:space="preserve"> schedule of payments </w:t>
      </w:r>
      <w:bookmarkEnd w:id="7"/>
      <w:r w:rsidRPr="00355CEB">
        <w:rPr>
          <w:rFonts w:asciiTheme="minorHAnsi" w:hAnsiTheme="minorHAnsi" w:cstheme="minorHAnsi"/>
          <w:sz w:val="23"/>
          <w:szCs w:val="23"/>
        </w:rPr>
        <w:t>for September to be paid.</w:t>
      </w:r>
      <w:r w:rsidR="00355CEB">
        <w:rPr>
          <w:rFonts w:asciiTheme="minorHAnsi" w:hAnsiTheme="minorHAnsi" w:cstheme="minorHAnsi"/>
          <w:sz w:val="23"/>
          <w:szCs w:val="23"/>
        </w:rPr>
        <w:t xml:space="preserve">  It was noted August schedule was paid through delegation to the Clerk</w:t>
      </w:r>
      <w:r w:rsidR="00FC22E5">
        <w:rPr>
          <w:rFonts w:asciiTheme="minorHAnsi" w:hAnsiTheme="minorHAnsi" w:cstheme="minorHAnsi"/>
          <w:sz w:val="23"/>
          <w:szCs w:val="23"/>
        </w:rPr>
        <w:t xml:space="preserve"> and is available online.</w:t>
      </w:r>
    </w:p>
    <w:tbl>
      <w:tblPr>
        <w:tblpPr w:leftFromText="180" w:rightFromText="180" w:vertAnchor="text" w:horzAnchor="margin" w:tblpY="459"/>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834B2F" w14:paraId="4BC4F70A" w14:textId="77777777" w:rsidTr="00611AF3">
        <w:trPr>
          <w:trHeight w:val="309"/>
        </w:trPr>
        <w:tc>
          <w:tcPr>
            <w:tcW w:w="2103" w:type="dxa"/>
            <w:tcBorders>
              <w:top w:val="single" w:sz="4" w:space="0" w:color="auto"/>
              <w:left w:val="single" w:sz="4" w:space="0" w:color="auto"/>
              <w:bottom w:val="single" w:sz="4" w:space="0" w:color="auto"/>
              <w:right w:val="single" w:sz="4" w:space="0" w:color="auto"/>
            </w:tcBorders>
            <w:hideMark/>
          </w:tcPr>
          <w:p w14:paraId="1A7B85E8" w14:textId="77777777" w:rsidR="00834B2F" w:rsidRDefault="00834B2F" w:rsidP="00611AF3">
            <w:pPr>
              <w:outlineLvl w:val="0"/>
              <w:rPr>
                <w:rFonts w:asciiTheme="minorHAnsi" w:hAnsiTheme="minorHAnsi" w:cstheme="minorHAnsi"/>
                <w:b/>
                <w:lang w:eastAsia="ja-JP"/>
              </w:rPr>
            </w:pPr>
            <w:r>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0FCCDF17" w14:textId="77777777" w:rsidR="00834B2F" w:rsidRDefault="00834B2F" w:rsidP="00611AF3">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4197259C" w14:textId="77777777" w:rsidR="00834B2F" w:rsidRDefault="00834B2F" w:rsidP="00611AF3">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5E8AAA9C" w14:textId="77777777" w:rsidR="00834B2F" w:rsidRDefault="00834B2F" w:rsidP="00611AF3">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08C013D1" w14:textId="77777777" w:rsidR="00834B2F" w:rsidRDefault="00834B2F" w:rsidP="00611AF3">
            <w:pPr>
              <w:outlineLvl w:val="0"/>
              <w:rPr>
                <w:rFonts w:asciiTheme="minorHAnsi" w:hAnsiTheme="minorHAnsi" w:cstheme="minorHAnsi"/>
                <w:b/>
                <w:lang w:eastAsia="ja-JP"/>
              </w:rPr>
            </w:pPr>
          </w:p>
        </w:tc>
      </w:tr>
      <w:tr w:rsidR="00834B2F" w14:paraId="3D27643D" w14:textId="77777777" w:rsidTr="00611AF3">
        <w:trPr>
          <w:trHeight w:val="321"/>
        </w:trPr>
        <w:tc>
          <w:tcPr>
            <w:tcW w:w="2103" w:type="dxa"/>
            <w:tcBorders>
              <w:top w:val="single" w:sz="4" w:space="0" w:color="auto"/>
              <w:left w:val="single" w:sz="4" w:space="0" w:color="auto"/>
              <w:bottom w:val="single" w:sz="4" w:space="0" w:color="auto"/>
              <w:right w:val="single" w:sz="4" w:space="0" w:color="auto"/>
            </w:tcBorders>
            <w:vAlign w:val="center"/>
            <w:hideMark/>
          </w:tcPr>
          <w:p w14:paraId="5E462AB9" w14:textId="77777777" w:rsidR="00834B2F" w:rsidRDefault="00834B2F" w:rsidP="00611AF3">
            <w:pPr>
              <w:outlineLvl w:val="0"/>
              <w:rPr>
                <w:rFonts w:asciiTheme="minorHAnsi" w:hAnsiTheme="minorHAnsi" w:cstheme="minorHAnsi"/>
                <w:b/>
                <w:lang w:eastAsia="ja-JP"/>
              </w:rPr>
            </w:pPr>
            <w:r>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4E1F138" w14:textId="77777777" w:rsidR="00834B2F" w:rsidRDefault="00834B2F" w:rsidP="00611AF3">
            <w:pPr>
              <w:outlineLvl w:val="0"/>
              <w:rPr>
                <w:rFonts w:asciiTheme="minorHAnsi" w:hAnsiTheme="minorHAnsi" w:cstheme="minorHAnsi"/>
                <w:b/>
                <w:lang w:eastAsia="ja-JP"/>
              </w:rPr>
            </w:pPr>
            <w:r>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2AEFCE68" w14:textId="77777777" w:rsidR="00834B2F" w:rsidRDefault="00834B2F" w:rsidP="00611AF3">
            <w:pPr>
              <w:jc w:val="center"/>
              <w:outlineLvl w:val="0"/>
              <w:rPr>
                <w:rFonts w:asciiTheme="minorHAnsi" w:hAnsiTheme="minorHAnsi" w:cstheme="minorHAnsi"/>
                <w:b/>
                <w:lang w:eastAsia="ja-JP"/>
              </w:rPr>
            </w:pPr>
            <w:r>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4CCE362F" w14:textId="77777777" w:rsidR="00834B2F" w:rsidRDefault="00834B2F" w:rsidP="00611AF3">
            <w:pPr>
              <w:jc w:val="center"/>
              <w:outlineLvl w:val="0"/>
              <w:rPr>
                <w:rFonts w:asciiTheme="minorHAnsi" w:hAnsiTheme="minorHAnsi" w:cstheme="minorHAnsi"/>
                <w:b/>
                <w:lang w:eastAsia="ja-JP"/>
              </w:rPr>
            </w:pPr>
            <w:r>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019114" w14:textId="77777777" w:rsidR="00834B2F" w:rsidRDefault="00834B2F" w:rsidP="00611AF3">
            <w:pPr>
              <w:jc w:val="center"/>
              <w:outlineLvl w:val="0"/>
              <w:rPr>
                <w:rFonts w:asciiTheme="minorHAnsi" w:hAnsiTheme="minorHAnsi" w:cstheme="minorHAnsi"/>
                <w:b/>
                <w:lang w:eastAsia="ja-JP"/>
              </w:rPr>
            </w:pPr>
            <w:r>
              <w:rPr>
                <w:rFonts w:asciiTheme="minorHAnsi" w:hAnsiTheme="minorHAnsi" w:cstheme="minorHAnsi"/>
                <w:b/>
                <w:lang w:eastAsia="ja-JP"/>
              </w:rPr>
              <w:t>TOTAL</w:t>
            </w:r>
          </w:p>
        </w:tc>
      </w:tr>
      <w:tr w:rsidR="00834B2F" w14:paraId="68B0D07E" w14:textId="77777777" w:rsidTr="00611AF3">
        <w:trPr>
          <w:trHeight w:val="321"/>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14:paraId="2B3D45F0" w14:textId="77777777" w:rsidR="00834B2F" w:rsidRDefault="00834B2F" w:rsidP="00611AF3">
            <w:pPr>
              <w:outlineLvl w:val="0"/>
              <w:rPr>
                <w:rFonts w:asciiTheme="minorHAnsi" w:hAnsiTheme="minorHAnsi" w:cstheme="minorHAnsi"/>
                <w:b/>
                <w:sz w:val="22"/>
                <w:szCs w:val="22"/>
                <w:lang w:eastAsia="ja-JP"/>
              </w:rPr>
            </w:pPr>
            <w:r>
              <w:rPr>
                <w:rFonts w:asciiTheme="minorHAnsi" w:hAnsiTheme="minorHAnsi" w:cstheme="minorHAnsi"/>
                <w:b/>
                <w:sz w:val="22"/>
                <w:szCs w:val="22"/>
                <w:lang w:eastAsia="ja-JP"/>
              </w:rPr>
              <w:t>Unity Bank Payments</w:t>
            </w:r>
          </w:p>
        </w:tc>
      </w:tr>
      <w:tr w:rsidR="00834B2F" w14:paraId="1D6A26CA" w14:textId="77777777" w:rsidTr="00611AF3">
        <w:trPr>
          <w:trHeight w:val="321"/>
        </w:trPr>
        <w:tc>
          <w:tcPr>
            <w:tcW w:w="2103" w:type="dxa"/>
            <w:tcBorders>
              <w:top w:val="single" w:sz="4" w:space="0" w:color="auto"/>
              <w:left w:val="single" w:sz="4" w:space="0" w:color="auto"/>
              <w:bottom w:val="single" w:sz="4" w:space="0" w:color="auto"/>
              <w:right w:val="single" w:sz="4" w:space="0" w:color="auto"/>
            </w:tcBorders>
            <w:vAlign w:val="center"/>
            <w:hideMark/>
          </w:tcPr>
          <w:p w14:paraId="623B567A" w14:textId="77777777" w:rsidR="00834B2F" w:rsidRDefault="00834B2F" w:rsidP="00611AF3">
            <w:pPr>
              <w:outlineLvl w:val="0"/>
              <w:rPr>
                <w:rFonts w:asciiTheme="minorHAnsi" w:hAnsiTheme="minorHAnsi" w:cstheme="minorHAnsi"/>
                <w:b/>
                <w:sz w:val="22"/>
                <w:szCs w:val="22"/>
                <w:lang w:eastAsia="ja-JP"/>
              </w:rPr>
            </w:pPr>
            <w:r>
              <w:rPr>
                <w:rFonts w:asciiTheme="minorHAnsi" w:hAnsiTheme="minorHAnsi" w:cstheme="minorHAnsi"/>
                <w:sz w:val="22"/>
                <w:szCs w:val="22"/>
                <w:lang w:eastAsia="ja-JP"/>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197164F5" w14:textId="77777777" w:rsidR="00834B2F" w:rsidRDefault="00834B2F" w:rsidP="00611AF3">
            <w:pPr>
              <w:outlineLvl w:val="0"/>
              <w:rPr>
                <w:rFonts w:asciiTheme="minorHAnsi" w:hAnsiTheme="minorHAnsi" w:cstheme="minorHAnsi"/>
                <w:b/>
                <w:sz w:val="22"/>
                <w:szCs w:val="22"/>
                <w:lang w:eastAsia="ja-JP"/>
              </w:rPr>
            </w:pPr>
            <w:r>
              <w:rPr>
                <w:rFonts w:asciiTheme="minorHAnsi" w:hAnsiTheme="minorHAnsi" w:cstheme="minorHAnsi"/>
                <w:sz w:val="22"/>
                <w:szCs w:val="22"/>
                <w:lang w:eastAsia="ja-JP"/>
              </w:rPr>
              <w:t>Salary June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2E3ACE4A" w14:textId="77777777" w:rsidR="00834B2F" w:rsidRDefault="00834B2F" w:rsidP="00611AF3">
            <w:pPr>
              <w:jc w:val="center"/>
              <w:outlineLvl w:val="0"/>
              <w:rPr>
                <w:rFonts w:asciiTheme="minorHAnsi" w:hAnsiTheme="minorHAnsi" w:cstheme="minorHAnsi"/>
                <w:b/>
                <w:sz w:val="22"/>
                <w:szCs w:val="22"/>
                <w:lang w:eastAsia="ja-JP"/>
              </w:rPr>
            </w:pPr>
            <w:r>
              <w:rPr>
                <w:rFonts w:asciiTheme="minorHAnsi" w:hAnsiTheme="minorHAnsi" w:cstheme="minorHAnsi"/>
                <w:sz w:val="22"/>
                <w:szCs w:val="22"/>
                <w:lang w:eastAsia="ja-JP"/>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108CB12" w14:textId="77777777" w:rsidR="00834B2F" w:rsidRDefault="00834B2F" w:rsidP="00611AF3">
            <w:pPr>
              <w:jc w:val="center"/>
              <w:outlineLvl w:val="0"/>
              <w:rPr>
                <w:rFonts w:asciiTheme="minorHAnsi" w:hAnsiTheme="minorHAnsi" w:cstheme="minorHAnsi"/>
                <w:b/>
                <w:sz w:val="22"/>
                <w:szCs w:val="22"/>
                <w:lang w:eastAsia="ja-JP"/>
              </w:rPr>
            </w:pPr>
            <w:r>
              <w:rPr>
                <w:rFonts w:asciiTheme="minorHAnsi" w:hAnsiTheme="minorHAnsi" w:cstheme="minorHAnsi"/>
                <w:sz w:val="22"/>
                <w:szCs w:val="22"/>
                <w:lang w:eastAsia="ja-JP"/>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633160" w14:textId="77777777" w:rsidR="00834B2F" w:rsidRDefault="00834B2F" w:rsidP="00611AF3">
            <w:pPr>
              <w:jc w:val="center"/>
              <w:outlineLvl w:val="0"/>
              <w:rPr>
                <w:rFonts w:asciiTheme="minorHAnsi" w:hAnsiTheme="minorHAnsi" w:cstheme="minorHAnsi"/>
                <w:b/>
                <w:sz w:val="22"/>
                <w:szCs w:val="22"/>
                <w:lang w:eastAsia="ja-JP"/>
              </w:rPr>
            </w:pPr>
            <w:r>
              <w:rPr>
                <w:rFonts w:asciiTheme="minorHAnsi" w:hAnsiTheme="minorHAnsi" w:cstheme="minorHAnsi"/>
                <w:sz w:val="22"/>
                <w:szCs w:val="22"/>
                <w:lang w:eastAsia="ja-JP"/>
              </w:rPr>
              <w:t>--</w:t>
            </w:r>
          </w:p>
        </w:tc>
      </w:tr>
      <w:tr w:rsidR="00834B2F" w14:paraId="1E98E70C" w14:textId="77777777" w:rsidTr="00611AF3">
        <w:trPr>
          <w:trHeight w:val="408"/>
        </w:trPr>
        <w:tc>
          <w:tcPr>
            <w:tcW w:w="2103" w:type="dxa"/>
            <w:tcBorders>
              <w:top w:val="single" w:sz="4" w:space="0" w:color="auto"/>
              <w:left w:val="single" w:sz="4" w:space="0" w:color="auto"/>
              <w:bottom w:val="single" w:sz="4" w:space="0" w:color="auto"/>
              <w:right w:val="single" w:sz="4" w:space="0" w:color="auto"/>
            </w:tcBorders>
            <w:vAlign w:val="center"/>
            <w:hideMark/>
          </w:tcPr>
          <w:p w14:paraId="0C5ED0FA"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2C83C623"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Clerk May Expenses Owed</w:t>
            </w:r>
          </w:p>
        </w:tc>
        <w:tc>
          <w:tcPr>
            <w:tcW w:w="1271" w:type="dxa"/>
            <w:tcBorders>
              <w:top w:val="single" w:sz="4" w:space="0" w:color="auto"/>
              <w:left w:val="single" w:sz="4" w:space="0" w:color="auto"/>
              <w:bottom w:val="single" w:sz="4" w:space="0" w:color="auto"/>
              <w:right w:val="single" w:sz="4" w:space="0" w:color="auto"/>
            </w:tcBorders>
            <w:vAlign w:val="center"/>
            <w:hideMark/>
          </w:tcPr>
          <w:p w14:paraId="5654F2D9" w14:textId="77777777" w:rsidR="00834B2F" w:rsidRDefault="00834B2F" w:rsidP="00611AF3">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£58.34</w:t>
            </w:r>
          </w:p>
        </w:tc>
        <w:tc>
          <w:tcPr>
            <w:tcW w:w="1118" w:type="dxa"/>
            <w:tcBorders>
              <w:top w:val="single" w:sz="4" w:space="0" w:color="auto"/>
              <w:left w:val="single" w:sz="4" w:space="0" w:color="auto"/>
              <w:bottom w:val="single" w:sz="4" w:space="0" w:color="auto"/>
              <w:right w:val="single" w:sz="4" w:space="0" w:color="auto"/>
            </w:tcBorders>
            <w:vAlign w:val="center"/>
            <w:hideMark/>
          </w:tcPr>
          <w:p w14:paraId="13F54946" w14:textId="77777777" w:rsidR="00834B2F" w:rsidRDefault="00834B2F" w:rsidP="00611AF3">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£11.67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08BF1F"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£70.01</w:t>
            </w:r>
          </w:p>
        </w:tc>
      </w:tr>
      <w:tr w:rsidR="00834B2F" w14:paraId="4E9E172E" w14:textId="77777777" w:rsidTr="00611AF3">
        <w:trPr>
          <w:trHeight w:val="408"/>
        </w:trPr>
        <w:tc>
          <w:tcPr>
            <w:tcW w:w="2103" w:type="dxa"/>
            <w:tcBorders>
              <w:top w:val="single" w:sz="4" w:space="0" w:color="auto"/>
              <w:left w:val="single" w:sz="4" w:space="0" w:color="auto"/>
              <w:bottom w:val="single" w:sz="4" w:space="0" w:color="auto"/>
              <w:right w:val="single" w:sz="4" w:space="0" w:color="auto"/>
            </w:tcBorders>
            <w:vAlign w:val="center"/>
            <w:hideMark/>
          </w:tcPr>
          <w:p w14:paraId="6AE48894"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Uniserve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5C589212"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June emails</w:t>
            </w:r>
          </w:p>
        </w:tc>
        <w:tc>
          <w:tcPr>
            <w:tcW w:w="1271" w:type="dxa"/>
            <w:tcBorders>
              <w:top w:val="single" w:sz="4" w:space="0" w:color="auto"/>
              <w:left w:val="single" w:sz="4" w:space="0" w:color="auto"/>
              <w:bottom w:val="single" w:sz="4" w:space="0" w:color="auto"/>
              <w:right w:val="single" w:sz="4" w:space="0" w:color="auto"/>
            </w:tcBorders>
            <w:vAlign w:val="center"/>
            <w:hideMark/>
          </w:tcPr>
          <w:p w14:paraId="4CE8A391"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£14.97</w:t>
            </w:r>
          </w:p>
        </w:tc>
        <w:tc>
          <w:tcPr>
            <w:tcW w:w="1118" w:type="dxa"/>
            <w:tcBorders>
              <w:top w:val="single" w:sz="4" w:space="0" w:color="auto"/>
              <w:left w:val="single" w:sz="4" w:space="0" w:color="auto"/>
              <w:bottom w:val="single" w:sz="4" w:space="0" w:color="auto"/>
              <w:right w:val="single" w:sz="4" w:space="0" w:color="auto"/>
            </w:tcBorders>
            <w:vAlign w:val="center"/>
            <w:hideMark/>
          </w:tcPr>
          <w:p w14:paraId="13D7C227"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£2.99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4008CA"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£17.96</w:t>
            </w:r>
          </w:p>
        </w:tc>
      </w:tr>
      <w:tr w:rsidR="00834B2F" w14:paraId="4247579A" w14:textId="77777777" w:rsidTr="00611AF3">
        <w:trPr>
          <w:trHeight w:val="393"/>
        </w:trPr>
        <w:tc>
          <w:tcPr>
            <w:tcW w:w="2103" w:type="dxa"/>
            <w:tcBorders>
              <w:top w:val="single" w:sz="4" w:space="0" w:color="auto"/>
              <w:left w:val="single" w:sz="4" w:space="0" w:color="auto"/>
              <w:bottom w:val="single" w:sz="4" w:space="0" w:color="auto"/>
              <w:right w:val="single" w:sz="4" w:space="0" w:color="auto"/>
            </w:tcBorders>
            <w:vAlign w:val="center"/>
            <w:hideMark/>
          </w:tcPr>
          <w:p w14:paraId="21EC2BD6" w14:textId="77777777" w:rsidR="00834B2F" w:rsidRDefault="00834B2F" w:rsidP="00611AF3">
            <w:pPr>
              <w:outlineLvl w:val="0"/>
              <w:rPr>
                <w:rFonts w:asciiTheme="minorHAnsi" w:hAnsiTheme="minorHAnsi" w:cstheme="minorHAnsi"/>
                <w:bCs/>
                <w:sz w:val="22"/>
                <w:szCs w:val="22"/>
                <w:lang w:eastAsia="ja-JP"/>
              </w:rPr>
            </w:pPr>
            <w:proofErr w:type="spellStart"/>
            <w:r>
              <w:rPr>
                <w:rFonts w:asciiTheme="minorHAnsi" w:hAnsiTheme="minorHAnsi" w:cstheme="minorHAnsi"/>
                <w:sz w:val="22"/>
                <w:szCs w:val="22"/>
                <w:lang w:eastAsia="ja-JP"/>
              </w:rPr>
              <w:t>Rialtas</w:t>
            </w:r>
            <w:proofErr w:type="spellEnd"/>
          </w:p>
        </w:tc>
        <w:tc>
          <w:tcPr>
            <w:tcW w:w="4297" w:type="dxa"/>
            <w:tcBorders>
              <w:top w:val="single" w:sz="4" w:space="0" w:color="auto"/>
              <w:left w:val="single" w:sz="4" w:space="0" w:color="auto"/>
              <w:bottom w:val="single" w:sz="4" w:space="0" w:color="auto"/>
              <w:right w:val="single" w:sz="4" w:space="0" w:color="auto"/>
            </w:tcBorders>
            <w:vAlign w:val="center"/>
            <w:hideMark/>
          </w:tcPr>
          <w:p w14:paraId="7C5A6856"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Annual License Fee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3361A2E7"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£132.14</w:t>
            </w:r>
          </w:p>
        </w:tc>
        <w:tc>
          <w:tcPr>
            <w:tcW w:w="1118" w:type="dxa"/>
            <w:tcBorders>
              <w:top w:val="single" w:sz="4" w:space="0" w:color="auto"/>
              <w:left w:val="single" w:sz="4" w:space="0" w:color="auto"/>
              <w:bottom w:val="single" w:sz="4" w:space="0" w:color="auto"/>
              <w:right w:val="single" w:sz="4" w:space="0" w:color="auto"/>
            </w:tcBorders>
            <w:vAlign w:val="center"/>
            <w:hideMark/>
          </w:tcPr>
          <w:p w14:paraId="43B354E7"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CD0BB7"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£132.14</w:t>
            </w:r>
          </w:p>
        </w:tc>
      </w:tr>
      <w:tr w:rsidR="00834B2F" w14:paraId="387F72D0" w14:textId="77777777" w:rsidTr="00611AF3">
        <w:trPr>
          <w:trHeight w:val="391"/>
        </w:trPr>
        <w:tc>
          <w:tcPr>
            <w:tcW w:w="2103" w:type="dxa"/>
            <w:tcBorders>
              <w:top w:val="single" w:sz="4" w:space="0" w:color="auto"/>
              <w:left w:val="single" w:sz="4" w:space="0" w:color="auto"/>
              <w:bottom w:val="single" w:sz="4" w:space="0" w:color="auto"/>
              <w:right w:val="single" w:sz="4" w:space="0" w:color="auto"/>
            </w:tcBorders>
            <w:vAlign w:val="center"/>
            <w:hideMark/>
          </w:tcPr>
          <w:p w14:paraId="45F88CE8"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HMRC</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B427193"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Quarterly NI and PAYEE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F0C17AD"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£1,388.51</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DF52AAE"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731F2B"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£1,388.51</w:t>
            </w:r>
          </w:p>
        </w:tc>
      </w:tr>
      <w:tr w:rsidR="00834B2F" w14:paraId="02B3EF56" w14:textId="77777777" w:rsidTr="00611AF3">
        <w:trPr>
          <w:trHeight w:val="391"/>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14:paraId="0C646644" w14:textId="77777777" w:rsidR="00834B2F" w:rsidRDefault="00834B2F" w:rsidP="00611AF3">
            <w:pPr>
              <w:outlineLvl w:val="0"/>
              <w:rPr>
                <w:rFonts w:asciiTheme="minorHAnsi" w:hAnsiTheme="minorHAnsi" w:cstheme="minorHAnsi"/>
                <w:b/>
                <w:sz w:val="22"/>
                <w:szCs w:val="22"/>
                <w:lang w:eastAsia="ja-JP"/>
              </w:rPr>
            </w:pPr>
            <w:r>
              <w:rPr>
                <w:rFonts w:asciiTheme="minorHAnsi" w:hAnsiTheme="minorHAnsi" w:cstheme="minorHAnsi"/>
                <w:b/>
                <w:sz w:val="22"/>
                <w:szCs w:val="22"/>
                <w:lang w:eastAsia="ja-JP"/>
              </w:rPr>
              <w:t>Lloyds Bank Payments</w:t>
            </w:r>
          </w:p>
        </w:tc>
      </w:tr>
      <w:tr w:rsidR="00834B2F" w14:paraId="4D80B731" w14:textId="77777777" w:rsidTr="00611AF3">
        <w:trPr>
          <w:trHeight w:val="391"/>
        </w:trPr>
        <w:tc>
          <w:tcPr>
            <w:tcW w:w="2103" w:type="dxa"/>
            <w:tcBorders>
              <w:top w:val="single" w:sz="4" w:space="0" w:color="auto"/>
              <w:left w:val="single" w:sz="4" w:space="0" w:color="auto"/>
              <w:bottom w:val="single" w:sz="4" w:space="0" w:color="auto"/>
              <w:right w:val="single" w:sz="4" w:space="0" w:color="auto"/>
            </w:tcBorders>
            <w:vAlign w:val="center"/>
            <w:hideMark/>
          </w:tcPr>
          <w:p w14:paraId="4BF1654C"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Surrey Hills</w:t>
            </w:r>
          </w:p>
        </w:tc>
        <w:tc>
          <w:tcPr>
            <w:tcW w:w="4297" w:type="dxa"/>
            <w:tcBorders>
              <w:top w:val="single" w:sz="4" w:space="0" w:color="auto"/>
              <w:left w:val="single" w:sz="4" w:space="0" w:color="auto"/>
              <w:bottom w:val="single" w:sz="4" w:space="0" w:color="auto"/>
              <w:right w:val="single" w:sz="4" w:space="0" w:color="auto"/>
            </w:tcBorders>
            <w:vAlign w:val="center"/>
            <w:hideMark/>
          </w:tcPr>
          <w:p w14:paraId="06C7F127" w14:textId="77777777" w:rsidR="00834B2F" w:rsidRDefault="00834B2F" w:rsidP="00611AF3">
            <w:pP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Legal Advice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3F7B15CC"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£1,159.00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70000886"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£230.00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53FF94" w14:textId="77777777" w:rsidR="00834B2F" w:rsidRDefault="00834B2F" w:rsidP="00611AF3">
            <w:pPr>
              <w:jc w:val="center"/>
              <w:outlineLvl w:val="0"/>
              <w:rPr>
                <w:rFonts w:asciiTheme="minorHAnsi" w:hAnsiTheme="minorHAnsi" w:cstheme="minorHAnsi"/>
                <w:bCs/>
                <w:sz w:val="22"/>
                <w:szCs w:val="22"/>
                <w:lang w:eastAsia="ja-JP"/>
              </w:rPr>
            </w:pPr>
            <w:r>
              <w:rPr>
                <w:rFonts w:asciiTheme="minorHAnsi" w:hAnsiTheme="minorHAnsi" w:cstheme="minorHAnsi"/>
                <w:sz w:val="22"/>
                <w:szCs w:val="22"/>
                <w:lang w:eastAsia="ja-JP"/>
              </w:rPr>
              <w:t>£1,389.00</w:t>
            </w:r>
          </w:p>
        </w:tc>
      </w:tr>
      <w:tr w:rsidR="00834B2F" w14:paraId="5CA96D34" w14:textId="77777777" w:rsidTr="00611AF3">
        <w:trPr>
          <w:trHeight w:val="489"/>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14:paraId="5E00B841" w14:textId="77777777" w:rsidR="00834B2F" w:rsidRDefault="00834B2F" w:rsidP="00611AF3">
            <w:pPr>
              <w:outlineLvl w:val="0"/>
              <w:rPr>
                <w:rFonts w:asciiTheme="minorHAnsi" w:hAnsiTheme="minorHAnsi" w:cstheme="minorHAnsi"/>
                <w:b/>
                <w:bCs/>
                <w:color w:val="000000"/>
                <w:sz w:val="22"/>
                <w:szCs w:val="22"/>
                <w:lang w:eastAsia="ja-JP"/>
              </w:rPr>
            </w:pPr>
            <w:r>
              <w:rPr>
                <w:rFonts w:asciiTheme="minorHAnsi" w:hAnsiTheme="minorHAnsi" w:cstheme="minorHAnsi"/>
                <w:b/>
                <w:bCs/>
                <w:color w:val="000000"/>
                <w:sz w:val="22"/>
                <w:szCs w:val="22"/>
                <w:lang w:eastAsia="ja-JP"/>
              </w:rPr>
              <w:t>Lloyds Bank Direct Debits</w:t>
            </w:r>
          </w:p>
        </w:tc>
      </w:tr>
      <w:tr w:rsidR="00834B2F" w14:paraId="5114B5E2" w14:textId="77777777" w:rsidTr="00611AF3">
        <w:trPr>
          <w:trHeight w:val="489"/>
        </w:trPr>
        <w:tc>
          <w:tcPr>
            <w:tcW w:w="2103" w:type="dxa"/>
            <w:tcBorders>
              <w:top w:val="single" w:sz="4" w:space="0" w:color="auto"/>
              <w:left w:val="single" w:sz="4" w:space="0" w:color="auto"/>
              <w:bottom w:val="single" w:sz="4" w:space="0" w:color="auto"/>
              <w:right w:val="single" w:sz="4" w:space="0" w:color="auto"/>
            </w:tcBorders>
            <w:vAlign w:val="center"/>
            <w:hideMark/>
          </w:tcPr>
          <w:p w14:paraId="6ACF4AB1" w14:textId="77777777" w:rsidR="00834B2F" w:rsidRDefault="00834B2F" w:rsidP="00611AF3">
            <w:pP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Tamar Tele.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2D714A3C" w14:textId="77777777" w:rsidR="00834B2F" w:rsidRDefault="00834B2F" w:rsidP="00611AF3">
            <w:pP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E39A2DB" w14:textId="77777777" w:rsidR="00834B2F" w:rsidRDefault="00834B2F" w:rsidP="00611AF3">
            <w:pPr>
              <w:jc w:val="cente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£14.97</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4299B34" w14:textId="77777777" w:rsidR="00834B2F" w:rsidRDefault="00834B2F" w:rsidP="00611AF3">
            <w:pPr>
              <w:jc w:val="cente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£2.99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B33E63E" w14:textId="77777777" w:rsidR="00834B2F" w:rsidRDefault="00834B2F" w:rsidP="00611AF3">
            <w:pPr>
              <w:jc w:val="cente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£17.96</w:t>
            </w:r>
          </w:p>
        </w:tc>
      </w:tr>
      <w:tr w:rsidR="00834B2F" w14:paraId="46E44A96" w14:textId="77777777" w:rsidTr="00611AF3">
        <w:trPr>
          <w:trHeight w:val="489"/>
        </w:trPr>
        <w:tc>
          <w:tcPr>
            <w:tcW w:w="2103" w:type="dxa"/>
            <w:tcBorders>
              <w:top w:val="single" w:sz="4" w:space="0" w:color="auto"/>
              <w:left w:val="single" w:sz="4" w:space="0" w:color="auto"/>
              <w:bottom w:val="single" w:sz="4" w:space="0" w:color="auto"/>
              <w:right w:val="single" w:sz="4" w:space="0" w:color="auto"/>
            </w:tcBorders>
            <w:vAlign w:val="center"/>
            <w:hideMark/>
          </w:tcPr>
          <w:p w14:paraId="22928561" w14:textId="77777777" w:rsidR="00834B2F" w:rsidRDefault="00834B2F" w:rsidP="00611AF3">
            <w:pP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Nest Pensions</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A13B1C1" w14:textId="77777777" w:rsidR="00834B2F" w:rsidRDefault="00834B2F" w:rsidP="00611AF3">
            <w:pP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109718F3" w14:textId="77777777" w:rsidR="00834B2F" w:rsidRDefault="00834B2F" w:rsidP="00611AF3">
            <w:pPr>
              <w:jc w:val="cente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£108.92</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FA4E1F8" w14:textId="77777777" w:rsidR="00834B2F" w:rsidRDefault="00834B2F" w:rsidP="00611AF3">
            <w:pPr>
              <w:jc w:val="cente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7DA9B5" w14:textId="77777777" w:rsidR="00834B2F" w:rsidRDefault="00834B2F" w:rsidP="00611AF3">
            <w:pPr>
              <w:jc w:val="center"/>
              <w:outlineLvl w:val="0"/>
              <w:rPr>
                <w:rFonts w:asciiTheme="minorHAnsi" w:hAnsiTheme="minorHAnsi" w:cstheme="minorHAnsi"/>
                <w:color w:val="000000"/>
                <w:sz w:val="22"/>
                <w:szCs w:val="22"/>
                <w:lang w:eastAsia="ja-JP"/>
              </w:rPr>
            </w:pPr>
            <w:r>
              <w:rPr>
                <w:rFonts w:asciiTheme="minorHAnsi" w:hAnsiTheme="minorHAnsi" w:cstheme="minorHAnsi"/>
                <w:sz w:val="22"/>
                <w:szCs w:val="22"/>
                <w:lang w:eastAsia="ja-JP"/>
              </w:rPr>
              <w:t>£108.92</w:t>
            </w:r>
          </w:p>
        </w:tc>
      </w:tr>
    </w:tbl>
    <w:p w14:paraId="45E51D52" w14:textId="77777777" w:rsidR="00611AF3" w:rsidRPr="00611AF3" w:rsidRDefault="00611AF3" w:rsidP="00611AF3">
      <w:pPr>
        <w:pStyle w:val="ListParagraph"/>
        <w:widowControl w:val="0"/>
        <w:tabs>
          <w:tab w:val="right" w:pos="9639"/>
        </w:tabs>
        <w:autoSpaceDE w:val="0"/>
        <w:autoSpaceDN w:val="0"/>
        <w:spacing w:line="254" w:lineRule="auto"/>
        <w:ind w:left="794"/>
        <w:rPr>
          <w:rFonts w:asciiTheme="minorHAnsi" w:hAnsiTheme="minorHAnsi" w:cstheme="minorHAnsi"/>
        </w:rPr>
      </w:pPr>
    </w:p>
    <w:p w14:paraId="687C2702" w14:textId="77777777" w:rsidR="00FC22E5" w:rsidRPr="00FC22E5" w:rsidRDefault="00FC22E5" w:rsidP="00FC22E5">
      <w:pPr>
        <w:pStyle w:val="ListParagraph"/>
        <w:widowControl w:val="0"/>
        <w:tabs>
          <w:tab w:val="right" w:pos="9639"/>
        </w:tabs>
        <w:autoSpaceDE w:val="0"/>
        <w:autoSpaceDN w:val="0"/>
        <w:spacing w:line="254" w:lineRule="auto"/>
        <w:ind w:left="567"/>
        <w:rPr>
          <w:rFonts w:asciiTheme="minorHAnsi" w:hAnsiTheme="minorHAnsi" w:cstheme="minorHAnsi"/>
        </w:rPr>
      </w:pPr>
    </w:p>
    <w:p w14:paraId="2A1885D9" w14:textId="14F5AF92" w:rsidR="00E11BA7" w:rsidRPr="007006EB" w:rsidRDefault="00834B2F" w:rsidP="007006EB">
      <w:pPr>
        <w:pStyle w:val="ListParagraph"/>
        <w:widowControl w:val="0"/>
        <w:numPr>
          <w:ilvl w:val="0"/>
          <w:numId w:val="9"/>
        </w:numPr>
        <w:autoSpaceDE w:val="0"/>
        <w:autoSpaceDN w:val="0"/>
        <w:spacing w:line="259" w:lineRule="auto"/>
        <w:ind w:left="426" w:right="-1"/>
        <w:outlineLvl w:val="0"/>
        <w:rPr>
          <w:rFonts w:asciiTheme="minorHAnsi" w:hAnsiTheme="minorHAnsi" w:cstheme="minorHAnsi"/>
          <w:sz w:val="12"/>
          <w:szCs w:val="12"/>
        </w:rPr>
      </w:pPr>
      <w:r w:rsidRPr="007006EB">
        <w:rPr>
          <w:rFonts w:asciiTheme="minorHAnsi" w:eastAsia="Arial" w:hAnsiTheme="minorHAnsi" w:cstheme="minorHAnsi"/>
          <w:b/>
          <w:bCs/>
        </w:rPr>
        <w:t>Confirmation of the date of next Full Council Meeting</w:t>
      </w:r>
      <w:r w:rsidR="00FC22E5" w:rsidRPr="007006EB">
        <w:rPr>
          <w:rFonts w:asciiTheme="minorHAnsi" w:eastAsia="Arial" w:hAnsiTheme="minorHAnsi" w:cstheme="minorHAnsi"/>
          <w:b/>
          <w:bCs/>
        </w:rPr>
        <w:t xml:space="preserve"> – </w:t>
      </w:r>
      <w:r w:rsidR="00FC22E5" w:rsidRPr="007006EB">
        <w:rPr>
          <w:rFonts w:asciiTheme="minorHAnsi" w:eastAsia="Arial" w:hAnsiTheme="minorHAnsi" w:cstheme="minorHAnsi"/>
        </w:rPr>
        <w:t xml:space="preserve">To be on the </w:t>
      </w:r>
      <w:proofErr w:type="gramStart"/>
      <w:r w:rsidR="00FC22E5" w:rsidRPr="007006EB">
        <w:rPr>
          <w:rFonts w:asciiTheme="minorHAnsi" w:eastAsia="Arial" w:hAnsiTheme="minorHAnsi" w:cstheme="minorHAnsi"/>
        </w:rPr>
        <w:t>10</w:t>
      </w:r>
      <w:r w:rsidR="00FC22E5" w:rsidRPr="007006EB">
        <w:rPr>
          <w:rFonts w:asciiTheme="minorHAnsi" w:eastAsia="Arial" w:hAnsiTheme="minorHAnsi" w:cstheme="minorHAnsi"/>
          <w:vertAlign w:val="superscript"/>
        </w:rPr>
        <w:t>th</w:t>
      </w:r>
      <w:proofErr w:type="gramEnd"/>
      <w:r w:rsidR="00FC22E5" w:rsidRPr="007006EB">
        <w:rPr>
          <w:rFonts w:asciiTheme="minorHAnsi" w:eastAsia="Arial" w:hAnsiTheme="minorHAnsi" w:cstheme="minorHAnsi"/>
        </w:rPr>
        <w:t xml:space="preserve"> November </w:t>
      </w:r>
      <w:r w:rsidR="007006EB" w:rsidRPr="007006EB">
        <w:rPr>
          <w:rFonts w:asciiTheme="minorHAnsi" w:eastAsia="Arial" w:hAnsiTheme="minorHAnsi" w:cstheme="minorHAnsi"/>
        </w:rPr>
        <w:t>at 7pm in the Church Hall.</w:t>
      </w:r>
    </w:p>
    <w:sectPr w:rsidR="00E11BA7" w:rsidRPr="007006EB" w:rsidSect="009A7764">
      <w:headerReference w:type="default" r:id="rId23"/>
      <w:footerReference w:type="default" r:id="rId24"/>
      <w:pgSz w:w="11906" w:h="16838" w:code="9"/>
      <w:pgMar w:top="1985" w:right="991" w:bottom="1418" w:left="851"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06F83" w14:textId="77777777" w:rsidR="00874BD1" w:rsidRDefault="00874BD1" w:rsidP="002331F8">
      <w:r>
        <w:separator/>
      </w:r>
    </w:p>
  </w:endnote>
  <w:endnote w:type="continuationSeparator" w:id="0">
    <w:p w14:paraId="73C747E6" w14:textId="77777777" w:rsidR="00874BD1" w:rsidRDefault="00874BD1" w:rsidP="002331F8">
      <w:r>
        <w:continuationSeparator/>
      </w:r>
    </w:p>
  </w:endnote>
  <w:endnote w:type="continuationNotice" w:id="1">
    <w:p w14:paraId="0447BD02" w14:textId="77777777" w:rsidR="00874BD1" w:rsidRDefault="00874B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905CA" w14:textId="77777777" w:rsidR="00874BD1" w:rsidRDefault="00874BD1" w:rsidP="002331F8">
      <w:r>
        <w:separator/>
      </w:r>
    </w:p>
  </w:footnote>
  <w:footnote w:type="continuationSeparator" w:id="0">
    <w:p w14:paraId="0B52F309" w14:textId="77777777" w:rsidR="00874BD1" w:rsidRDefault="00874BD1" w:rsidP="002331F8">
      <w:r>
        <w:continuationSeparator/>
      </w:r>
    </w:p>
  </w:footnote>
  <w:footnote w:type="continuationNotice" w:id="1">
    <w:p w14:paraId="7331DC74" w14:textId="77777777" w:rsidR="00874BD1" w:rsidRDefault="00874B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086AEE1A">
          <wp:simplePos x="0" y="0"/>
          <wp:positionH relativeFrom="column">
            <wp:posOffset>-249555</wp:posOffset>
          </wp:positionH>
          <wp:positionV relativeFrom="paragraph">
            <wp:posOffset>-101600</wp:posOffset>
          </wp:positionV>
          <wp:extent cx="1145430" cy="839165"/>
          <wp:effectExtent l="0" t="0" r="0" b="0"/>
          <wp:wrapNone/>
          <wp:docPr id="1" name="Picture 1"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1EA4A4E2" w14:textId="77777777" w:rsidR="00F03B0D" w:rsidRDefault="00F03B0D" w:rsidP="00F03B0D">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Pr>
        <w:rFonts w:ascii="Arial" w:hAnsi="Arial" w:cs="Arial"/>
        <w:b/>
        <w:bCs/>
        <w:color w:val="000000" w:themeColor="text1"/>
      </w:rPr>
      <w:t xml:space="preserve">at the </w:t>
    </w:r>
  </w:p>
  <w:p w14:paraId="2D5641AD" w14:textId="4EA4E1F3" w:rsidR="00F03B0D" w:rsidRDefault="00F03B0D" w:rsidP="00F03B0D">
    <w:pPr>
      <w:pStyle w:val="Header"/>
      <w:jc w:val="center"/>
      <w:rPr>
        <w:rFonts w:ascii="Arial" w:hAnsi="Arial" w:cs="Arial"/>
        <w:b/>
        <w:bCs/>
      </w:rPr>
    </w:pPr>
    <w:r>
      <w:rPr>
        <w:rFonts w:ascii="Arial" w:hAnsi="Arial" w:cs="Arial"/>
        <w:b/>
        <w:bCs/>
        <w:color w:val="000000" w:themeColor="text1"/>
      </w:rPr>
      <w:t>Church Hall o</w:t>
    </w:r>
    <w:r w:rsidRPr="00BF2D5B">
      <w:rPr>
        <w:rFonts w:ascii="Arial" w:hAnsi="Arial" w:cs="Arial"/>
        <w:b/>
        <w:bCs/>
        <w:color w:val="000000" w:themeColor="text1"/>
      </w:rPr>
      <w:t>n</w:t>
    </w:r>
    <w:r>
      <w:rPr>
        <w:rFonts w:ascii="Arial" w:hAnsi="Arial" w:cs="Arial"/>
        <w:b/>
        <w:bCs/>
        <w:color w:val="000000" w:themeColor="text1"/>
      </w:rPr>
      <w:t xml:space="preserve"> 8</w:t>
    </w:r>
    <w:r w:rsidRPr="00F03B0D">
      <w:rPr>
        <w:rFonts w:ascii="Arial" w:hAnsi="Arial" w:cs="Arial"/>
        <w:b/>
        <w:bCs/>
        <w:color w:val="000000" w:themeColor="text1"/>
        <w:vertAlign w:val="superscript"/>
      </w:rPr>
      <w:t>th</w:t>
    </w:r>
    <w:r>
      <w:rPr>
        <w:rFonts w:ascii="Arial" w:hAnsi="Arial" w:cs="Arial"/>
        <w:b/>
        <w:bCs/>
        <w:color w:val="000000" w:themeColor="text1"/>
      </w:rPr>
      <w:t xml:space="preserve"> September 2</w:t>
    </w:r>
    <w:r w:rsidRPr="00C67222">
      <w:rPr>
        <w:rFonts w:ascii="Arial" w:hAnsi="Arial" w:cs="Arial"/>
        <w:b/>
        <w:bCs/>
        <w:color w:val="000000" w:themeColor="text1"/>
      </w:rPr>
      <w:t>021 at 7pm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785"/>
    <w:multiLevelType w:val="multilevel"/>
    <w:tmpl w:val="90C0A548"/>
    <w:lvl w:ilvl="0">
      <w:start w:val="1"/>
      <w:numFmt w:val="decimal"/>
      <w:lvlText w:val="%1."/>
      <w:lvlJc w:val="left"/>
      <w:pPr>
        <w:ind w:left="360" w:hanging="360"/>
      </w:pPr>
    </w:lvl>
    <w:lvl w:ilvl="1">
      <w:start w:val="1"/>
      <w:numFmt w:val="decimal"/>
      <w:lvlText w:val="%1.%2."/>
      <w:lvlJc w:val="left"/>
      <w:pPr>
        <w:ind w:left="792" w:hanging="432"/>
      </w:pPr>
      <w:rPr>
        <w:b/>
        <w:bCs/>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353562"/>
    <w:multiLevelType w:val="multilevel"/>
    <w:tmpl w:val="40A44F86"/>
    <w:lvl w:ilvl="0">
      <w:start w:val="10"/>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3A0F2408"/>
    <w:multiLevelType w:val="multilevel"/>
    <w:tmpl w:val="7F2E7EA2"/>
    <w:lvl w:ilvl="0">
      <w:start w:val="1"/>
      <w:numFmt w:val="decimal"/>
      <w:lvlText w:val="%1."/>
      <w:lvlJc w:val="left"/>
      <w:pPr>
        <w:ind w:left="567" w:hanging="565"/>
      </w:pPr>
      <w:rPr>
        <w:rFonts w:hint="default"/>
        <w:b/>
        <w:bCs/>
        <w:color w:val="auto"/>
        <w:spacing w:val="-2"/>
        <w:w w:val="100"/>
      </w:rPr>
    </w:lvl>
    <w:lvl w:ilvl="1">
      <w:start w:val="1"/>
      <w:numFmt w:val="decimal"/>
      <w:lvlRestart w:val="0"/>
      <w:lvlText w:val="%1.%2"/>
      <w:lvlJc w:val="left"/>
      <w:pPr>
        <w:ind w:left="1418" w:hanging="624"/>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41CC6BEA"/>
    <w:multiLevelType w:val="multilevel"/>
    <w:tmpl w:val="B3B0E524"/>
    <w:lvl w:ilvl="0">
      <w:start w:val="16"/>
      <w:numFmt w:val="decimal"/>
      <w:lvlText w:val="%1."/>
      <w:lvlJc w:val="left"/>
      <w:pPr>
        <w:ind w:left="567" w:hanging="565"/>
      </w:pPr>
      <w:rPr>
        <w:rFonts w:hint="default"/>
        <w:b/>
        <w:bCs/>
        <w:color w:val="auto"/>
        <w:spacing w:val="-2"/>
        <w:w w:val="100"/>
        <w:sz w:val="24"/>
        <w:szCs w:val="24"/>
      </w:rPr>
    </w:lvl>
    <w:lvl w:ilvl="1">
      <w:start w:val="1"/>
      <w:numFmt w:val="decimal"/>
      <w:lvlRestart w:val="0"/>
      <w:lvlText w:val="%1.%2"/>
      <w:lvlJc w:val="left"/>
      <w:pPr>
        <w:ind w:left="1418" w:hanging="624"/>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683037B2"/>
    <w:multiLevelType w:val="multilevel"/>
    <w:tmpl w:val="37C02E0C"/>
    <w:lvl w:ilvl="0">
      <w:start w:val="12"/>
      <w:numFmt w:val="decimal"/>
      <w:lvlText w:val="%1."/>
      <w:lvlJc w:val="left"/>
      <w:pPr>
        <w:ind w:left="567" w:hanging="565"/>
      </w:pPr>
      <w:rPr>
        <w:rFonts w:hint="default"/>
        <w:b/>
        <w:bCs/>
        <w:color w:val="auto"/>
        <w:spacing w:val="-2"/>
        <w:w w:val="100"/>
      </w:rPr>
    </w:lvl>
    <w:lvl w:ilvl="1">
      <w:start w:val="1"/>
      <w:numFmt w:val="decimal"/>
      <w:lvlRestart w:val="0"/>
      <w:lvlText w:val="%1.%2"/>
      <w:lvlJc w:val="left"/>
      <w:pPr>
        <w:ind w:left="1418" w:hanging="624"/>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68F8358C"/>
    <w:multiLevelType w:val="multilevel"/>
    <w:tmpl w:val="144880BA"/>
    <w:lvl w:ilvl="0">
      <w:start w:val="13"/>
      <w:numFmt w:val="decimal"/>
      <w:lvlText w:val="%1."/>
      <w:lvlJc w:val="left"/>
      <w:pPr>
        <w:ind w:left="364" w:hanging="362"/>
      </w:pPr>
      <w:rPr>
        <w:rFonts w:hint="default"/>
        <w:b/>
        <w:bCs/>
        <w:color w:val="auto"/>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6EA61D31"/>
    <w:multiLevelType w:val="multilevel"/>
    <w:tmpl w:val="38B876B2"/>
    <w:lvl w:ilvl="0">
      <w:start w:val="8"/>
      <w:numFmt w:val="decimal"/>
      <w:lvlText w:val="%1."/>
      <w:lvlJc w:val="left"/>
      <w:pPr>
        <w:ind w:left="567" w:hanging="565"/>
      </w:pPr>
      <w:rPr>
        <w:rFonts w:hint="default"/>
        <w:b/>
        <w:bCs/>
        <w:color w:val="auto"/>
        <w:spacing w:val="-2"/>
        <w:w w:val="100"/>
        <w:sz w:val="24"/>
        <w:szCs w:val="24"/>
      </w:rPr>
    </w:lvl>
    <w:lvl w:ilvl="1">
      <w:start w:val="1"/>
      <w:numFmt w:val="decimal"/>
      <w:lvlRestart w:val="0"/>
      <w:lvlText w:val="%1.%2"/>
      <w:lvlJc w:val="left"/>
      <w:pPr>
        <w:ind w:left="1418" w:hanging="624"/>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7ED63CBF"/>
    <w:multiLevelType w:val="multilevel"/>
    <w:tmpl w:val="048604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lowerLetter"/>
      <w:lvlText w:val="%3)"/>
      <w:lvlJc w:val="center"/>
      <w:pPr>
        <w:tabs>
          <w:tab w:val="num" w:pos="2160"/>
        </w:tabs>
        <w:ind w:left="2160" w:hanging="360"/>
      </w:pPr>
      <w:rPr>
        <w:rFonts w:hint="default"/>
        <w:b/>
        <w:bCs/>
      </w:r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2"/>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abstractNumId w:val="7"/>
  </w:num>
  <w:num w:numId="4">
    <w:abstractNumId w:val="0"/>
  </w:num>
  <w:num w:numId="5">
    <w:abstractNumId w:val="6"/>
  </w:num>
  <w:num w:numId="6">
    <w:abstractNumId w:val="4"/>
  </w:num>
  <w:num w:numId="7">
    <w:abstractNumId w:val="1"/>
  </w:num>
  <w:num w:numId="8">
    <w:abstractNumId w:val="5"/>
  </w:num>
  <w:num w:numId="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4D9A"/>
    <w:rsid w:val="000155DC"/>
    <w:rsid w:val="000164CA"/>
    <w:rsid w:val="00020F15"/>
    <w:rsid w:val="000211EC"/>
    <w:rsid w:val="0002125A"/>
    <w:rsid w:val="0002189E"/>
    <w:rsid w:val="000221F4"/>
    <w:rsid w:val="000222E9"/>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4361"/>
    <w:rsid w:val="000647E7"/>
    <w:rsid w:val="00067E3A"/>
    <w:rsid w:val="00070813"/>
    <w:rsid w:val="0007164D"/>
    <w:rsid w:val="00072CF4"/>
    <w:rsid w:val="00072E1B"/>
    <w:rsid w:val="000731BF"/>
    <w:rsid w:val="000734FA"/>
    <w:rsid w:val="000745BA"/>
    <w:rsid w:val="00077C8D"/>
    <w:rsid w:val="00077FFA"/>
    <w:rsid w:val="000836B7"/>
    <w:rsid w:val="0008377E"/>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453E"/>
    <w:rsid w:val="000A507B"/>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082"/>
    <w:rsid w:val="000F1BF0"/>
    <w:rsid w:val="000F2B10"/>
    <w:rsid w:val="000F2DA7"/>
    <w:rsid w:val="000F3CD1"/>
    <w:rsid w:val="000F509A"/>
    <w:rsid w:val="000F6D34"/>
    <w:rsid w:val="000F7929"/>
    <w:rsid w:val="00102460"/>
    <w:rsid w:val="00102684"/>
    <w:rsid w:val="00102D17"/>
    <w:rsid w:val="00103A43"/>
    <w:rsid w:val="00104538"/>
    <w:rsid w:val="001046AC"/>
    <w:rsid w:val="00104E68"/>
    <w:rsid w:val="001079EC"/>
    <w:rsid w:val="00110C93"/>
    <w:rsid w:val="001113BC"/>
    <w:rsid w:val="001114E5"/>
    <w:rsid w:val="001128D6"/>
    <w:rsid w:val="00112A1A"/>
    <w:rsid w:val="0011349D"/>
    <w:rsid w:val="00114232"/>
    <w:rsid w:val="001166F2"/>
    <w:rsid w:val="0011670E"/>
    <w:rsid w:val="00117042"/>
    <w:rsid w:val="001172B6"/>
    <w:rsid w:val="0011751C"/>
    <w:rsid w:val="00117982"/>
    <w:rsid w:val="00117A08"/>
    <w:rsid w:val="00120283"/>
    <w:rsid w:val="00120ECC"/>
    <w:rsid w:val="00122792"/>
    <w:rsid w:val="00122940"/>
    <w:rsid w:val="00122DAB"/>
    <w:rsid w:val="00123801"/>
    <w:rsid w:val="00123BD7"/>
    <w:rsid w:val="00124EF2"/>
    <w:rsid w:val="00125329"/>
    <w:rsid w:val="001255AC"/>
    <w:rsid w:val="001259FF"/>
    <w:rsid w:val="001262A8"/>
    <w:rsid w:val="00127543"/>
    <w:rsid w:val="00130E68"/>
    <w:rsid w:val="00133DE7"/>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353A"/>
    <w:rsid w:val="00153DBF"/>
    <w:rsid w:val="00154CD6"/>
    <w:rsid w:val="00155194"/>
    <w:rsid w:val="00155887"/>
    <w:rsid w:val="00156459"/>
    <w:rsid w:val="00156C74"/>
    <w:rsid w:val="001602B3"/>
    <w:rsid w:val="00161BD8"/>
    <w:rsid w:val="00163362"/>
    <w:rsid w:val="00163732"/>
    <w:rsid w:val="00165242"/>
    <w:rsid w:val="00165459"/>
    <w:rsid w:val="00170F7D"/>
    <w:rsid w:val="0017108F"/>
    <w:rsid w:val="0017331B"/>
    <w:rsid w:val="00173D92"/>
    <w:rsid w:val="00174AC5"/>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8BD"/>
    <w:rsid w:val="00196C6C"/>
    <w:rsid w:val="0019736F"/>
    <w:rsid w:val="001A0113"/>
    <w:rsid w:val="001A2CB8"/>
    <w:rsid w:val="001A336C"/>
    <w:rsid w:val="001A495F"/>
    <w:rsid w:val="001A5167"/>
    <w:rsid w:val="001A60A9"/>
    <w:rsid w:val="001A6463"/>
    <w:rsid w:val="001A708D"/>
    <w:rsid w:val="001A7550"/>
    <w:rsid w:val="001A760B"/>
    <w:rsid w:val="001B078F"/>
    <w:rsid w:val="001B410A"/>
    <w:rsid w:val="001B4519"/>
    <w:rsid w:val="001B46D5"/>
    <w:rsid w:val="001B4E9F"/>
    <w:rsid w:val="001B4F82"/>
    <w:rsid w:val="001B507A"/>
    <w:rsid w:val="001B543D"/>
    <w:rsid w:val="001B664C"/>
    <w:rsid w:val="001B7128"/>
    <w:rsid w:val="001B7952"/>
    <w:rsid w:val="001C0297"/>
    <w:rsid w:val="001C0F31"/>
    <w:rsid w:val="001C13D9"/>
    <w:rsid w:val="001C166F"/>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10102"/>
    <w:rsid w:val="0021085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D99"/>
    <w:rsid w:val="00231232"/>
    <w:rsid w:val="002322B9"/>
    <w:rsid w:val="00232BE0"/>
    <w:rsid w:val="00232F9F"/>
    <w:rsid w:val="00233092"/>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300"/>
    <w:rsid w:val="0026157C"/>
    <w:rsid w:val="00262AD9"/>
    <w:rsid w:val="00262EF4"/>
    <w:rsid w:val="00263A46"/>
    <w:rsid w:val="00263C5C"/>
    <w:rsid w:val="00264F3B"/>
    <w:rsid w:val="00265682"/>
    <w:rsid w:val="0026595E"/>
    <w:rsid w:val="00265FFE"/>
    <w:rsid w:val="0026688C"/>
    <w:rsid w:val="00267613"/>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A1C"/>
    <w:rsid w:val="002F22E9"/>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5455"/>
    <w:rsid w:val="00325690"/>
    <w:rsid w:val="003268E3"/>
    <w:rsid w:val="0032697C"/>
    <w:rsid w:val="00326E84"/>
    <w:rsid w:val="00327043"/>
    <w:rsid w:val="0033016E"/>
    <w:rsid w:val="00330A7D"/>
    <w:rsid w:val="00330B66"/>
    <w:rsid w:val="00330C8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5CEB"/>
    <w:rsid w:val="00357C65"/>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13DF"/>
    <w:rsid w:val="003A2741"/>
    <w:rsid w:val="003A2947"/>
    <w:rsid w:val="003A3A86"/>
    <w:rsid w:val="003A419B"/>
    <w:rsid w:val="003A4767"/>
    <w:rsid w:val="003A4A0F"/>
    <w:rsid w:val="003A4B18"/>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666E"/>
    <w:rsid w:val="003B7598"/>
    <w:rsid w:val="003B7CE0"/>
    <w:rsid w:val="003C01A2"/>
    <w:rsid w:val="003C02FC"/>
    <w:rsid w:val="003C0819"/>
    <w:rsid w:val="003C0CCA"/>
    <w:rsid w:val="003C28FE"/>
    <w:rsid w:val="003C3009"/>
    <w:rsid w:val="003C4365"/>
    <w:rsid w:val="003C74C5"/>
    <w:rsid w:val="003D0458"/>
    <w:rsid w:val="003D1091"/>
    <w:rsid w:val="003D1FAB"/>
    <w:rsid w:val="003D2CDF"/>
    <w:rsid w:val="003D4AB9"/>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5DD"/>
    <w:rsid w:val="00402E16"/>
    <w:rsid w:val="00404108"/>
    <w:rsid w:val="00404147"/>
    <w:rsid w:val="00404839"/>
    <w:rsid w:val="00404CFD"/>
    <w:rsid w:val="00405462"/>
    <w:rsid w:val="004068F4"/>
    <w:rsid w:val="0041001E"/>
    <w:rsid w:val="00410B5D"/>
    <w:rsid w:val="00411DD5"/>
    <w:rsid w:val="00413447"/>
    <w:rsid w:val="00413FFB"/>
    <w:rsid w:val="004147F6"/>
    <w:rsid w:val="00414FD1"/>
    <w:rsid w:val="00416532"/>
    <w:rsid w:val="00416748"/>
    <w:rsid w:val="0041732C"/>
    <w:rsid w:val="0042141F"/>
    <w:rsid w:val="004219B3"/>
    <w:rsid w:val="00423148"/>
    <w:rsid w:val="004232A3"/>
    <w:rsid w:val="00424236"/>
    <w:rsid w:val="00424C4C"/>
    <w:rsid w:val="00425B64"/>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A"/>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875"/>
    <w:rsid w:val="004C5D44"/>
    <w:rsid w:val="004C61A2"/>
    <w:rsid w:val="004C667D"/>
    <w:rsid w:val="004C70F2"/>
    <w:rsid w:val="004C7253"/>
    <w:rsid w:val="004C7317"/>
    <w:rsid w:val="004D1DF2"/>
    <w:rsid w:val="004D227C"/>
    <w:rsid w:val="004D256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22A"/>
    <w:rsid w:val="00511DAD"/>
    <w:rsid w:val="005121D7"/>
    <w:rsid w:val="005139EB"/>
    <w:rsid w:val="00513B05"/>
    <w:rsid w:val="00514045"/>
    <w:rsid w:val="00516132"/>
    <w:rsid w:val="0051717D"/>
    <w:rsid w:val="0051741A"/>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67BDD"/>
    <w:rsid w:val="0057023F"/>
    <w:rsid w:val="005706F3"/>
    <w:rsid w:val="00571C86"/>
    <w:rsid w:val="00572081"/>
    <w:rsid w:val="0057248E"/>
    <w:rsid w:val="00572C49"/>
    <w:rsid w:val="005760AC"/>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75F"/>
    <w:rsid w:val="005D08CA"/>
    <w:rsid w:val="005D0A2E"/>
    <w:rsid w:val="005D243E"/>
    <w:rsid w:val="005D2670"/>
    <w:rsid w:val="005D26A5"/>
    <w:rsid w:val="005D3445"/>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1AF3"/>
    <w:rsid w:val="00613A5B"/>
    <w:rsid w:val="006147D1"/>
    <w:rsid w:val="00614897"/>
    <w:rsid w:val="00615455"/>
    <w:rsid w:val="0062017D"/>
    <w:rsid w:val="0062042A"/>
    <w:rsid w:val="00620552"/>
    <w:rsid w:val="00620DA6"/>
    <w:rsid w:val="00620F66"/>
    <w:rsid w:val="00621552"/>
    <w:rsid w:val="00623249"/>
    <w:rsid w:val="006232E3"/>
    <w:rsid w:val="00623A2D"/>
    <w:rsid w:val="00624830"/>
    <w:rsid w:val="00625338"/>
    <w:rsid w:val="00625508"/>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4077"/>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6409"/>
    <w:rsid w:val="006B7D30"/>
    <w:rsid w:val="006B7EB1"/>
    <w:rsid w:val="006C06F5"/>
    <w:rsid w:val="006C0B64"/>
    <w:rsid w:val="006C2407"/>
    <w:rsid w:val="006C253B"/>
    <w:rsid w:val="006C4113"/>
    <w:rsid w:val="006C470C"/>
    <w:rsid w:val="006C4EB5"/>
    <w:rsid w:val="006C51A9"/>
    <w:rsid w:val="006C520F"/>
    <w:rsid w:val="006C5365"/>
    <w:rsid w:val="006C5D86"/>
    <w:rsid w:val="006C771B"/>
    <w:rsid w:val="006C78B6"/>
    <w:rsid w:val="006C79B2"/>
    <w:rsid w:val="006D029A"/>
    <w:rsid w:val="006D038C"/>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06EB"/>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E4"/>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0BB2"/>
    <w:rsid w:val="007520AF"/>
    <w:rsid w:val="00752460"/>
    <w:rsid w:val="0075264A"/>
    <w:rsid w:val="00752BCE"/>
    <w:rsid w:val="00754686"/>
    <w:rsid w:val="007548F2"/>
    <w:rsid w:val="007549CD"/>
    <w:rsid w:val="007552D5"/>
    <w:rsid w:val="007563B9"/>
    <w:rsid w:val="0075675C"/>
    <w:rsid w:val="00756E5E"/>
    <w:rsid w:val="00756F58"/>
    <w:rsid w:val="007571D2"/>
    <w:rsid w:val="00757913"/>
    <w:rsid w:val="00757EBE"/>
    <w:rsid w:val="0076049D"/>
    <w:rsid w:val="007606AC"/>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8CB"/>
    <w:rsid w:val="00792B18"/>
    <w:rsid w:val="00794B44"/>
    <w:rsid w:val="00796272"/>
    <w:rsid w:val="00796E3C"/>
    <w:rsid w:val="00797C08"/>
    <w:rsid w:val="007A1B34"/>
    <w:rsid w:val="007A2606"/>
    <w:rsid w:val="007A2B6E"/>
    <w:rsid w:val="007A3074"/>
    <w:rsid w:val="007A3884"/>
    <w:rsid w:val="007A40C2"/>
    <w:rsid w:val="007A41F2"/>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63B2"/>
    <w:rsid w:val="007D10D5"/>
    <w:rsid w:val="007D1348"/>
    <w:rsid w:val="007D13A6"/>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740E"/>
    <w:rsid w:val="00807565"/>
    <w:rsid w:val="00807640"/>
    <w:rsid w:val="008079ED"/>
    <w:rsid w:val="00810CA9"/>
    <w:rsid w:val="0081135F"/>
    <w:rsid w:val="00811FC0"/>
    <w:rsid w:val="008127D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B2F"/>
    <w:rsid w:val="00834DB5"/>
    <w:rsid w:val="00836D12"/>
    <w:rsid w:val="0084053B"/>
    <w:rsid w:val="00840CFE"/>
    <w:rsid w:val="008413AC"/>
    <w:rsid w:val="008415E6"/>
    <w:rsid w:val="00843C2C"/>
    <w:rsid w:val="00844C5C"/>
    <w:rsid w:val="00846591"/>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BD1"/>
    <w:rsid w:val="00874E07"/>
    <w:rsid w:val="008750BD"/>
    <w:rsid w:val="0087627C"/>
    <w:rsid w:val="00876354"/>
    <w:rsid w:val="00876FA9"/>
    <w:rsid w:val="0088250E"/>
    <w:rsid w:val="0088293B"/>
    <w:rsid w:val="00882E7F"/>
    <w:rsid w:val="0088353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6EA"/>
    <w:rsid w:val="008D4950"/>
    <w:rsid w:val="008D5813"/>
    <w:rsid w:val="008D6492"/>
    <w:rsid w:val="008D6BAB"/>
    <w:rsid w:val="008E02D3"/>
    <w:rsid w:val="008E0B92"/>
    <w:rsid w:val="008E0E44"/>
    <w:rsid w:val="008E1B7C"/>
    <w:rsid w:val="008E2688"/>
    <w:rsid w:val="008E316E"/>
    <w:rsid w:val="008E3885"/>
    <w:rsid w:val="008E4786"/>
    <w:rsid w:val="008E4BF8"/>
    <w:rsid w:val="008E5570"/>
    <w:rsid w:val="008E5A25"/>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17AD6"/>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1896"/>
    <w:rsid w:val="00953234"/>
    <w:rsid w:val="0095348F"/>
    <w:rsid w:val="009538EB"/>
    <w:rsid w:val="00953B2A"/>
    <w:rsid w:val="00953CCA"/>
    <w:rsid w:val="0095438F"/>
    <w:rsid w:val="00954EA7"/>
    <w:rsid w:val="00955668"/>
    <w:rsid w:val="00956207"/>
    <w:rsid w:val="009564E5"/>
    <w:rsid w:val="009565D3"/>
    <w:rsid w:val="00957CB0"/>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387"/>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A7764"/>
    <w:rsid w:val="009B23BF"/>
    <w:rsid w:val="009B402B"/>
    <w:rsid w:val="009B4112"/>
    <w:rsid w:val="009B4381"/>
    <w:rsid w:val="009B4A66"/>
    <w:rsid w:val="009B4D3B"/>
    <w:rsid w:val="009B52BB"/>
    <w:rsid w:val="009B5659"/>
    <w:rsid w:val="009B66E8"/>
    <w:rsid w:val="009B7065"/>
    <w:rsid w:val="009B776C"/>
    <w:rsid w:val="009B7782"/>
    <w:rsid w:val="009B7C87"/>
    <w:rsid w:val="009C3614"/>
    <w:rsid w:val="009C3908"/>
    <w:rsid w:val="009C3D5D"/>
    <w:rsid w:val="009C3EB7"/>
    <w:rsid w:val="009C504D"/>
    <w:rsid w:val="009C5BEE"/>
    <w:rsid w:val="009C678F"/>
    <w:rsid w:val="009C7F30"/>
    <w:rsid w:val="009D012D"/>
    <w:rsid w:val="009D0DBB"/>
    <w:rsid w:val="009D1D2D"/>
    <w:rsid w:val="009D48BB"/>
    <w:rsid w:val="009D4FF2"/>
    <w:rsid w:val="009D50A6"/>
    <w:rsid w:val="009D51DC"/>
    <w:rsid w:val="009D770F"/>
    <w:rsid w:val="009D7E8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3F6E"/>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CF6"/>
    <w:rsid w:val="00A469DF"/>
    <w:rsid w:val="00A4771B"/>
    <w:rsid w:val="00A5050F"/>
    <w:rsid w:val="00A50B63"/>
    <w:rsid w:val="00A51D64"/>
    <w:rsid w:val="00A524B8"/>
    <w:rsid w:val="00A527FB"/>
    <w:rsid w:val="00A52A45"/>
    <w:rsid w:val="00A52D87"/>
    <w:rsid w:val="00A53DBC"/>
    <w:rsid w:val="00A55AB9"/>
    <w:rsid w:val="00A56742"/>
    <w:rsid w:val="00A5756E"/>
    <w:rsid w:val="00A575F4"/>
    <w:rsid w:val="00A57E84"/>
    <w:rsid w:val="00A57F08"/>
    <w:rsid w:val="00A60B16"/>
    <w:rsid w:val="00A61B9B"/>
    <w:rsid w:val="00A62C7F"/>
    <w:rsid w:val="00A63970"/>
    <w:rsid w:val="00A6399B"/>
    <w:rsid w:val="00A6421B"/>
    <w:rsid w:val="00A6449B"/>
    <w:rsid w:val="00A6592C"/>
    <w:rsid w:val="00A65BD5"/>
    <w:rsid w:val="00A665FE"/>
    <w:rsid w:val="00A6660A"/>
    <w:rsid w:val="00A66FEF"/>
    <w:rsid w:val="00A677A6"/>
    <w:rsid w:val="00A67CAC"/>
    <w:rsid w:val="00A67DCE"/>
    <w:rsid w:val="00A71198"/>
    <w:rsid w:val="00A71264"/>
    <w:rsid w:val="00A716AA"/>
    <w:rsid w:val="00A72051"/>
    <w:rsid w:val="00A7243F"/>
    <w:rsid w:val="00A7295A"/>
    <w:rsid w:val="00A730C1"/>
    <w:rsid w:val="00A73722"/>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11F3"/>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3E87"/>
    <w:rsid w:val="00AB4BA7"/>
    <w:rsid w:val="00AB505C"/>
    <w:rsid w:val="00AB5753"/>
    <w:rsid w:val="00AC049B"/>
    <w:rsid w:val="00AC092B"/>
    <w:rsid w:val="00AC1507"/>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3DE"/>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B76"/>
    <w:rsid w:val="00B209DC"/>
    <w:rsid w:val="00B22155"/>
    <w:rsid w:val="00B235F9"/>
    <w:rsid w:val="00B23910"/>
    <w:rsid w:val="00B23C7C"/>
    <w:rsid w:val="00B23DBA"/>
    <w:rsid w:val="00B23E60"/>
    <w:rsid w:val="00B2439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12A"/>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7639"/>
    <w:rsid w:val="00B77DE0"/>
    <w:rsid w:val="00B804E6"/>
    <w:rsid w:val="00B81558"/>
    <w:rsid w:val="00B817B1"/>
    <w:rsid w:val="00B81FCC"/>
    <w:rsid w:val="00B821B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7EE"/>
    <w:rsid w:val="00B97D6E"/>
    <w:rsid w:val="00B97FF3"/>
    <w:rsid w:val="00BA00BA"/>
    <w:rsid w:val="00BA028E"/>
    <w:rsid w:val="00BA07CC"/>
    <w:rsid w:val="00BA1997"/>
    <w:rsid w:val="00BA246F"/>
    <w:rsid w:val="00BA2506"/>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A4E"/>
    <w:rsid w:val="00BD3E7C"/>
    <w:rsid w:val="00BD444F"/>
    <w:rsid w:val="00BD4967"/>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2B34"/>
    <w:rsid w:val="00C235CA"/>
    <w:rsid w:val="00C23A1D"/>
    <w:rsid w:val="00C24703"/>
    <w:rsid w:val="00C2481A"/>
    <w:rsid w:val="00C2545B"/>
    <w:rsid w:val="00C256B9"/>
    <w:rsid w:val="00C25C2B"/>
    <w:rsid w:val="00C25DB0"/>
    <w:rsid w:val="00C27979"/>
    <w:rsid w:val="00C30784"/>
    <w:rsid w:val="00C3114B"/>
    <w:rsid w:val="00C3202A"/>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0CDB"/>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67875"/>
    <w:rsid w:val="00C73A52"/>
    <w:rsid w:val="00C74F2E"/>
    <w:rsid w:val="00C75449"/>
    <w:rsid w:val="00C76DEE"/>
    <w:rsid w:val="00C76F26"/>
    <w:rsid w:val="00C76F3C"/>
    <w:rsid w:val="00C77C0A"/>
    <w:rsid w:val="00C77DEA"/>
    <w:rsid w:val="00C82842"/>
    <w:rsid w:val="00C83761"/>
    <w:rsid w:val="00C8481C"/>
    <w:rsid w:val="00C849EE"/>
    <w:rsid w:val="00C84D97"/>
    <w:rsid w:val="00C86130"/>
    <w:rsid w:val="00C86FB1"/>
    <w:rsid w:val="00C87A7C"/>
    <w:rsid w:val="00C87FC8"/>
    <w:rsid w:val="00C9002E"/>
    <w:rsid w:val="00C906C7"/>
    <w:rsid w:val="00C90ADE"/>
    <w:rsid w:val="00C90CE2"/>
    <w:rsid w:val="00C918F8"/>
    <w:rsid w:val="00C92862"/>
    <w:rsid w:val="00C942E1"/>
    <w:rsid w:val="00C95043"/>
    <w:rsid w:val="00C954DF"/>
    <w:rsid w:val="00C9648F"/>
    <w:rsid w:val="00C96D64"/>
    <w:rsid w:val="00C97836"/>
    <w:rsid w:val="00CA0AE9"/>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6469"/>
    <w:rsid w:val="00CE18EF"/>
    <w:rsid w:val="00CE2C60"/>
    <w:rsid w:val="00CE32AA"/>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F39"/>
    <w:rsid w:val="00D177C3"/>
    <w:rsid w:val="00D2151E"/>
    <w:rsid w:val="00D22125"/>
    <w:rsid w:val="00D23ABF"/>
    <w:rsid w:val="00D23D3B"/>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482E"/>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36B"/>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C76"/>
    <w:rsid w:val="00DC7F9D"/>
    <w:rsid w:val="00DD035E"/>
    <w:rsid w:val="00DD1088"/>
    <w:rsid w:val="00DD10C2"/>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101D"/>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4971"/>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31F5"/>
    <w:rsid w:val="00E335D7"/>
    <w:rsid w:val="00E367B5"/>
    <w:rsid w:val="00E37AC8"/>
    <w:rsid w:val="00E37C9A"/>
    <w:rsid w:val="00E40658"/>
    <w:rsid w:val="00E407AE"/>
    <w:rsid w:val="00E4085B"/>
    <w:rsid w:val="00E40D68"/>
    <w:rsid w:val="00E4200C"/>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0AD6"/>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8760A"/>
    <w:rsid w:val="00E90F34"/>
    <w:rsid w:val="00E91C71"/>
    <w:rsid w:val="00E91DCA"/>
    <w:rsid w:val="00E92674"/>
    <w:rsid w:val="00E92D29"/>
    <w:rsid w:val="00E934F1"/>
    <w:rsid w:val="00E9439B"/>
    <w:rsid w:val="00E9464A"/>
    <w:rsid w:val="00E953E8"/>
    <w:rsid w:val="00E95B6F"/>
    <w:rsid w:val="00E968CF"/>
    <w:rsid w:val="00E96CE7"/>
    <w:rsid w:val="00E96E39"/>
    <w:rsid w:val="00E973C5"/>
    <w:rsid w:val="00E97B2A"/>
    <w:rsid w:val="00EA033F"/>
    <w:rsid w:val="00EA0BBE"/>
    <w:rsid w:val="00EA0E36"/>
    <w:rsid w:val="00EA1B46"/>
    <w:rsid w:val="00EA1DC3"/>
    <w:rsid w:val="00EA2374"/>
    <w:rsid w:val="00EA300C"/>
    <w:rsid w:val="00EA397A"/>
    <w:rsid w:val="00EA5963"/>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07B6"/>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3B0D"/>
    <w:rsid w:val="00F05F18"/>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4F03"/>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7264"/>
    <w:rsid w:val="00F67D61"/>
    <w:rsid w:val="00F70734"/>
    <w:rsid w:val="00F70BB2"/>
    <w:rsid w:val="00F72C3B"/>
    <w:rsid w:val="00F7419A"/>
    <w:rsid w:val="00F75078"/>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2E5"/>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character" w:styleId="Strong">
    <w:name w:val="Strong"/>
    <w:basedOn w:val="DefaultParagraphFont"/>
    <w:uiPriority w:val="22"/>
    <w:qFormat/>
    <w:rsid w:val="005112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06307602">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planweb01.rother.gov.uk/OcellaWeb/planningDetails?reference=RR/2021/1094/O&amp;from=planningSearch" TargetMode="External"/><Relationship Id="rId18" Type="http://schemas.openxmlformats.org/officeDocument/2006/relationships/hyperlink" Target="http://planweb01.rother.gov.uk/OcellaWeb/showDocuments?reference=RR/2021/1625/P&amp;module=pl"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planweb01.rother.gov.uk/OcellaWeb/planningDetails?reference=RR/2018/766/P&amp;from=planningSearch" TargetMode="External"/><Relationship Id="rId7" Type="http://schemas.openxmlformats.org/officeDocument/2006/relationships/settings" Target="settings.xml"/><Relationship Id="rId12" Type="http://schemas.openxmlformats.org/officeDocument/2006/relationships/hyperlink" Target="http://planweb01.rother.gov.uk/OcellaWeb/planningDetails?reference=RR/2021/1197/P&amp;from=planningSearch" TargetMode="External"/><Relationship Id="rId17" Type="http://schemas.openxmlformats.org/officeDocument/2006/relationships/hyperlink" Target="http://planweb01.rother.gov.uk/OcellaWeb/planningDetails?reference=RR/2021/1611/P"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planweb01.rother.gov.uk/OcellaWeb/planningDetails?reference=RR/2021/1490/P&amp;from=planningSearch" TargetMode="External"/><Relationship Id="rId20" Type="http://schemas.openxmlformats.org/officeDocument/2006/relationships/hyperlink" Target="http://planweb01.rother.gov.uk/OcellaWeb/planningDetails?reference=RR/2021/1824/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lanweb01.rother.gov.uk/OcellaWeb/showDocuments?reference=RR/2021/1019/P&amp;module=pl"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planweb01.rother.gov.uk/OcellaWeb/planningDetails?reference=RR/2021/1473/P&amp;from=planningSearch"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planweb01.rother.gov.uk/OcellaWeb/showDocuments?reference=RR/2021/1647/P&amp;module=p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planweb01.rother.gov.uk/OcellaWeb/planningDetails?reference=RR/2021/1218/P&amp;from=planningSearch" TargetMode="External"/><Relationship Id="rId22" Type="http://schemas.openxmlformats.org/officeDocument/2006/relationships/hyperlink" Target="https://westfieldparishcouncil.com/monthly-financial-report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3250</Words>
  <Characters>18530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91</cp:revision>
  <cp:lastPrinted>2020-01-07T21:11:00Z</cp:lastPrinted>
  <dcterms:created xsi:type="dcterms:W3CDTF">2021-09-16T16:06:00Z</dcterms:created>
  <dcterms:modified xsi:type="dcterms:W3CDTF">2021-11-04T20:56:00Z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