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E1356" w14:textId="77777777" w:rsidR="009B354E" w:rsidRPr="00E16A6F" w:rsidRDefault="009B354E" w:rsidP="009B354E">
      <w:pPr>
        <w:tabs>
          <w:tab w:val="left" w:pos="426"/>
        </w:tabs>
        <w:jc w:val="center"/>
        <w:rPr>
          <w:rFonts w:asciiTheme="minorHAnsi" w:hAnsiTheme="minorHAnsi" w:cstheme="minorHAnsi"/>
          <w:b/>
          <w:bCs/>
          <w:sz w:val="32"/>
          <w:szCs w:val="32"/>
          <w:u w:val="single"/>
        </w:rPr>
      </w:pPr>
      <w:r w:rsidRPr="00E16A6F">
        <w:rPr>
          <w:rFonts w:asciiTheme="minorHAnsi" w:hAnsiTheme="minorHAnsi" w:cstheme="minorHAnsi"/>
          <w:b/>
          <w:bCs/>
          <w:sz w:val="32"/>
          <w:szCs w:val="32"/>
          <w:u w:val="single"/>
        </w:rPr>
        <w:t>PLEASE NOTE</w:t>
      </w:r>
    </w:p>
    <w:p w14:paraId="1824B1B2" w14:textId="6D04AE04" w:rsidR="009B354E" w:rsidRPr="00143D2D" w:rsidRDefault="009B354E" w:rsidP="009B354E">
      <w:pPr>
        <w:tabs>
          <w:tab w:val="left" w:pos="426"/>
        </w:tabs>
        <w:jc w:val="center"/>
        <w:rPr>
          <w:rFonts w:asciiTheme="minorHAnsi" w:hAnsiTheme="minorHAnsi" w:cstheme="minorHAnsi"/>
          <w:b/>
          <w:bCs/>
          <w:sz w:val="22"/>
          <w:szCs w:val="22"/>
        </w:rPr>
      </w:pPr>
      <w:r w:rsidRPr="00143D2D">
        <w:rPr>
          <w:rFonts w:asciiTheme="minorHAnsi" w:hAnsiTheme="minorHAnsi" w:cstheme="minorHAnsi"/>
          <w:b/>
          <w:bCs/>
          <w:sz w:val="22"/>
          <w:szCs w:val="22"/>
        </w:rPr>
        <w:t>Members of the Public and Press are welcome and encouraged to attend. The first 15 minutes of the meeting are set aside for questions from members of the public.  Written reports will be available online before the meeting at</w:t>
      </w:r>
      <w:r w:rsidR="00143D2D" w:rsidRPr="00143D2D">
        <w:rPr>
          <w:rFonts w:asciiTheme="minorHAnsi" w:hAnsiTheme="minorHAnsi" w:cstheme="minorHAnsi"/>
          <w:b/>
          <w:bCs/>
          <w:sz w:val="22"/>
          <w:szCs w:val="22"/>
        </w:rPr>
        <w:t xml:space="preserve">: </w:t>
      </w:r>
      <w:hyperlink r:id="rId11" w:history="1">
        <w:r w:rsidRPr="00143D2D">
          <w:rPr>
            <w:rStyle w:val="Hyperlink"/>
            <w:rFonts w:asciiTheme="minorHAnsi" w:hAnsiTheme="minorHAnsi" w:cstheme="minorHAnsi"/>
            <w:b/>
            <w:bCs/>
            <w:sz w:val="22"/>
            <w:szCs w:val="22"/>
          </w:rPr>
          <w:t>https://westfieldparishcouncil.com/meeting-agendas-and-minutes/</w:t>
        </w:r>
      </w:hyperlink>
    </w:p>
    <w:p w14:paraId="52C1C8B6" w14:textId="77777777" w:rsidR="009B354E" w:rsidRPr="00E16A6F" w:rsidRDefault="009B354E" w:rsidP="009B354E">
      <w:pPr>
        <w:tabs>
          <w:tab w:val="left" w:pos="426"/>
        </w:tabs>
        <w:rPr>
          <w:rFonts w:asciiTheme="minorHAnsi" w:hAnsiTheme="minorHAnsi" w:cstheme="minorHAnsi"/>
          <w:b/>
          <w:bCs/>
        </w:rPr>
      </w:pPr>
    </w:p>
    <w:p w14:paraId="5EB7FC29" w14:textId="68FA5FD6" w:rsidR="0088293B" w:rsidRPr="00E16A6F" w:rsidRDefault="00AE0906" w:rsidP="00AC2EDA">
      <w:pPr>
        <w:tabs>
          <w:tab w:val="left" w:pos="426"/>
        </w:tabs>
        <w:rPr>
          <w:rFonts w:asciiTheme="minorHAnsi" w:hAnsiTheme="minorHAnsi" w:cstheme="minorHAnsi"/>
          <w:b/>
          <w:bCs/>
          <w:u w:val="single"/>
        </w:rPr>
      </w:pPr>
      <w:r w:rsidRPr="00E16A6F">
        <w:rPr>
          <w:rFonts w:asciiTheme="minorHAnsi" w:hAnsiTheme="minorHAnsi" w:cstheme="minorHAnsi"/>
          <w:b/>
          <w:bCs/>
        </w:rPr>
        <w:t>C</w:t>
      </w:r>
      <w:r w:rsidR="00086402" w:rsidRPr="00E16A6F">
        <w:rPr>
          <w:rFonts w:asciiTheme="minorHAnsi" w:hAnsiTheme="minorHAnsi" w:cstheme="minorHAnsi"/>
          <w:b/>
          <w:bCs/>
        </w:rPr>
        <w:t>2</w:t>
      </w:r>
      <w:r w:rsidR="00424A88">
        <w:rPr>
          <w:rFonts w:asciiTheme="minorHAnsi" w:hAnsiTheme="minorHAnsi" w:cstheme="minorHAnsi"/>
          <w:b/>
          <w:bCs/>
        </w:rPr>
        <w:t>2</w:t>
      </w:r>
      <w:r w:rsidR="00086402" w:rsidRPr="00E16A6F">
        <w:rPr>
          <w:rFonts w:asciiTheme="minorHAnsi" w:hAnsiTheme="minorHAnsi" w:cstheme="minorHAnsi"/>
          <w:b/>
          <w:bCs/>
        </w:rPr>
        <w:t>-</w:t>
      </w:r>
      <w:r w:rsidR="00086402" w:rsidRPr="00C446C9">
        <w:rPr>
          <w:rFonts w:asciiTheme="minorHAnsi" w:hAnsiTheme="minorHAnsi" w:cstheme="minorHAnsi"/>
          <w:b/>
          <w:bCs/>
          <w:color w:val="000000" w:themeColor="text1"/>
        </w:rPr>
        <w:t>0</w:t>
      </w:r>
      <w:r w:rsidR="00C446C9" w:rsidRPr="00C446C9">
        <w:rPr>
          <w:rFonts w:asciiTheme="minorHAnsi" w:hAnsiTheme="minorHAnsi" w:cstheme="minorHAnsi"/>
          <w:b/>
          <w:bCs/>
          <w:color w:val="000000" w:themeColor="text1"/>
        </w:rPr>
        <w:t>6</w:t>
      </w:r>
      <w:r w:rsidR="00C446C9">
        <w:rPr>
          <w:rFonts w:asciiTheme="minorHAnsi" w:hAnsiTheme="minorHAnsi" w:cstheme="minorHAnsi"/>
          <w:b/>
          <w:bCs/>
          <w:color w:val="FF0000"/>
        </w:rPr>
        <w:tab/>
      </w:r>
      <w:r w:rsidR="00C446C9">
        <w:rPr>
          <w:rFonts w:asciiTheme="minorHAnsi" w:hAnsiTheme="minorHAnsi" w:cstheme="minorHAnsi"/>
          <w:b/>
          <w:bCs/>
          <w:color w:val="FF0000"/>
        </w:rPr>
        <w:tab/>
      </w:r>
      <w:r w:rsidR="00A355A0" w:rsidRPr="00E16A6F">
        <w:rPr>
          <w:rFonts w:asciiTheme="minorHAnsi" w:hAnsiTheme="minorHAnsi" w:cstheme="minorHAnsi"/>
          <w:b/>
          <w:bCs/>
        </w:rPr>
        <w:tab/>
      </w:r>
      <w:r w:rsidR="00A355A0" w:rsidRPr="00E16A6F">
        <w:rPr>
          <w:rFonts w:asciiTheme="minorHAnsi" w:hAnsiTheme="minorHAnsi" w:cstheme="minorHAnsi"/>
          <w:b/>
          <w:bCs/>
        </w:rPr>
        <w:tab/>
      </w:r>
      <w:r w:rsidR="00A355A0" w:rsidRPr="00E16A6F">
        <w:rPr>
          <w:rFonts w:asciiTheme="minorHAnsi" w:hAnsiTheme="minorHAnsi" w:cstheme="minorHAnsi"/>
          <w:b/>
          <w:bCs/>
        </w:rPr>
        <w:tab/>
      </w:r>
      <w:r w:rsidR="007646A7" w:rsidRPr="00E16A6F">
        <w:rPr>
          <w:rFonts w:asciiTheme="minorHAnsi" w:hAnsiTheme="minorHAnsi" w:cstheme="minorHAnsi"/>
          <w:b/>
          <w:bCs/>
        </w:rPr>
        <w:tab/>
      </w:r>
      <w:r w:rsidR="0088293B" w:rsidRPr="00E16A6F">
        <w:rPr>
          <w:rFonts w:asciiTheme="minorHAnsi" w:hAnsiTheme="minorHAnsi" w:cstheme="minorHAnsi"/>
          <w:b/>
          <w:bCs/>
          <w:sz w:val="32"/>
          <w:szCs w:val="32"/>
          <w:u w:val="single"/>
        </w:rPr>
        <w:t>A</w:t>
      </w:r>
      <w:r w:rsidR="0071352E" w:rsidRPr="00E16A6F">
        <w:rPr>
          <w:rFonts w:asciiTheme="minorHAnsi" w:hAnsiTheme="minorHAnsi" w:cstheme="minorHAnsi"/>
          <w:b/>
          <w:bCs/>
          <w:sz w:val="32"/>
          <w:szCs w:val="32"/>
          <w:u w:val="single"/>
        </w:rPr>
        <w:t>GENDA</w:t>
      </w:r>
    </w:p>
    <w:p w14:paraId="43A94AD5" w14:textId="77777777" w:rsidR="00EA02AB" w:rsidRPr="00864E43" w:rsidRDefault="00EA02AB" w:rsidP="00AC2EDA">
      <w:pPr>
        <w:pStyle w:val="Heading2"/>
        <w:tabs>
          <w:tab w:val="left" w:pos="949"/>
        </w:tabs>
        <w:ind w:left="0" w:firstLine="0"/>
        <w:rPr>
          <w:rFonts w:asciiTheme="minorHAnsi" w:hAnsiTheme="minorHAnsi" w:cstheme="minorHAnsi"/>
          <w:sz w:val="12"/>
          <w:szCs w:val="12"/>
        </w:rPr>
      </w:pPr>
    </w:p>
    <w:p w14:paraId="7BAD24FC" w14:textId="77777777" w:rsidR="003E3E0B" w:rsidRPr="00E16A6F" w:rsidRDefault="003E3E0B" w:rsidP="0024037B">
      <w:pPr>
        <w:pStyle w:val="Heading2"/>
        <w:numPr>
          <w:ilvl w:val="0"/>
          <w:numId w:val="1"/>
        </w:numPr>
        <w:tabs>
          <w:tab w:val="left" w:pos="949"/>
        </w:tabs>
        <w:ind w:hanging="567"/>
        <w:rPr>
          <w:rFonts w:asciiTheme="minorHAnsi" w:hAnsiTheme="minorHAnsi" w:cstheme="minorHAnsi"/>
          <w:sz w:val="24"/>
          <w:szCs w:val="24"/>
        </w:rPr>
      </w:pPr>
      <w:r w:rsidRPr="00E16A6F">
        <w:rPr>
          <w:rFonts w:asciiTheme="minorHAnsi" w:hAnsiTheme="minorHAnsi" w:cstheme="minorHAnsi"/>
          <w:spacing w:val="-2"/>
          <w:sz w:val="24"/>
          <w:szCs w:val="24"/>
        </w:rPr>
        <w:t>Apologies</w:t>
      </w:r>
      <w:r w:rsidRPr="00E16A6F">
        <w:rPr>
          <w:rFonts w:asciiTheme="minorHAnsi" w:hAnsiTheme="minorHAnsi" w:cstheme="minorHAnsi"/>
          <w:spacing w:val="-1"/>
          <w:sz w:val="24"/>
          <w:szCs w:val="24"/>
        </w:rPr>
        <w:t xml:space="preserve"> for</w:t>
      </w:r>
      <w:r w:rsidRPr="00E16A6F">
        <w:rPr>
          <w:rFonts w:asciiTheme="minorHAnsi" w:hAnsiTheme="minorHAnsi" w:cstheme="minorHAnsi"/>
          <w:spacing w:val="2"/>
          <w:sz w:val="24"/>
          <w:szCs w:val="24"/>
        </w:rPr>
        <w:t xml:space="preserve"> </w:t>
      </w:r>
      <w:r w:rsidRPr="00E16A6F">
        <w:rPr>
          <w:rFonts w:asciiTheme="minorHAnsi" w:hAnsiTheme="minorHAnsi" w:cstheme="minorHAnsi"/>
          <w:spacing w:val="-2"/>
          <w:sz w:val="24"/>
          <w:szCs w:val="24"/>
        </w:rPr>
        <w:t>absence</w:t>
      </w:r>
    </w:p>
    <w:p w14:paraId="3C70C9AA" w14:textId="77777777" w:rsidR="003E3E0B" w:rsidRPr="00E16A6F" w:rsidRDefault="003E3E0B" w:rsidP="0024037B">
      <w:pPr>
        <w:ind w:left="567" w:hanging="567"/>
        <w:rPr>
          <w:rFonts w:asciiTheme="minorHAnsi" w:eastAsia="Arial" w:hAnsiTheme="minorHAnsi" w:cstheme="minorHAnsi"/>
          <w:b/>
          <w:bCs/>
          <w:sz w:val="10"/>
          <w:szCs w:val="10"/>
        </w:rPr>
      </w:pPr>
    </w:p>
    <w:p w14:paraId="4DF54ACF" w14:textId="77777777" w:rsidR="003E3E0B" w:rsidRPr="00E16A6F" w:rsidRDefault="003E3E0B" w:rsidP="0024037B">
      <w:pPr>
        <w:pStyle w:val="BodyText"/>
        <w:numPr>
          <w:ilvl w:val="0"/>
          <w:numId w:val="1"/>
        </w:numPr>
        <w:tabs>
          <w:tab w:val="left" w:pos="949"/>
        </w:tabs>
        <w:ind w:right="117" w:hanging="567"/>
        <w:rPr>
          <w:rFonts w:asciiTheme="minorHAnsi" w:hAnsiTheme="minorHAnsi" w:cstheme="minorHAnsi"/>
          <w:sz w:val="24"/>
          <w:szCs w:val="24"/>
        </w:rPr>
      </w:pPr>
      <w:r w:rsidRPr="00E16A6F">
        <w:rPr>
          <w:rFonts w:asciiTheme="minorHAnsi" w:hAnsiTheme="minorHAnsi" w:cstheme="minorHAnsi"/>
          <w:b/>
          <w:bCs/>
          <w:spacing w:val="-2"/>
          <w:sz w:val="24"/>
          <w:szCs w:val="24"/>
        </w:rPr>
        <w:t>Disclosure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1"/>
          <w:sz w:val="24"/>
          <w:szCs w:val="24"/>
        </w:rPr>
        <w:t>of</w:t>
      </w:r>
      <w:r w:rsidRPr="00E16A6F">
        <w:rPr>
          <w:rFonts w:asciiTheme="minorHAnsi" w:hAnsiTheme="minorHAnsi" w:cstheme="minorHAnsi"/>
          <w:b/>
          <w:bCs/>
          <w:spacing w:val="18"/>
          <w:sz w:val="24"/>
          <w:szCs w:val="24"/>
        </w:rPr>
        <w:t xml:space="preserve"> </w:t>
      </w:r>
      <w:r w:rsidRPr="00E16A6F">
        <w:rPr>
          <w:rFonts w:asciiTheme="minorHAnsi" w:hAnsiTheme="minorHAnsi" w:cstheme="minorHAnsi"/>
          <w:b/>
          <w:bCs/>
          <w:spacing w:val="-1"/>
          <w:sz w:val="24"/>
          <w:szCs w:val="24"/>
        </w:rPr>
        <w:t>interests</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under</w:t>
      </w:r>
      <w:r w:rsidRPr="00E16A6F">
        <w:rPr>
          <w:rFonts w:asciiTheme="minorHAnsi" w:hAnsiTheme="minorHAnsi" w:cstheme="minorHAnsi"/>
          <w:b/>
          <w:bCs/>
          <w:spacing w:val="18"/>
          <w:sz w:val="24"/>
          <w:szCs w:val="24"/>
        </w:rPr>
        <w:t xml:space="preserve"> </w:t>
      </w:r>
      <w:r w:rsidRPr="00E16A6F">
        <w:rPr>
          <w:rFonts w:asciiTheme="minorHAnsi" w:hAnsiTheme="minorHAnsi" w:cstheme="minorHAnsi"/>
          <w:b/>
          <w:bCs/>
          <w:spacing w:val="-1"/>
          <w:sz w:val="24"/>
          <w:szCs w:val="24"/>
        </w:rPr>
        <w:t>the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Council’s</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Code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3"/>
          <w:sz w:val="24"/>
          <w:szCs w:val="24"/>
        </w:rPr>
        <w:t>of</w:t>
      </w:r>
      <w:r w:rsidRPr="00E16A6F">
        <w:rPr>
          <w:rFonts w:asciiTheme="minorHAnsi" w:hAnsiTheme="minorHAnsi" w:cstheme="minorHAnsi"/>
          <w:b/>
          <w:bCs/>
          <w:spacing w:val="22"/>
          <w:sz w:val="24"/>
          <w:szCs w:val="24"/>
        </w:rPr>
        <w:t xml:space="preserve"> </w:t>
      </w:r>
      <w:r w:rsidRPr="00E16A6F">
        <w:rPr>
          <w:rFonts w:asciiTheme="minorHAnsi" w:hAnsiTheme="minorHAnsi" w:cstheme="minorHAnsi"/>
          <w:b/>
          <w:bCs/>
          <w:spacing w:val="-1"/>
          <w:sz w:val="24"/>
          <w:szCs w:val="24"/>
        </w:rPr>
        <w:t>Conduct</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To</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receive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disclosure</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by</w:t>
      </w:r>
      <w:r w:rsidRPr="00E16A6F">
        <w:rPr>
          <w:rFonts w:asciiTheme="minorHAnsi" w:eastAsia="Times New Roman" w:hAnsiTheme="minorHAnsi" w:cstheme="minorHAnsi"/>
          <w:spacing w:val="71"/>
          <w:sz w:val="24"/>
          <w:szCs w:val="24"/>
        </w:rPr>
        <w:t xml:space="preserve"> </w:t>
      </w:r>
      <w:r w:rsidRPr="00E16A6F">
        <w:rPr>
          <w:rFonts w:asciiTheme="minorHAnsi" w:hAnsiTheme="minorHAnsi" w:cstheme="minorHAnsi"/>
          <w:spacing w:val="-1"/>
          <w:sz w:val="24"/>
          <w:szCs w:val="24"/>
        </w:rPr>
        <w:t>members</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their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pecuniary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interests</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w:t>
      </w:r>
      <w:r w:rsidRPr="00E16A6F">
        <w:rPr>
          <w:rFonts w:asciiTheme="minorHAnsi" w:hAnsiTheme="minorHAnsi" w:cstheme="minorHAnsi"/>
          <w:sz w:val="24"/>
          <w:szCs w:val="24"/>
        </w:rPr>
        <w:t xml:space="preserve"> matters </w:t>
      </w:r>
      <w:r w:rsidRPr="00E16A6F">
        <w:rPr>
          <w:rFonts w:asciiTheme="minorHAnsi" w:hAnsiTheme="minorHAnsi" w:cstheme="minorHAnsi"/>
          <w:spacing w:val="-1"/>
          <w:sz w:val="24"/>
          <w:szCs w:val="24"/>
        </w:rPr>
        <w:t>on</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agenda</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and</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consider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applications</w:t>
      </w:r>
      <w:r w:rsidRPr="00E16A6F">
        <w:rPr>
          <w:rFonts w:asciiTheme="minorHAnsi" w:eastAsia="Times New Roman" w:hAnsiTheme="minorHAnsi" w:cstheme="minorHAnsi"/>
          <w:spacing w:val="75"/>
          <w:sz w:val="24"/>
          <w:szCs w:val="24"/>
        </w:rPr>
        <w:t xml:space="preserve"> </w:t>
      </w:r>
      <w:r w:rsidRPr="00E16A6F">
        <w:rPr>
          <w:rFonts w:asciiTheme="minorHAnsi" w:hAnsiTheme="minorHAnsi" w:cstheme="minorHAnsi"/>
          <w:spacing w:val="-1"/>
          <w:sz w:val="24"/>
          <w:szCs w:val="24"/>
        </w:rPr>
        <w:t>for</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dispensations</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from</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requirement</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for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members</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withdraw</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from</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discussion</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and</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voting</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on</w:t>
      </w:r>
      <w:r w:rsidRPr="00E16A6F">
        <w:rPr>
          <w:rFonts w:asciiTheme="minorHAnsi" w:eastAsia="Times New Roman" w:hAnsiTheme="minorHAnsi" w:cstheme="minorHAnsi"/>
          <w:spacing w:val="61"/>
          <w:sz w:val="24"/>
          <w:szCs w:val="24"/>
        </w:rPr>
        <w:t xml:space="preserve"> </w:t>
      </w:r>
      <w:r w:rsidRPr="00E16A6F">
        <w:rPr>
          <w:rFonts w:asciiTheme="minorHAnsi" w:hAnsiTheme="minorHAnsi" w:cstheme="minorHAnsi"/>
          <w:spacing w:val="-2"/>
          <w:sz w:val="24"/>
          <w:szCs w:val="24"/>
        </w:rPr>
        <w:t>that</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agenda</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item.</w:t>
      </w:r>
      <w:r w:rsidRPr="00E16A6F">
        <w:rPr>
          <w:rFonts w:asciiTheme="minorHAnsi" w:hAnsiTheme="minorHAnsi" w:cstheme="minorHAnsi"/>
          <w:spacing w:val="-2"/>
          <w:sz w:val="24"/>
          <w:szCs w:val="24"/>
        </w:rPr>
        <w:t xml:space="preserve"> Please</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 xml:space="preserve">also advise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changes</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Register</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Interests.</w:t>
      </w:r>
    </w:p>
    <w:p w14:paraId="5643CF0C" w14:textId="77777777" w:rsidR="003E3E0B" w:rsidRPr="00E16A6F" w:rsidRDefault="003E3E0B" w:rsidP="0024037B">
      <w:pPr>
        <w:ind w:left="567" w:hanging="567"/>
        <w:rPr>
          <w:rFonts w:asciiTheme="minorHAnsi" w:eastAsia="Arial" w:hAnsiTheme="minorHAnsi" w:cstheme="minorHAnsi"/>
          <w:sz w:val="10"/>
          <w:szCs w:val="10"/>
        </w:rPr>
      </w:pPr>
    </w:p>
    <w:p w14:paraId="026AF620" w14:textId="77777777" w:rsidR="003E3E0B" w:rsidRPr="00E16A6F" w:rsidRDefault="003E3E0B" w:rsidP="0024037B">
      <w:pPr>
        <w:pStyle w:val="Heading2"/>
        <w:numPr>
          <w:ilvl w:val="0"/>
          <w:numId w:val="1"/>
        </w:numPr>
        <w:tabs>
          <w:tab w:val="left" w:pos="949"/>
        </w:tabs>
        <w:ind w:hanging="567"/>
        <w:contextualSpacing/>
        <w:rPr>
          <w:rFonts w:asciiTheme="minorHAnsi" w:hAnsiTheme="minorHAnsi" w:cstheme="minorHAnsi"/>
          <w:sz w:val="24"/>
          <w:szCs w:val="24"/>
        </w:rPr>
      </w:pPr>
      <w:bookmarkStart w:id="0" w:name="1._Election_of_Chairman"/>
      <w:bookmarkEnd w:id="0"/>
      <w:r w:rsidRPr="00E16A6F">
        <w:rPr>
          <w:rFonts w:asciiTheme="minorHAnsi" w:hAnsiTheme="minorHAnsi" w:cstheme="minorHAnsi"/>
          <w:spacing w:val="-2"/>
          <w:sz w:val="24"/>
          <w:szCs w:val="24"/>
        </w:rPr>
        <w:t>Questions</w:t>
      </w:r>
      <w:r w:rsidRPr="00E16A6F">
        <w:rPr>
          <w:rFonts w:asciiTheme="minorHAnsi" w:hAnsiTheme="minorHAnsi" w:cstheme="minorHAnsi"/>
          <w:spacing w:val="-1"/>
          <w:sz w:val="24"/>
          <w:szCs w:val="24"/>
        </w:rPr>
        <w:t xml:space="preserve"> from</w:t>
      </w:r>
      <w:r w:rsidRPr="00E16A6F">
        <w:rPr>
          <w:rFonts w:asciiTheme="minorHAnsi" w:hAnsiTheme="minorHAnsi" w:cstheme="minorHAnsi"/>
          <w:spacing w:val="-3"/>
          <w:sz w:val="24"/>
          <w:szCs w:val="24"/>
        </w:rPr>
        <w:t xml:space="preserve"> </w:t>
      </w:r>
      <w:r w:rsidRPr="00E16A6F">
        <w:rPr>
          <w:rFonts w:asciiTheme="minorHAnsi" w:hAnsiTheme="minorHAnsi" w:cstheme="minorHAnsi"/>
          <w:spacing w:val="-1"/>
          <w:sz w:val="24"/>
          <w:szCs w:val="24"/>
        </w:rPr>
        <w:t xml:space="preserve">Members </w:t>
      </w:r>
      <w:r w:rsidRPr="00E16A6F">
        <w:rPr>
          <w:rFonts w:asciiTheme="minorHAnsi" w:hAnsiTheme="minorHAnsi" w:cstheme="minorHAnsi"/>
          <w:spacing w:val="-3"/>
          <w:sz w:val="24"/>
          <w:szCs w:val="24"/>
        </w:rPr>
        <w:t>of</w:t>
      </w:r>
      <w:r w:rsidRPr="00E16A6F">
        <w:rPr>
          <w:rFonts w:asciiTheme="minorHAnsi" w:hAnsiTheme="minorHAnsi" w:cstheme="minorHAnsi"/>
          <w:spacing w:val="-2"/>
          <w:sz w:val="24"/>
          <w:szCs w:val="24"/>
        </w:rPr>
        <w:t xml:space="preserve"> </w:t>
      </w:r>
      <w:r w:rsidRPr="00E16A6F">
        <w:rPr>
          <w:rFonts w:asciiTheme="minorHAnsi" w:hAnsiTheme="minorHAnsi" w:cstheme="minorHAnsi"/>
          <w:spacing w:val="-1"/>
          <w:sz w:val="24"/>
          <w:szCs w:val="24"/>
        </w:rPr>
        <w:t>the Public</w:t>
      </w:r>
    </w:p>
    <w:p w14:paraId="5C70D947" w14:textId="77777777" w:rsidR="003E3E0B" w:rsidRPr="00E16A6F" w:rsidRDefault="003E3E0B" w:rsidP="0024037B">
      <w:pPr>
        <w:pStyle w:val="BodyText"/>
        <w:spacing w:line="259" w:lineRule="auto"/>
        <w:ind w:left="567" w:hanging="567"/>
        <w:rPr>
          <w:rFonts w:asciiTheme="minorHAnsi" w:hAnsiTheme="minorHAnsi" w:cstheme="minorHAnsi"/>
          <w:sz w:val="10"/>
          <w:szCs w:val="10"/>
        </w:rPr>
      </w:pPr>
    </w:p>
    <w:p w14:paraId="704C66B6" w14:textId="64EF73CF" w:rsidR="003E3E0B" w:rsidRPr="00E16A6F" w:rsidRDefault="003E3E0B" w:rsidP="0024037B">
      <w:pPr>
        <w:pStyle w:val="ListParagraph"/>
        <w:widowControl w:val="0"/>
        <w:numPr>
          <w:ilvl w:val="0"/>
          <w:numId w:val="1"/>
        </w:numPr>
        <w:tabs>
          <w:tab w:val="left" w:pos="949"/>
        </w:tabs>
        <w:ind w:hanging="567"/>
        <w:contextualSpacing/>
        <w:rPr>
          <w:rFonts w:asciiTheme="minorHAnsi" w:eastAsia="Arial" w:hAnsiTheme="minorHAnsi" w:cstheme="minorHAnsi"/>
          <w:b/>
          <w:bCs/>
          <w:color w:val="FF0000"/>
          <w:sz w:val="22"/>
          <w:szCs w:val="22"/>
        </w:rPr>
      </w:pPr>
      <w:r w:rsidRPr="000D74B7">
        <w:rPr>
          <w:rFonts w:asciiTheme="minorHAnsi" w:hAnsiTheme="minorHAnsi" w:cstheme="minorHAnsi"/>
          <w:b/>
          <w:bCs/>
          <w:spacing w:val="-1"/>
        </w:rPr>
        <w:t xml:space="preserve">Minutes </w:t>
      </w:r>
      <w:r w:rsidRPr="000D74B7">
        <w:rPr>
          <w:rFonts w:asciiTheme="minorHAnsi" w:hAnsiTheme="minorHAnsi" w:cstheme="minorHAnsi"/>
          <w:b/>
          <w:bCs/>
          <w:spacing w:val="-3"/>
        </w:rPr>
        <w:t>of</w:t>
      </w:r>
      <w:r w:rsidRPr="000D74B7">
        <w:rPr>
          <w:rFonts w:asciiTheme="minorHAnsi" w:hAnsiTheme="minorHAnsi" w:cstheme="minorHAnsi"/>
          <w:b/>
          <w:bCs/>
          <w:spacing w:val="2"/>
        </w:rPr>
        <w:t xml:space="preserve"> Full Council </w:t>
      </w:r>
      <w:r w:rsidRPr="000D74B7">
        <w:rPr>
          <w:rFonts w:asciiTheme="minorHAnsi" w:hAnsiTheme="minorHAnsi" w:cstheme="minorHAnsi"/>
          <w:b/>
          <w:bCs/>
          <w:spacing w:val="-1"/>
        </w:rPr>
        <w:t xml:space="preserve">Meeting held on the </w:t>
      </w:r>
      <w:r w:rsidR="00C446C9" w:rsidRPr="00C446C9">
        <w:rPr>
          <w:rFonts w:asciiTheme="minorHAnsi" w:hAnsiTheme="minorHAnsi" w:cstheme="minorHAnsi"/>
          <w:b/>
          <w:bCs/>
          <w:color w:val="000000" w:themeColor="text1"/>
          <w:spacing w:val="-1"/>
        </w:rPr>
        <w:t>11</w:t>
      </w:r>
      <w:r w:rsidR="00C446C9" w:rsidRPr="00C446C9">
        <w:rPr>
          <w:rFonts w:asciiTheme="minorHAnsi" w:hAnsiTheme="minorHAnsi" w:cstheme="minorHAnsi"/>
          <w:b/>
          <w:bCs/>
          <w:color w:val="000000" w:themeColor="text1"/>
          <w:spacing w:val="-1"/>
          <w:vertAlign w:val="superscript"/>
        </w:rPr>
        <w:t>th</w:t>
      </w:r>
      <w:r w:rsidR="00C446C9" w:rsidRPr="00C446C9">
        <w:rPr>
          <w:rFonts w:asciiTheme="minorHAnsi" w:hAnsiTheme="minorHAnsi" w:cstheme="minorHAnsi"/>
          <w:b/>
          <w:bCs/>
          <w:color w:val="000000" w:themeColor="text1"/>
          <w:spacing w:val="-1"/>
        </w:rPr>
        <w:t xml:space="preserve"> May 2022</w:t>
      </w:r>
    </w:p>
    <w:p w14:paraId="3E0D56DE" w14:textId="77777777" w:rsidR="003E3E0B" w:rsidRPr="00E16A6F" w:rsidRDefault="003E3E0B" w:rsidP="0024037B">
      <w:pPr>
        <w:ind w:left="567" w:hanging="567"/>
        <w:rPr>
          <w:rFonts w:asciiTheme="minorHAnsi" w:eastAsia="Arial" w:hAnsiTheme="minorHAnsi" w:cstheme="minorHAnsi"/>
          <w:b/>
          <w:bCs/>
          <w:sz w:val="12"/>
          <w:szCs w:val="12"/>
        </w:rPr>
      </w:pPr>
    </w:p>
    <w:p w14:paraId="20CA5B24" w14:textId="77777777" w:rsidR="003E3E0B" w:rsidRPr="003E3E0B" w:rsidRDefault="003E3E0B" w:rsidP="0024037B">
      <w:pPr>
        <w:pStyle w:val="ListParagraph"/>
        <w:widowControl w:val="0"/>
        <w:numPr>
          <w:ilvl w:val="0"/>
          <w:numId w:val="1"/>
        </w:numPr>
        <w:tabs>
          <w:tab w:val="left" w:pos="949"/>
        </w:tabs>
        <w:ind w:hanging="567"/>
        <w:contextualSpacing/>
        <w:rPr>
          <w:rFonts w:asciiTheme="minorHAnsi" w:eastAsia="Arial" w:hAnsiTheme="minorHAnsi" w:cstheme="minorHAnsi"/>
          <w:b/>
          <w:bCs/>
        </w:rPr>
      </w:pPr>
      <w:r w:rsidRPr="003E3E0B">
        <w:rPr>
          <w:rFonts w:asciiTheme="minorHAnsi" w:eastAsia="Arial" w:hAnsiTheme="minorHAnsi" w:cstheme="minorHAnsi"/>
          <w:b/>
          <w:bCs/>
        </w:rPr>
        <w:t xml:space="preserve">Matters arising from the minutes </w:t>
      </w:r>
    </w:p>
    <w:p w14:paraId="639AF853" w14:textId="77777777" w:rsidR="004001CB" w:rsidRPr="00E16A6F" w:rsidRDefault="004001CB" w:rsidP="0024037B">
      <w:pPr>
        <w:pStyle w:val="ListParagraph"/>
        <w:ind w:left="567" w:hanging="567"/>
        <w:rPr>
          <w:rFonts w:asciiTheme="minorHAnsi" w:hAnsiTheme="minorHAnsi" w:cstheme="minorHAnsi"/>
          <w:sz w:val="12"/>
          <w:szCs w:val="12"/>
        </w:rPr>
      </w:pPr>
    </w:p>
    <w:p w14:paraId="35E7F94E" w14:textId="77777777" w:rsidR="00FC35E5" w:rsidRDefault="00FC35E5" w:rsidP="0024037B">
      <w:pPr>
        <w:pStyle w:val="Heading2"/>
        <w:numPr>
          <w:ilvl w:val="0"/>
          <w:numId w:val="1"/>
        </w:numPr>
        <w:tabs>
          <w:tab w:val="left" w:pos="949"/>
        </w:tabs>
        <w:ind w:hanging="567"/>
        <w:contextualSpacing/>
        <w:rPr>
          <w:rFonts w:asciiTheme="minorHAnsi" w:hAnsiTheme="minorHAnsi" w:cstheme="minorHAnsi"/>
          <w:sz w:val="24"/>
          <w:szCs w:val="24"/>
        </w:rPr>
      </w:pPr>
      <w:bookmarkStart w:id="1" w:name="HM_proposed_MHo_and_MS_seconded_the_moti"/>
      <w:bookmarkStart w:id="2" w:name="3._Apologies_for_absence."/>
      <w:bookmarkStart w:id="3" w:name="ME_and_SG"/>
      <w:bookmarkStart w:id="4" w:name="7.1__Planning_–_Council_resolved_to_appo"/>
      <w:bookmarkStart w:id="5" w:name="7.2__Recreation_-_Council_resolved_to_ap"/>
      <w:bookmarkStart w:id="6" w:name="7.5__Emergency_Planning_–_Council_resolv"/>
      <w:bookmarkStart w:id="7" w:name="8._Policies_and_TOR_for_Committees_and_W"/>
      <w:bookmarkEnd w:id="1"/>
      <w:bookmarkEnd w:id="2"/>
      <w:bookmarkEnd w:id="3"/>
      <w:bookmarkEnd w:id="4"/>
      <w:bookmarkEnd w:id="5"/>
      <w:bookmarkEnd w:id="6"/>
      <w:bookmarkEnd w:id="7"/>
      <w:r>
        <w:rPr>
          <w:rFonts w:asciiTheme="minorHAnsi" w:hAnsiTheme="minorHAnsi" w:cstheme="minorHAnsi"/>
          <w:sz w:val="24"/>
          <w:szCs w:val="24"/>
        </w:rPr>
        <w:t xml:space="preserve">Correspondence to the Clerk </w:t>
      </w:r>
    </w:p>
    <w:p w14:paraId="1F53E567" w14:textId="77777777" w:rsidR="00FC35E5" w:rsidRPr="007D7643" w:rsidRDefault="00FC35E5" w:rsidP="00FC35E5">
      <w:pPr>
        <w:pStyle w:val="ListParagraph"/>
        <w:rPr>
          <w:rFonts w:asciiTheme="minorHAnsi" w:hAnsiTheme="minorHAnsi" w:cstheme="minorHAnsi"/>
          <w:sz w:val="12"/>
          <w:szCs w:val="12"/>
        </w:rPr>
      </w:pPr>
    </w:p>
    <w:p w14:paraId="4CA378EB" w14:textId="77777777" w:rsidR="00FC35E5" w:rsidRPr="00C83740" w:rsidRDefault="00FC35E5" w:rsidP="009161DB">
      <w:pPr>
        <w:pStyle w:val="ListParagraph"/>
        <w:numPr>
          <w:ilvl w:val="0"/>
          <w:numId w:val="1"/>
        </w:numPr>
        <w:ind w:hanging="567"/>
        <w:rPr>
          <w:rFonts w:asciiTheme="minorHAnsi" w:hAnsiTheme="minorHAnsi" w:cstheme="minorHAnsi"/>
        </w:rPr>
      </w:pPr>
      <w:r w:rsidRPr="00F827EF">
        <w:rPr>
          <w:rFonts w:asciiTheme="minorHAnsi" w:hAnsiTheme="minorHAnsi" w:cstheme="minorHAnsi"/>
          <w:b/>
          <w:bCs/>
        </w:rPr>
        <w:t xml:space="preserve">Planning </w:t>
      </w:r>
      <w:r>
        <w:rPr>
          <w:rFonts w:asciiTheme="minorHAnsi" w:hAnsiTheme="minorHAnsi" w:cstheme="minorHAnsi"/>
          <w:b/>
          <w:bCs/>
        </w:rPr>
        <w:t>Matters</w:t>
      </w:r>
    </w:p>
    <w:p w14:paraId="118837A3" w14:textId="77777777" w:rsidR="00E87CA4" w:rsidRDefault="00FC35E5" w:rsidP="009161DB">
      <w:pPr>
        <w:pStyle w:val="ListParagraph"/>
        <w:numPr>
          <w:ilvl w:val="1"/>
          <w:numId w:val="1"/>
        </w:numPr>
        <w:ind w:left="1134" w:hanging="567"/>
        <w:rPr>
          <w:rFonts w:asciiTheme="minorHAnsi" w:hAnsiTheme="minorHAnsi" w:cstheme="minorHAnsi"/>
        </w:rPr>
      </w:pPr>
      <w:r w:rsidRPr="00F827EF">
        <w:rPr>
          <w:rFonts w:asciiTheme="minorHAnsi" w:hAnsiTheme="minorHAnsi" w:cstheme="minorHAnsi"/>
        </w:rPr>
        <w:t>Councillors to review the applications received since last meeting.</w:t>
      </w:r>
    </w:p>
    <w:p w14:paraId="15C9D927" w14:textId="46C684A9" w:rsidR="00240F9A" w:rsidRDefault="00FC35E5" w:rsidP="009161DB">
      <w:pPr>
        <w:pStyle w:val="ListParagraph"/>
        <w:numPr>
          <w:ilvl w:val="1"/>
          <w:numId w:val="1"/>
        </w:numPr>
        <w:ind w:left="1134" w:hanging="567"/>
        <w:rPr>
          <w:rFonts w:asciiTheme="minorHAnsi" w:hAnsiTheme="minorHAnsi" w:cstheme="minorHAnsi"/>
        </w:rPr>
      </w:pPr>
      <w:r w:rsidRPr="00E87CA4">
        <w:rPr>
          <w:rFonts w:asciiTheme="minorHAnsi" w:hAnsiTheme="minorHAnsi" w:cstheme="minorHAnsi"/>
        </w:rPr>
        <w:t>Enforcement matters.  Councillors to discuss or be updated on any areas of concern</w:t>
      </w:r>
      <w:r w:rsidR="00E87CA4">
        <w:rPr>
          <w:rFonts w:asciiTheme="minorHAnsi" w:hAnsiTheme="minorHAnsi" w:cstheme="minorHAnsi"/>
        </w:rPr>
        <w:t xml:space="preserve"> including situation at Downoak</w:t>
      </w:r>
      <w:r w:rsidR="00777BDC">
        <w:rPr>
          <w:rFonts w:asciiTheme="minorHAnsi" w:hAnsiTheme="minorHAnsi" w:cstheme="minorHAnsi"/>
        </w:rPr>
        <w:t xml:space="preserve"> Farm.</w:t>
      </w:r>
    </w:p>
    <w:p w14:paraId="3E6CDE0F" w14:textId="04BABAB4" w:rsidR="00777BDC" w:rsidRDefault="00777BDC" w:rsidP="009161DB">
      <w:pPr>
        <w:pStyle w:val="ListParagraph"/>
        <w:numPr>
          <w:ilvl w:val="1"/>
          <w:numId w:val="1"/>
        </w:numPr>
        <w:ind w:left="1134" w:hanging="567"/>
        <w:rPr>
          <w:rFonts w:asciiTheme="minorHAnsi" w:hAnsiTheme="minorHAnsi" w:cstheme="minorHAnsi"/>
        </w:rPr>
      </w:pPr>
      <w:r>
        <w:rPr>
          <w:rFonts w:asciiTheme="minorHAnsi" w:hAnsiTheme="minorHAnsi" w:cstheme="minorHAnsi"/>
        </w:rPr>
        <w:t>Tree Tops planning application</w:t>
      </w:r>
      <w:r w:rsidR="00C037FF">
        <w:rPr>
          <w:rFonts w:asciiTheme="minorHAnsi" w:hAnsiTheme="minorHAnsi" w:cstheme="minorHAnsi"/>
        </w:rPr>
        <w:t xml:space="preserve"> RR/2021/</w:t>
      </w:r>
      <w:r w:rsidR="0007209D">
        <w:rPr>
          <w:rFonts w:asciiTheme="minorHAnsi" w:hAnsiTheme="minorHAnsi" w:cstheme="minorHAnsi"/>
        </w:rPr>
        <w:t>1625/P</w:t>
      </w:r>
    </w:p>
    <w:p w14:paraId="7DA1E601" w14:textId="77777777" w:rsidR="00683022" w:rsidRPr="00F947F3" w:rsidRDefault="00683022" w:rsidP="00683022">
      <w:pPr>
        <w:pStyle w:val="ListParagraph"/>
        <w:ind w:hanging="294"/>
        <w:rPr>
          <w:rFonts w:asciiTheme="minorHAnsi" w:hAnsiTheme="minorHAnsi" w:cstheme="minorHAnsi"/>
          <w:sz w:val="12"/>
          <w:szCs w:val="12"/>
        </w:rPr>
      </w:pPr>
    </w:p>
    <w:p w14:paraId="1CD5824C" w14:textId="77777777" w:rsidR="007E67A5" w:rsidRDefault="007E67A5" w:rsidP="00005DF7">
      <w:pPr>
        <w:pStyle w:val="ListParagraph"/>
        <w:widowControl w:val="0"/>
        <w:numPr>
          <w:ilvl w:val="0"/>
          <w:numId w:val="1"/>
        </w:numPr>
        <w:tabs>
          <w:tab w:val="left" w:pos="748"/>
        </w:tabs>
        <w:autoSpaceDE w:val="0"/>
        <w:autoSpaceDN w:val="0"/>
        <w:spacing w:line="259" w:lineRule="auto"/>
        <w:ind w:right="612" w:hanging="567"/>
        <w:rPr>
          <w:rFonts w:asciiTheme="minorHAnsi" w:hAnsiTheme="minorHAnsi" w:cstheme="minorHAnsi"/>
          <w:b/>
          <w:bCs/>
        </w:rPr>
      </w:pPr>
      <w:r w:rsidRPr="00086402">
        <w:rPr>
          <w:rFonts w:asciiTheme="minorHAnsi" w:hAnsiTheme="minorHAnsi" w:cstheme="minorHAnsi"/>
          <w:b/>
          <w:bCs/>
        </w:rPr>
        <w:t>Appointment of Working Groups and</w:t>
      </w:r>
      <w:r w:rsidRPr="00086402">
        <w:rPr>
          <w:rFonts w:asciiTheme="minorHAnsi" w:hAnsiTheme="minorHAnsi" w:cstheme="minorHAnsi"/>
          <w:b/>
          <w:bCs/>
          <w:spacing w:val="-8"/>
        </w:rPr>
        <w:t xml:space="preserve"> </w:t>
      </w:r>
      <w:r w:rsidRPr="00086402">
        <w:rPr>
          <w:rFonts w:asciiTheme="minorHAnsi" w:hAnsiTheme="minorHAnsi" w:cstheme="minorHAnsi"/>
          <w:b/>
          <w:bCs/>
        </w:rPr>
        <w:t>Committees</w:t>
      </w:r>
      <w:r>
        <w:rPr>
          <w:rFonts w:asciiTheme="minorHAnsi" w:hAnsiTheme="minorHAnsi" w:cstheme="minorHAnsi"/>
          <w:b/>
          <w:bCs/>
        </w:rPr>
        <w:t xml:space="preserve"> and Parish Council Representatives</w:t>
      </w:r>
    </w:p>
    <w:p w14:paraId="45F46551" w14:textId="1CCEB7B9" w:rsidR="007E67A5" w:rsidRDefault="00005DF7" w:rsidP="00005DF7">
      <w:pPr>
        <w:pStyle w:val="ListParagraph"/>
        <w:widowControl w:val="0"/>
        <w:tabs>
          <w:tab w:val="left" w:pos="748"/>
        </w:tabs>
        <w:autoSpaceDE w:val="0"/>
        <w:autoSpaceDN w:val="0"/>
        <w:spacing w:line="259" w:lineRule="auto"/>
        <w:ind w:left="567" w:right="612" w:hanging="567"/>
        <w:rPr>
          <w:rFonts w:asciiTheme="minorHAnsi" w:hAnsiTheme="minorHAnsi" w:cstheme="minorHAnsi"/>
        </w:rPr>
      </w:pPr>
      <w:r>
        <w:rPr>
          <w:rFonts w:asciiTheme="minorHAnsi" w:hAnsiTheme="minorHAnsi" w:cstheme="minorHAnsi"/>
        </w:rPr>
        <w:tab/>
      </w:r>
      <w:r w:rsidR="007E67A5">
        <w:rPr>
          <w:rFonts w:asciiTheme="minorHAnsi" w:hAnsiTheme="minorHAnsi" w:cstheme="minorHAnsi"/>
        </w:rPr>
        <w:t>Councillors to confirm a</w:t>
      </w:r>
      <w:r w:rsidR="007E67A5" w:rsidRPr="00AE36F6">
        <w:rPr>
          <w:rFonts w:asciiTheme="minorHAnsi" w:hAnsiTheme="minorHAnsi" w:cstheme="minorHAnsi"/>
        </w:rPr>
        <w:t>ll working groups and committees</w:t>
      </w:r>
      <w:r w:rsidR="007E67A5">
        <w:rPr>
          <w:rFonts w:asciiTheme="minorHAnsi" w:hAnsiTheme="minorHAnsi" w:cstheme="minorHAnsi"/>
        </w:rPr>
        <w:t xml:space="preserve"> for the ensuing year. </w:t>
      </w:r>
    </w:p>
    <w:p w14:paraId="27810CD1" w14:textId="77777777" w:rsidR="007E67A5" w:rsidRPr="007E67A5" w:rsidRDefault="007E67A5" w:rsidP="007E67A5">
      <w:pPr>
        <w:pStyle w:val="ListParagraph"/>
        <w:ind w:left="567"/>
        <w:rPr>
          <w:rFonts w:asciiTheme="minorHAnsi" w:hAnsiTheme="minorHAnsi" w:cstheme="minorHAnsi"/>
          <w:b/>
          <w:bCs/>
          <w:sz w:val="12"/>
          <w:szCs w:val="12"/>
        </w:rPr>
      </w:pPr>
    </w:p>
    <w:p w14:paraId="0C6FC2BF" w14:textId="08D67CDE" w:rsidR="00D325A0" w:rsidRDefault="00340D68" w:rsidP="00D325A0">
      <w:pPr>
        <w:pStyle w:val="ListParagraph"/>
        <w:numPr>
          <w:ilvl w:val="0"/>
          <w:numId w:val="1"/>
        </w:numPr>
        <w:rPr>
          <w:rFonts w:asciiTheme="minorHAnsi" w:hAnsiTheme="minorHAnsi" w:cstheme="minorHAnsi"/>
          <w:b/>
          <w:bCs/>
        </w:rPr>
      </w:pPr>
      <w:r w:rsidRPr="0024037B">
        <w:rPr>
          <w:rFonts w:asciiTheme="minorHAnsi" w:hAnsiTheme="minorHAnsi" w:cstheme="minorHAnsi"/>
          <w:b/>
          <w:bCs/>
        </w:rPr>
        <w:t>Westfield Down Updates</w:t>
      </w:r>
    </w:p>
    <w:p w14:paraId="577D75B0" w14:textId="4E38F1C5" w:rsidR="00D325A0" w:rsidRPr="00D325A0" w:rsidRDefault="0024037B" w:rsidP="00D325A0">
      <w:pPr>
        <w:pStyle w:val="ListParagraph"/>
        <w:numPr>
          <w:ilvl w:val="1"/>
          <w:numId w:val="13"/>
        </w:numPr>
        <w:rPr>
          <w:rFonts w:asciiTheme="minorHAnsi" w:hAnsiTheme="minorHAnsi" w:cstheme="minorHAnsi"/>
          <w:b/>
          <w:bCs/>
        </w:rPr>
      </w:pPr>
      <w:r w:rsidRPr="00D325A0">
        <w:rPr>
          <w:rFonts w:asciiTheme="minorHAnsi" w:hAnsiTheme="minorHAnsi" w:cstheme="minorHAnsi"/>
        </w:rPr>
        <w:t>Councillors to review a verbal report on the letters received from Rother District Council to date.  A request has been made to the MP to set up a mediation meeting between Rother, Optivo and Westfield Council to discuss a way forward on this site.</w:t>
      </w:r>
      <w:r w:rsidR="001212E0" w:rsidRPr="00D325A0">
        <w:rPr>
          <w:rFonts w:asciiTheme="minorHAnsi" w:hAnsiTheme="minorHAnsi" w:cstheme="minorHAnsi"/>
        </w:rPr>
        <w:t xml:space="preserve"> The site still has a local lettings policy </w:t>
      </w:r>
      <w:r w:rsidR="00C04140" w:rsidRPr="00D325A0">
        <w:rPr>
          <w:rFonts w:asciiTheme="minorHAnsi" w:hAnsiTheme="minorHAnsi" w:cstheme="minorHAnsi"/>
        </w:rPr>
        <w:t>and there is no engagement about these properties or which size of properties will be put forward for affordable rent and if any will be for affordable shared ownership.</w:t>
      </w:r>
      <w:r w:rsidR="004339E2" w:rsidRPr="00D325A0">
        <w:rPr>
          <w:rFonts w:asciiTheme="minorHAnsi" w:hAnsiTheme="minorHAnsi" w:cstheme="minorHAnsi"/>
        </w:rPr>
        <w:t xml:space="preserve">  Clarification also required on the overall cost of the SO properties</w:t>
      </w:r>
      <w:r w:rsidR="00317D54">
        <w:rPr>
          <w:rFonts w:asciiTheme="minorHAnsi" w:hAnsiTheme="minorHAnsi" w:cstheme="minorHAnsi"/>
        </w:rPr>
        <w:t xml:space="preserve"> and how local residents can apply</w:t>
      </w:r>
      <w:r w:rsidR="004339E2" w:rsidRPr="00D325A0">
        <w:rPr>
          <w:rFonts w:asciiTheme="minorHAnsi" w:hAnsiTheme="minorHAnsi" w:cstheme="minorHAnsi"/>
        </w:rPr>
        <w:t>.</w:t>
      </w:r>
    </w:p>
    <w:p w14:paraId="73A222A1" w14:textId="77777777" w:rsidR="00D325A0" w:rsidRPr="00D325A0" w:rsidRDefault="00C6574B" w:rsidP="00D325A0">
      <w:pPr>
        <w:pStyle w:val="ListParagraph"/>
        <w:numPr>
          <w:ilvl w:val="1"/>
          <w:numId w:val="13"/>
        </w:numPr>
        <w:rPr>
          <w:rFonts w:asciiTheme="minorHAnsi" w:hAnsiTheme="minorHAnsi" w:cstheme="minorHAnsi"/>
          <w:b/>
          <w:bCs/>
        </w:rPr>
      </w:pPr>
      <w:r w:rsidRPr="00D325A0">
        <w:rPr>
          <w:rFonts w:asciiTheme="minorHAnsi" w:hAnsiTheme="minorHAnsi" w:cstheme="minorHAnsi"/>
        </w:rPr>
        <w:t>Councillors to hear if Court Development and Optivo have replied to discuss the FWAG report.  Chairman and Clerk have both requested meetings</w:t>
      </w:r>
      <w:r w:rsidR="006D27D5" w:rsidRPr="00D325A0">
        <w:rPr>
          <w:rFonts w:asciiTheme="minorHAnsi" w:hAnsiTheme="minorHAnsi" w:cstheme="minorHAnsi"/>
        </w:rPr>
        <w:t xml:space="preserve"> but no date has been set.</w:t>
      </w:r>
    </w:p>
    <w:p w14:paraId="0AF83DD0" w14:textId="77777777" w:rsidR="00D325A0" w:rsidRPr="00D325A0" w:rsidRDefault="00EE7900" w:rsidP="00D325A0">
      <w:pPr>
        <w:pStyle w:val="ListParagraph"/>
        <w:numPr>
          <w:ilvl w:val="1"/>
          <w:numId w:val="13"/>
        </w:numPr>
        <w:rPr>
          <w:rFonts w:asciiTheme="minorHAnsi" w:hAnsiTheme="minorHAnsi" w:cstheme="minorHAnsi"/>
          <w:b/>
          <w:bCs/>
        </w:rPr>
      </w:pPr>
      <w:r w:rsidRPr="00D325A0">
        <w:rPr>
          <w:rFonts w:asciiTheme="minorHAnsi" w:hAnsiTheme="minorHAnsi" w:cstheme="minorHAnsi"/>
        </w:rPr>
        <w:t>Update on progress with Westfield Football Club on the lease of the Football Pitch.</w:t>
      </w:r>
    </w:p>
    <w:p w14:paraId="5E6E673C" w14:textId="59E395D7" w:rsidR="003E36C5" w:rsidRPr="003D5790" w:rsidRDefault="003E36C5" w:rsidP="00D325A0">
      <w:pPr>
        <w:pStyle w:val="ListParagraph"/>
        <w:numPr>
          <w:ilvl w:val="1"/>
          <w:numId w:val="13"/>
        </w:numPr>
        <w:rPr>
          <w:rFonts w:asciiTheme="minorHAnsi" w:hAnsiTheme="minorHAnsi" w:cstheme="minorHAnsi"/>
          <w:b/>
          <w:bCs/>
        </w:rPr>
      </w:pPr>
      <w:r w:rsidRPr="00D325A0">
        <w:rPr>
          <w:rFonts w:asciiTheme="minorHAnsi" w:hAnsiTheme="minorHAnsi" w:cstheme="minorHAnsi"/>
        </w:rPr>
        <w:t xml:space="preserve">Councillors to discuss the required working groups to continue </w:t>
      </w:r>
      <w:r w:rsidR="00114FE5" w:rsidRPr="00D325A0">
        <w:rPr>
          <w:rFonts w:asciiTheme="minorHAnsi" w:hAnsiTheme="minorHAnsi" w:cstheme="minorHAnsi"/>
        </w:rPr>
        <w:t>monitoring and engaging these matters and all matters regarding Westfield Down and what remits these groups should take on.</w:t>
      </w:r>
    </w:p>
    <w:p w14:paraId="460E4532" w14:textId="77777777" w:rsidR="003D5790" w:rsidRPr="003D5790" w:rsidRDefault="003D5790" w:rsidP="003D5790">
      <w:pPr>
        <w:pStyle w:val="ListParagraph"/>
        <w:ind w:left="1418"/>
        <w:rPr>
          <w:rFonts w:asciiTheme="minorHAnsi" w:hAnsiTheme="minorHAnsi" w:cstheme="minorHAnsi"/>
          <w:b/>
          <w:bCs/>
          <w:sz w:val="12"/>
          <w:szCs w:val="12"/>
        </w:rPr>
      </w:pPr>
    </w:p>
    <w:p w14:paraId="197A0F9E" w14:textId="0DF4C7F4" w:rsidR="00FB2A8E" w:rsidRPr="003D5790" w:rsidRDefault="008E1130" w:rsidP="00FB2A8E">
      <w:pPr>
        <w:pStyle w:val="ListParagraph"/>
        <w:numPr>
          <w:ilvl w:val="0"/>
          <w:numId w:val="12"/>
        </w:numPr>
        <w:rPr>
          <w:rFonts w:asciiTheme="minorHAnsi" w:hAnsiTheme="minorHAnsi" w:cstheme="minorHAnsi"/>
          <w:b/>
          <w:bCs/>
        </w:rPr>
      </w:pPr>
      <w:r w:rsidRPr="003D5790">
        <w:rPr>
          <w:rFonts w:asciiTheme="minorHAnsi" w:hAnsiTheme="minorHAnsi" w:cstheme="minorHAnsi"/>
          <w:b/>
          <w:bCs/>
        </w:rPr>
        <w:t>Feedback from Annual Assembly</w:t>
      </w:r>
    </w:p>
    <w:p w14:paraId="725AF5DC" w14:textId="1546AB47" w:rsidR="008E1130" w:rsidRDefault="008E1130" w:rsidP="008E1130">
      <w:pPr>
        <w:ind w:left="567"/>
        <w:rPr>
          <w:rFonts w:asciiTheme="minorHAnsi" w:hAnsiTheme="minorHAnsi" w:cstheme="minorHAnsi"/>
        </w:rPr>
      </w:pPr>
      <w:r>
        <w:rPr>
          <w:rFonts w:asciiTheme="minorHAnsi" w:hAnsiTheme="minorHAnsi" w:cstheme="minorHAnsi"/>
        </w:rPr>
        <w:t xml:space="preserve">Councillors to discuss this year’s event and </w:t>
      </w:r>
      <w:r w:rsidR="003D5790">
        <w:rPr>
          <w:rFonts w:asciiTheme="minorHAnsi" w:hAnsiTheme="minorHAnsi" w:cstheme="minorHAnsi"/>
        </w:rPr>
        <w:t>format for future years.</w:t>
      </w:r>
    </w:p>
    <w:p w14:paraId="51377AB3" w14:textId="03830361" w:rsidR="00646B0D" w:rsidRPr="00A43536" w:rsidRDefault="00A43536" w:rsidP="00CB23FD">
      <w:pPr>
        <w:pStyle w:val="ListParagraph"/>
        <w:numPr>
          <w:ilvl w:val="0"/>
          <w:numId w:val="12"/>
        </w:numPr>
        <w:rPr>
          <w:rFonts w:asciiTheme="minorHAnsi" w:hAnsiTheme="minorHAnsi" w:cstheme="minorHAnsi"/>
          <w:b/>
          <w:bCs/>
        </w:rPr>
      </w:pPr>
      <w:r w:rsidRPr="00A43536">
        <w:rPr>
          <w:rFonts w:asciiTheme="minorHAnsi" w:hAnsiTheme="minorHAnsi" w:cstheme="minorHAnsi"/>
          <w:b/>
          <w:bCs/>
        </w:rPr>
        <w:lastRenderedPageBreak/>
        <w:t>Cricket Pavilion</w:t>
      </w:r>
    </w:p>
    <w:p w14:paraId="355758AE" w14:textId="3E333BBD" w:rsidR="00A43536" w:rsidRDefault="00A43536" w:rsidP="00A43536">
      <w:pPr>
        <w:pStyle w:val="ListParagraph"/>
        <w:ind w:left="567"/>
        <w:rPr>
          <w:rFonts w:asciiTheme="minorHAnsi" w:hAnsiTheme="minorHAnsi" w:cstheme="minorHAnsi"/>
        </w:rPr>
      </w:pPr>
      <w:r>
        <w:rPr>
          <w:rFonts w:asciiTheme="minorHAnsi" w:hAnsiTheme="minorHAnsi" w:cstheme="minorHAnsi"/>
        </w:rPr>
        <w:t>Councillors to receive updates on the water and electricity supplies to the site.</w:t>
      </w:r>
    </w:p>
    <w:p w14:paraId="41E9E03E" w14:textId="77777777" w:rsidR="00A43536" w:rsidRPr="00A43536" w:rsidRDefault="00A43536" w:rsidP="00A43536">
      <w:pPr>
        <w:pStyle w:val="ListParagraph"/>
        <w:ind w:left="567"/>
        <w:rPr>
          <w:rFonts w:asciiTheme="minorHAnsi" w:hAnsiTheme="minorHAnsi" w:cstheme="minorHAnsi"/>
          <w:sz w:val="12"/>
          <w:szCs w:val="12"/>
        </w:rPr>
      </w:pPr>
    </w:p>
    <w:p w14:paraId="266A6B2D" w14:textId="389714A1" w:rsidR="00D20DA6" w:rsidRPr="00E17489" w:rsidRDefault="00D20DA6" w:rsidP="00CB23FD">
      <w:pPr>
        <w:pStyle w:val="ListParagraph"/>
        <w:numPr>
          <w:ilvl w:val="0"/>
          <w:numId w:val="12"/>
        </w:numPr>
        <w:rPr>
          <w:rFonts w:asciiTheme="minorHAnsi" w:hAnsiTheme="minorHAnsi" w:cstheme="minorHAnsi"/>
          <w:b/>
          <w:bCs/>
        </w:rPr>
      </w:pPr>
      <w:r w:rsidRPr="00E17489">
        <w:rPr>
          <w:rFonts w:asciiTheme="minorHAnsi" w:hAnsiTheme="minorHAnsi" w:cstheme="minorHAnsi"/>
          <w:b/>
          <w:bCs/>
        </w:rPr>
        <w:t>Parish Maintenance</w:t>
      </w:r>
    </w:p>
    <w:p w14:paraId="6F6AF9FB" w14:textId="599753B4" w:rsidR="00D20DA6" w:rsidRDefault="00D20DA6" w:rsidP="00E17489">
      <w:pPr>
        <w:pStyle w:val="ListParagraph"/>
        <w:ind w:left="567"/>
        <w:rPr>
          <w:rFonts w:asciiTheme="minorHAnsi" w:hAnsiTheme="minorHAnsi" w:cstheme="minorHAnsi"/>
        </w:rPr>
      </w:pPr>
      <w:r>
        <w:rPr>
          <w:rFonts w:asciiTheme="minorHAnsi" w:hAnsiTheme="minorHAnsi" w:cstheme="minorHAnsi"/>
        </w:rPr>
        <w:t>Councillors to agree to</w:t>
      </w:r>
      <w:r w:rsidR="00E17489">
        <w:rPr>
          <w:rFonts w:asciiTheme="minorHAnsi" w:hAnsiTheme="minorHAnsi" w:cstheme="minorHAnsi"/>
        </w:rPr>
        <w:t xml:space="preserve"> discuss</w:t>
      </w:r>
      <w:r>
        <w:rPr>
          <w:rFonts w:asciiTheme="minorHAnsi" w:hAnsiTheme="minorHAnsi" w:cstheme="minorHAnsi"/>
        </w:rPr>
        <w:t xml:space="preserve"> the three noticeboards within the Parish and review the </w:t>
      </w:r>
      <w:r w:rsidR="00E17489">
        <w:rPr>
          <w:rFonts w:asciiTheme="minorHAnsi" w:hAnsiTheme="minorHAnsi" w:cstheme="minorHAnsi"/>
        </w:rPr>
        <w:t>Kent Street noticeboard.</w:t>
      </w:r>
      <w:r w:rsidR="004E5A16">
        <w:rPr>
          <w:rFonts w:asciiTheme="minorHAnsi" w:hAnsiTheme="minorHAnsi" w:cstheme="minorHAnsi"/>
        </w:rPr>
        <w:t xml:space="preserve">  Clerk to request two Councillors to review and report back in July.</w:t>
      </w:r>
    </w:p>
    <w:p w14:paraId="50C3E493" w14:textId="77777777" w:rsidR="00E17489" w:rsidRPr="00E17489" w:rsidRDefault="00E17489" w:rsidP="00E17489">
      <w:pPr>
        <w:pStyle w:val="ListParagraph"/>
        <w:ind w:left="567"/>
        <w:rPr>
          <w:rFonts w:asciiTheme="minorHAnsi" w:hAnsiTheme="minorHAnsi" w:cstheme="minorHAnsi"/>
          <w:sz w:val="12"/>
          <w:szCs w:val="12"/>
        </w:rPr>
      </w:pPr>
    </w:p>
    <w:p w14:paraId="026B2A04" w14:textId="1D9A21B1" w:rsidR="006B68E7" w:rsidRPr="006B68E7" w:rsidRDefault="006B68E7" w:rsidP="00CB23FD">
      <w:pPr>
        <w:pStyle w:val="ListParagraph"/>
        <w:numPr>
          <w:ilvl w:val="0"/>
          <w:numId w:val="12"/>
        </w:numPr>
        <w:rPr>
          <w:rFonts w:asciiTheme="minorHAnsi" w:hAnsiTheme="minorHAnsi" w:cstheme="minorHAnsi"/>
          <w:b/>
          <w:bCs/>
        </w:rPr>
      </w:pPr>
      <w:r w:rsidRPr="006B68E7">
        <w:rPr>
          <w:rFonts w:asciiTheme="minorHAnsi" w:hAnsiTheme="minorHAnsi" w:cstheme="minorHAnsi"/>
          <w:b/>
          <w:bCs/>
        </w:rPr>
        <w:t>End of Year Reports</w:t>
      </w:r>
    </w:p>
    <w:p w14:paraId="487A837F" w14:textId="4BC60DE5" w:rsidR="006B68E7" w:rsidRDefault="006B68E7" w:rsidP="006B68E7">
      <w:pPr>
        <w:pStyle w:val="ListParagraph"/>
        <w:widowControl w:val="0"/>
        <w:numPr>
          <w:ilvl w:val="1"/>
          <w:numId w:val="12"/>
        </w:numPr>
        <w:contextualSpacing/>
        <w:rPr>
          <w:rFonts w:asciiTheme="minorHAnsi" w:eastAsia="Arial" w:hAnsiTheme="minorHAnsi" w:cstheme="minorHAnsi"/>
        </w:rPr>
      </w:pPr>
      <w:r>
        <w:rPr>
          <w:rFonts w:asciiTheme="minorHAnsi" w:eastAsia="Arial" w:hAnsiTheme="minorHAnsi" w:cstheme="minorHAnsi"/>
        </w:rPr>
        <w:t xml:space="preserve">Councillors </w:t>
      </w:r>
      <w:r w:rsidR="0004784C">
        <w:rPr>
          <w:rFonts w:asciiTheme="minorHAnsi" w:eastAsia="Arial" w:hAnsiTheme="minorHAnsi" w:cstheme="minorHAnsi"/>
        </w:rPr>
        <w:t xml:space="preserve">to receive </w:t>
      </w:r>
      <w:r>
        <w:rPr>
          <w:rFonts w:asciiTheme="minorHAnsi" w:eastAsia="Arial" w:hAnsiTheme="minorHAnsi" w:cstheme="minorHAnsi"/>
        </w:rPr>
        <w:t>the internal auditors report</w:t>
      </w:r>
      <w:r w:rsidR="0004784C">
        <w:rPr>
          <w:rFonts w:asciiTheme="minorHAnsi" w:eastAsia="Arial" w:hAnsiTheme="minorHAnsi" w:cstheme="minorHAnsi"/>
        </w:rPr>
        <w:t xml:space="preserve"> and recommendation</w:t>
      </w:r>
      <w:r w:rsidR="00150AFA">
        <w:rPr>
          <w:rFonts w:asciiTheme="minorHAnsi" w:eastAsia="Arial" w:hAnsiTheme="minorHAnsi" w:cstheme="minorHAnsi"/>
        </w:rPr>
        <w:t>s</w:t>
      </w:r>
      <w:r w:rsidR="0004784C">
        <w:rPr>
          <w:rFonts w:asciiTheme="minorHAnsi" w:eastAsia="Arial" w:hAnsiTheme="minorHAnsi" w:cstheme="minorHAnsi"/>
        </w:rPr>
        <w:t>.</w:t>
      </w:r>
    </w:p>
    <w:p w14:paraId="71CB6744" w14:textId="47F12497" w:rsidR="006B68E7" w:rsidRPr="00E16A6F" w:rsidRDefault="006B68E7" w:rsidP="00150AFA">
      <w:pPr>
        <w:pStyle w:val="ListParagraph"/>
        <w:widowControl w:val="0"/>
        <w:numPr>
          <w:ilvl w:val="1"/>
          <w:numId w:val="12"/>
        </w:numPr>
        <w:ind w:right="141"/>
        <w:contextualSpacing/>
        <w:rPr>
          <w:rFonts w:asciiTheme="minorHAnsi" w:eastAsia="Arial" w:hAnsiTheme="minorHAnsi" w:cstheme="minorHAnsi"/>
        </w:rPr>
      </w:pPr>
      <w:r w:rsidRPr="00E16A6F">
        <w:rPr>
          <w:rFonts w:asciiTheme="minorHAnsi" w:eastAsia="Arial" w:hAnsiTheme="minorHAnsi" w:cstheme="minorHAnsi"/>
        </w:rPr>
        <w:t xml:space="preserve">Councillors to </w:t>
      </w:r>
      <w:r w:rsidR="007E3043">
        <w:rPr>
          <w:rFonts w:asciiTheme="minorHAnsi" w:eastAsia="Arial" w:hAnsiTheme="minorHAnsi" w:cstheme="minorHAnsi"/>
        </w:rPr>
        <w:t>review the 15% variances.</w:t>
      </w:r>
    </w:p>
    <w:p w14:paraId="2345849B" w14:textId="77777777" w:rsidR="006B68E7" w:rsidRPr="00E16A6F" w:rsidRDefault="006B68E7" w:rsidP="006B68E7">
      <w:pPr>
        <w:pStyle w:val="ListParagraph"/>
        <w:widowControl w:val="0"/>
        <w:numPr>
          <w:ilvl w:val="1"/>
          <w:numId w:val="12"/>
        </w:numPr>
        <w:contextualSpacing/>
        <w:rPr>
          <w:rFonts w:asciiTheme="minorHAnsi" w:eastAsia="Arial" w:hAnsiTheme="minorHAnsi" w:cstheme="minorHAnsi"/>
        </w:rPr>
      </w:pPr>
      <w:r w:rsidRPr="00E16A6F">
        <w:rPr>
          <w:rFonts w:asciiTheme="minorHAnsi" w:eastAsia="Arial" w:hAnsiTheme="minorHAnsi" w:cstheme="minorHAnsi"/>
        </w:rPr>
        <w:t>Councillors to review the AGAR Section Two – Accounting Statements and sign these as true and correct.</w:t>
      </w:r>
    </w:p>
    <w:p w14:paraId="3D0B33B4" w14:textId="77777777" w:rsidR="006B68E7" w:rsidRPr="0004784C" w:rsidRDefault="006B68E7" w:rsidP="006B68E7">
      <w:pPr>
        <w:pStyle w:val="ListParagraph"/>
        <w:ind w:left="567"/>
        <w:rPr>
          <w:rFonts w:asciiTheme="minorHAnsi" w:hAnsiTheme="minorHAnsi" w:cstheme="minorHAnsi"/>
          <w:sz w:val="12"/>
          <w:szCs w:val="12"/>
        </w:rPr>
      </w:pPr>
    </w:p>
    <w:p w14:paraId="4DB91CB1" w14:textId="123B4926" w:rsidR="00683022" w:rsidRDefault="008B1A88" w:rsidP="00CB23FD">
      <w:pPr>
        <w:pStyle w:val="ListParagraph"/>
        <w:numPr>
          <w:ilvl w:val="0"/>
          <w:numId w:val="12"/>
        </w:numPr>
        <w:rPr>
          <w:rFonts w:asciiTheme="minorHAnsi" w:hAnsiTheme="minorHAnsi" w:cstheme="minorHAnsi"/>
        </w:rPr>
      </w:pPr>
      <w:r w:rsidRPr="00683022">
        <w:rPr>
          <w:rFonts w:asciiTheme="minorHAnsi" w:hAnsiTheme="minorHAnsi" w:cstheme="minorHAnsi"/>
          <w:b/>
          <w:bCs/>
        </w:rPr>
        <w:t xml:space="preserve">District and County Councillors </w:t>
      </w:r>
      <w:r w:rsidRPr="00683022">
        <w:rPr>
          <w:rFonts w:asciiTheme="minorHAnsi" w:hAnsiTheme="minorHAnsi" w:cstheme="minorHAnsi"/>
        </w:rPr>
        <w:t>– Reports</w:t>
      </w:r>
      <w:r w:rsidR="009323EE">
        <w:rPr>
          <w:rFonts w:asciiTheme="minorHAnsi" w:hAnsiTheme="minorHAnsi" w:cstheme="minorHAnsi"/>
        </w:rPr>
        <w:t xml:space="preserve"> requested to</w:t>
      </w:r>
      <w:r w:rsidRPr="00683022">
        <w:rPr>
          <w:rFonts w:asciiTheme="minorHAnsi" w:hAnsiTheme="minorHAnsi" w:cstheme="minorHAnsi"/>
        </w:rPr>
        <w:t xml:space="preserve"> be submitted to Councillors.</w:t>
      </w:r>
    </w:p>
    <w:p w14:paraId="5150F5F0" w14:textId="77777777" w:rsidR="00F947F3" w:rsidRPr="00F947F3" w:rsidRDefault="00F947F3" w:rsidP="00F947F3">
      <w:pPr>
        <w:pStyle w:val="ListParagraph"/>
        <w:ind w:left="364"/>
        <w:rPr>
          <w:rFonts w:asciiTheme="minorHAnsi" w:hAnsiTheme="minorHAnsi" w:cstheme="minorHAnsi"/>
          <w:sz w:val="12"/>
          <w:szCs w:val="12"/>
        </w:rPr>
      </w:pPr>
    </w:p>
    <w:p w14:paraId="6B7AB70B" w14:textId="77777777" w:rsidR="00F947F3" w:rsidRDefault="008B1A88" w:rsidP="00CB23FD">
      <w:pPr>
        <w:pStyle w:val="ListParagraph"/>
        <w:numPr>
          <w:ilvl w:val="0"/>
          <w:numId w:val="12"/>
        </w:numPr>
        <w:rPr>
          <w:rFonts w:asciiTheme="minorHAnsi" w:hAnsiTheme="minorHAnsi" w:cstheme="minorHAnsi"/>
        </w:rPr>
      </w:pPr>
      <w:r w:rsidRPr="00683022">
        <w:rPr>
          <w:rFonts w:asciiTheme="minorHAnsi" w:hAnsiTheme="minorHAnsi" w:cstheme="minorHAnsi"/>
          <w:b/>
          <w:bCs/>
        </w:rPr>
        <w:t>Chairman of the Council and other member’s reports</w:t>
      </w:r>
      <w:r w:rsidRPr="00683022">
        <w:rPr>
          <w:rFonts w:asciiTheme="minorHAnsi" w:hAnsiTheme="minorHAnsi" w:cstheme="minorHAnsi"/>
        </w:rPr>
        <w:t xml:space="preserve"> – Verbal updates received.</w:t>
      </w:r>
    </w:p>
    <w:p w14:paraId="1CFBE744" w14:textId="77777777" w:rsidR="00F947F3" w:rsidRPr="00F947F3" w:rsidRDefault="00F947F3" w:rsidP="00F947F3">
      <w:pPr>
        <w:pStyle w:val="ListParagraph"/>
        <w:ind w:left="364"/>
        <w:rPr>
          <w:rFonts w:asciiTheme="minorHAnsi" w:hAnsiTheme="minorHAnsi" w:cstheme="minorHAnsi"/>
          <w:sz w:val="12"/>
          <w:szCs w:val="12"/>
        </w:rPr>
      </w:pPr>
    </w:p>
    <w:p w14:paraId="54842F63" w14:textId="5DCD0313" w:rsidR="00F827EF" w:rsidRPr="00F947F3" w:rsidRDefault="008B1A88" w:rsidP="00CB23FD">
      <w:pPr>
        <w:pStyle w:val="ListParagraph"/>
        <w:numPr>
          <w:ilvl w:val="0"/>
          <w:numId w:val="12"/>
        </w:numPr>
        <w:rPr>
          <w:rFonts w:asciiTheme="minorHAnsi" w:hAnsiTheme="minorHAnsi" w:cstheme="minorHAnsi"/>
        </w:rPr>
      </w:pPr>
      <w:r w:rsidRPr="00F947F3">
        <w:rPr>
          <w:rFonts w:asciiTheme="minorHAnsi" w:hAnsiTheme="minorHAnsi" w:cstheme="minorHAnsi"/>
          <w:b/>
          <w:bCs/>
        </w:rPr>
        <w:t xml:space="preserve">Reports from local sport teams – </w:t>
      </w:r>
      <w:r w:rsidRPr="00F947F3">
        <w:rPr>
          <w:rFonts w:asciiTheme="minorHAnsi" w:hAnsiTheme="minorHAnsi" w:cstheme="minorHAnsi"/>
        </w:rPr>
        <w:t>Any reports received will be posted online.</w:t>
      </w:r>
    </w:p>
    <w:p w14:paraId="6E9831F9" w14:textId="77777777" w:rsidR="00F947F3" w:rsidRPr="00F947F3" w:rsidRDefault="00F947F3" w:rsidP="00F947F3">
      <w:pPr>
        <w:pStyle w:val="ListParagraph"/>
        <w:ind w:left="364"/>
        <w:rPr>
          <w:rFonts w:asciiTheme="minorHAnsi" w:hAnsiTheme="minorHAnsi" w:cstheme="minorHAnsi"/>
          <w:sz w:val="12"/>
          <w:szCs w:val="12"/>
        </w:rPr>
      </w:pPr>
    </w:p>
    <w:p w14:paraId="1114BA13" w14:textId="77777777" w:rsidR="00851D15" w:rsidRDefault="008B1A88" w:rsidP="00851D15">
      <w:pPr>
        <w:pStyle w:val="ListParagraph"/>
        <w:numPr>
          <w:ilvl w:val="0"/>
          <w:numId w:val="12"/>
        </w:numPr>
        <w:rPr>
          <w:rFonts w:asciiTheme="minorHAnsi" w:hAnsiTheme="minorHAnsi" w:cstheme="minorHAnsi"/>
        </w:rPr>
      </w:pPr>
      <w:r w:rsidRPr="00F827EF">
        <w:rPr>
          <w:rFonts w:asciiTheme="minorHAnsi" w:hAnsiTheme="minorHAnsi" w:cstheme="minorHAnsi"/>
          <w:b/>
          <w:bCs/>
        </w:rPr>
        <w:t>Financia</w:t>
      </w:r>
      <w:bookmarkStart w:id="8" w:name="_Hlk10807009"/>
      <w:r w:rsidRPr="00F827EF">
        <w:rPr>
          <w:rFonts w:asciiTheme="minorHAnsi" w:hAnsiTheme="minorHAnsi" w:cstheme="minorHAnsi"/>
          <w:b/>
          <w:bCs/>
        </w:rPr>
        <w:t>l Monthly Reports and Updates</w:t>
      </w:r>
    </w:p>
    <w:p w14:paraId="03213B5C" w14:textId="1805BD0C" w:rsidR="00851D15" w:rsidRDefault="00A6384B" w:rsidP="00143D2D">
      <w:pPr>
        <w:pStyle w:val="ListParagraph"/>
        <w:numPr>
          <w:ilvl w:val="1"/>
          <w:numId w:val="14"/>
        </w:numPr>
        <w:rPr>
          <w:rFonts w:asciiTheme="minorHAnsi" w:hAnsiTheme="minorHAnsi" w:cstheme="minorHAnsi"/>
        </w:rPr>
      </w:pPr>
      <w:r w:rsidRPr="00851D15">
        <w:rPr>
          <w:rFonts w:asciiTheme="minorHAnsi" w:hAnsiTheme="minorHAnsi" w:cstheme="minorHAnsi"/>
        </w:rPr>
        <w:t xml:space="preserve">Councillors are asked to </w:t>
      </w:r>
      <w:r w:rsidR="008B1A88" w:rsidRPr="00851D15">
        <w:rPr>
          <w:rFonts w:asciiTheme="minorHAnsi" w:hAnsiTheme="minorHAnsi" w:cstheme="minorHAnsi"/>
        </w:rPr>
        <w:t>consider and resolve the:</w:t>
      </w:r>
    </w:p>
    <w:p w14:paraId="4F622E7C" w14:textId="2F323EDE" w:rsidR="00D96833" w:rsidRDefault="009C358E" w:rsidP="00143D2D">
      <w:pPr>
        <w:pStyle w:val="ListParagraph"/>
        <w:numPr>
          <w:ilvl w:val="1"/>
          <w:numId w:val="14"/>
        </w:numPr>
        <w:rPr>
          <w:rFonts w:asciiTheme="minorHAnsi" w:hAnsiTheme="minorHAnsi" w:cstheme="minorHAnsi"/>
        </w:rPr>
      </w:pPr>
      <w:r w:rsidRPr="00851D15">
        <w:rPr>
          <w:rFonts w:asciiTheme="minorHAnsi" w:hAnsiTheme="minorHAnsi" w:cstheme="minorHAnsi"/>
        </w:rPr>
        <w:t xml:space="preserve">Councillors to review the budget monitoring </w:t>
      </w:r>
      <w:r w:rsidR="0033502C" w:rsidRPr="00851D15">
        <w:rPr>
          <w:rFonts w:asciiTheme="minorHAnsi" w:hAnsiTheme="minorHAnsi" w:cstheme="minorHAnsi"/>
        </w:rPr>
        <w:t>excel spreadsheet</w:t>
      </w:r>
      <w:r w:rsidRPr="00851D15">
        <w:rPr>
          <w:rFonts w:asciiTheme="minorHAnsi" w:hAnsiTheme="minorHAnsi" w:cstheme="minorHAnsi"/>
        </w:rPr>
        <w:t>.</w:t>
      </w:r>
    </w:p>
    <w:p w14:paraId="7C7889D1" w14:textId="77777777" w:rsidR="00D96833" w:rsidRPr="00D96833" w:rsidRDefault="0033502C" w:rsidP="00143D2D">
      <w:pPr>
        <w:pStyle w:val="ListParagraph"/>
        <w:numPr>
          <w:ilvl w:val="1"/>
          <w:numId w:val="14"/>
        </w:numPr>
        <w:rPr>
          <w:rFonts w:asciiTheme="minorHAnsi" w:hAnsiTheme="minorHAnsi" w:cstheme="minorHAnsi"/>
        </w:rPr>
      </w:pPr>
      <w:r w:rsidRPr="00D96833">
        <w:rPr>
          <w:rFonts w:asciiTheme="minorHAnsi" w:eastAsia="Arial" w:hAnsiTheme="minorHAnsi" w:cstheme="minorHAnsi"/>
        </w:rPr>
        <w:t>The Rialtas reports for the monthly finances including:</w:t>
      </w:r>
    </w:p>
    <w:p w14:paraId="3337F0FA" w14:textId="77777777" w:rsidR="00D96833" w:rsidRDefault="0033502C" w:rsidP="00143D2D">
      <w:pPr>
        <w:pStyle w:val="ListParagraph"/>
        <w:numPr>
          <w:ilvl w:val="5"/>
          <w:numId w:val="14"/>
        </w:numPr>
        <w:rPr>
          <w:rFonts w:asciiTheme="minorHAnsi" w:hAnsiTheme="minorHAnsi" w:cstheme="minorHAnsi"/>
        </w:rPr>
      </w:pPr>
      <w:r w:rsidRPr="00D96833">
        <w:rPr>
          <w:rFonts w:asciiTheme="minorHAnsi" w:hAnsiTheme="minorHAnsi" w:cstheme="minorHAnsi"/>
        </w:rPr>
        <w:t>M</w:t>
      </w:r>
      <w:r w:rsidR="008B1A88" w:rsidRPr="00D96833">
        <w:rPr>
          <w:rFonts w:asciiTheme="minorHAnsi" w:hAnsiTheme="minorHAnsi" w:cstheme="minorHAnsi"/>
        </w:rPr>
        <w:t>onthly bank statement reviewed against the bank reconciliation.</w:t>
      </w:r>
    </w:p>
    <w:p w14:paraId="488CD215" w14:textId="11971F86" w:rsidR="005A39A0" w:rsidRDefault="005763D6" w:rsidP="00143D2D">
      <w:pPr>
        <w:pStyle w:val="ListParagraph"/>
        <w:numPr>
          <w:ilvl w:val="5"/>
          <w:numId w:val="14"/>
        </w:numPr>
        <w:rPr>
          <w:rFonts w:asciiTheme="minorHAnsi" w:hAnsiTheme="minorHAnsi" w:cstheme="minorHAnsi"/>
        </w:rPr>
      </w:pPr>
      <w:r w:rsidRPr="00D96833">
        <w:rPr>
          <w:rFonts w:asciiTheme="minorHAnsi" w:hAnsiTheme="minorHAnsi" w:cstheme="minorHAnsi"/>
        </w:rPr>
        <w:t xml:space="preserve">Detailed </w:t>
      </w:r>
      <w:r w:rsidR="00F5147D" w:rsidRPr="00D96833">
        <w:rPr>
          <w:rFonts w:asciiTheme="minorHAnsi" w:hAnsiTheme="minorHAnsi" w:cstheme="minorHAnsi"/>
        </w:rPr>
        <w:t>and Summary Income and Expenditure Reports.</w:t>
      </w:r>
    </w:p>
    <w:p w14:paraId="1F9EEB0A" w14:textId="6DA1150B" w:rsidR="002A58C6" w:rsidRPr="00C203E4" w:rsidRDefault="00600FB3" w:rsidP="00143D2D">
      <w:pPr>
        <w:pStyle w:val="ListParagraph"/>
        <w:numPr>
          <w:ilvl w:val="1"/>
          <w:numId w:val="14"/>
        </w:numPr>
        <w:rPr>
          <w:rFonts w:asciiTheme="minorHAnsi" w:hAnsiTheme="minorHAnsi" w:cstheme="minorHAnsi"/>
        </w:rPr>
      </w:pPr>
      <w:r w:rsidRPr="005A39A0">
        <w:rPr>
          <w:rFonts w:asciiTheme="minorHAnsi" w:eastAsia="Arial" w:hAnsiTheme="minorHAnsi" w:cstheme="minorHAnsi"/>
        </w:rPr>
        <w:t xml:space="preserve">The payment schedule showing </w:t>
      </w:r>
      <w:r w:rsidR="003D5790" w:rsidRPr="005A39A0">
        <w:rPr>
          <w:rFonts w:asciiTheme="minorHAnsi" w:eastAsia="Arial" w:hAnsiTheme="minorHAnsi" w:cstheme="minorHAnsi"/>
        </w:rPr>
        <w:t>June</w:t>
      </w:r>
      <w:r w:rsidRPr="005A39A0">
        <w:rPr>
          <w:rFonts w:asciiTheme="minorHAnsi" w:eastAsia="Arial" w:hAnsiTheme="minorHAnsi" w:cstheme="minorHAnsi"/>
        </w:rPr>
        <w:t xml:space="preserve"> payments.</w:t>
      </w:r>
      <w:bookmarkEnd w:id="8"/>
    </w:p>
    <w:p w14:paraId="57B13E22" w14:textId="77777777" w:rsidR="00C203E4" w:rsidRPr="00C203E4" w:rsidRDefault="00C203E4" w:rsidP="00C203E4">
      <w:pPr>
        <w:pStyle w:val="ListParagraph"/>
        <w:ind w:left="1418"/>
        <w:rPr>
          <w:rFonts w:asciiTheme="minorHAnsi" w:hAnsiTheme="minorHAnsi" w:cstheme="minorHAnsi"/>
          <w:sz w:val="12"/>
          <w:szCs w:val="12"/>
        </w:rPr>
      </w:pPr>
    </w:p>
    <w:p w14:paraId="4E9ADDB8" w14:textId="77777777" w:rsidR="002A58C6" w:rsidRPr="002A58C6" w:rsidRDefault="00EE1D26" w:rsidP="00143D2D">
      <w:pPr>
        <w:pStyle w:val="ListParagraph"/>
        <w:numPr>
          <w:ilvl w:val="0"/>
          <w:numId w:val="14"/>
        </w:numPr>
        <w:rPr>
          <w:rFonts w:asciiTheme="minorHAnsi" w:hAnsiTheme="minorHAnsi" w:cstheme="minorHAnsi"/>
        </w:rPr>
      </w:pPr>
      <w:r w:rsidRPr="002A58C6">
        <w:rPr>
          <w:rFonts w:asciiTheme="minorHAnsi" w:hAnsiTheme="minorHAnsi" w:cstheme="minorHAnsi"/>
          <w:b/>
          <w:bCs/>
        </w:rPr>
        <w:t xml:space="preserve">Parish Clerk and RFO </w:t>
      </w:r>
    </w:p>
    <w:p w14:paraId="41B34A04" w14:textId="162B55F8" w:rsidR="002A58C6" w:rsidRDefault="00EE1D26" w:rsidP="002A58C6">
      <w:pPr>
        <w:pStyle w:val="ListParagraph"/>
        <w:ind w:left="567"/>
        <w:rPr>
          <w:rFonts w:asciiTheme="minorHAnsi" w:hAnsiTheme="minorHAnsi" w:cstheme="minorHAnsi"/>
          <w:color w:val="000000" w:themeColor="text1"/>
        </w:rPr>
      </w:pPr>
      <w:r w:rsidRPr="002A58C6">
        <w:rPr>
          <w:rFonts w:asciiTheme="minorHAnsi" w:hAnsiTheme="minorHAnsi" w:cstheme="minorHAnsi"/>
        </w:rPr>
        <w:t xml:space="preserve">Councillors to approve proposed holiday and work arrangements for the </w:t>
      </w:r>
      <w:r w:rsidRPr="002A58C6">
        <w:rPr>
          <w:rFonts w:asciiTheme="minorHAnsi" w:hAnsiTheme="minorHAnsi" w:cstheme="minorHAnsi"/>
          <w:color w:val="000000" w:themeColor="text1"/>
        </w:rPr>
        <w:t>Clerk over July/August.</w:t>
      </w:r>
    </w:p>
    <w:p w14:paraId="178DCEC2" w14:textId="77777777" w:rsidR="002A58C6" w:rsidRPr="002A58C6" w:rsidRDefault="002A58C6" w:rsidP="002A58C6">
      <w:pPr>
        <w:pStyle w:val="ListParagraph"/>
        <w:ind w:left="567"/>
        <w:rPr>
          <w:rFonts w:asciiTheme="minorHAnsi" w:hAnsiTheme="minorHAnsi" w:cstheme="minorHAnsi"/>
          <w:sz w:val="12"/>
          <w:szCs w:val="12"/>
        </w:rPr>
      </w:pPr>
    </w:p>
    <w:p w14:paraId="618652A0" w14:textId="10024239" w:rsidR="00EE1D26" w:rsidRPr="002A58C6" w:rsidRDefault="00EE1D26" w:rsidP="00143D2D">
      <w:pPr>
        <w:pStyle w:val="ListParagraph"/>
        <w:numPr>
          <w:ilvl w:val="0"/>
          <w:numId w:val="14"/>
        </w:numPr>
        <w:rPr>
          <w:rFonts w:asciiTheme="minorHAnsi" w:hAnsiTheme="minorHAnsi" w:cstheme="minorHAnsi"/>
        </w:rPr>
      </w:pPr>
      <w:r w:rsidRPr="002A58C6">
        <w:rPr>
          <w:rFonts w:asciiTheme="minorHAnsi" w:eastAsia="Arial" w:hAnsiTheme="minorHAnsi" w:cstheme="minorHAnsi"/>
          <w:b/>
          <w:bCs/>
        </w:rPr>
        <w:t xml:space="preserve">Confirmation of the date of next Full Council Meeting. </w:t>
      </w:r>
    </w:p>
    <w:p w14:paraId="2B09787C" w14:textId="77777777" w:rsidR="00EE1D26" w:rsidRPr="00F1186A" w:rsidRDefault="00EE1D26" w:rsidP="00EE1D26">
      <w:pPr>
        <w:rPr>
          <w:rFonts w:asciiTheme="minorHAnsi" w:hAnsiTheme="minorHAnsi" w:cstheme="minorHAnsi"/>
          <w:sz w:val="12"/>
          <w:szCs w:val="12"/>
        </w:rPr>
      </w:pPr>
    </w:p>
    <w:p w14:paraId="1F9ECAAB" w14:textId="249DF0B8" w:rsidR="008B1A88" w:rsidRPr="00E16A6F" w:rsidRDefault="00EE1D26" w:rsidP="008B1A88">
      <w:pPr>
        <w:widowControl w:val="0"/>
        <w:contextualSpacing/>
        <w:rPr>
          <w:rFonts w:asciiTheme="minorHAnsi" w:hAnsiTheme="minorHAnsi" w:cstheme="minorHAnsi"/>
          <w:b/>
          <w:bCs/>
        </w:rPr>
      </w:pPr>
      <w:r>
        <w:rPr>
          <w:rFonts w:asciiTheme="minorHAnsi" w:hAnsiTheme="minorHAnsi" w:cstheme="minorHAnsi"/>
          <w:b/>
          <w:bCs/>
        </w:rPr>
        <w:t>Proposed Payment Schedule</w:t>
      </w:r>
    </w:p>
    <w:p w14:paraId="29D1CD6D" w14:textId="77777777" w:rsidR="008B1A88" w:rsidRPr="00E16A6F" w:rsidRDefault="008B1A88" w:rsidP="008B1A88">
      <w:pPr>
        <w:pStyle w:val="ListParagraph"/>
        <w:ind w:left="360"/>
        <w:outlineLvl w:val="0"/>
        <w:rPr>
          <w:rFonts w:asciiTheme="minorHAnsi" w:hAnsiTheme="minorHAnsi" w:cstheme="minorHAnsi"/>
          <w:sz w:val="10"/>
          <w:szCs w:val="10"/>
        </w:rPr>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03"/>
        <w:gridCol w:w="4297"/>
        <w:gridCol w:w="1271"/>
        <w:gridCol w:w="1118"/>
        <w:gridCol w:w="1134"/>
      </w:tblGrid>
      <w:tr w:rsidR="008B1A88" w:rsidRPr="00E16A6F" w14:paraId="3EB35F45" w14:textId="77777777" w:rsidTr="00C74612">
        <w:trPr>
          <w:trHeight w:val="300"/>
        </w:trPr>
        <w:tc>
          <w:tcPr>
            <w:tcW w:w="2103" w:type="dxa"/>
            <w:tcBorders>
              <w:top w:val="single" w:sz="4" w:space="0" w:color="auto"/>
              <w:left w:val="single" w:sz="4" w:space="0" w:color="auto"/>
              <w:bottom w:val="single" w:sz="4" w:space="0" w:color="auto"/>
              <w:right w:val="single" w:sz="4" w:space="0" w:color="auto"/>
            </w:tcBorders>
            <w:hideMark/>
          </w:tcPr>
          <w:p w14:paraId="70C29720" w14:textId="77777777" w:rsidR="008B1A88" w:rsidRPr="00E16A6F" w:rsidRDefault="008B1A88" w:rsidP="00AD4B0F">
            <w:pPr>
              <w:outlineLvl w:val="0"/>
              <w:rPr>
                <w:rFonts w:asciiTheme="minorHAnsi" w:hAnsiTheme="minorHAnsi" w:cstheme="minorHAnsi"/>
                <w:b/>
                <w:lang w:eastAsia="ja-JP"/>
              </w:rPr>
            </w:pPr>
            <w:r w:rsidRPr="00E16A6F">
              <w:rPr>
                <w:rFonts w:asciiTheme="minorHAnsi" w:hAnsiTheme="minorHAnsi" w:cstheme="minorHAnsi"/>
                <w:b/>
                <w:lang w:eastAsia="ja-JP"/>
              </w:rPr>
              <w:t>PAYMENTS</w:t>
            </w:r>
          </w:p>
        </w:tc>
        <w:tc>
          <w:tcPr>
            <w:tcW w:w="4297" w:type="dxa"/>
            <w:tcBorders>
              <w:top w:val="single" w:sz="4" w:space="0" w:color="auto"/>
              <w:left w:val="single" w:sz="4" w:space="0" w:color="auto"/>
              <w:bottom w:val="single" w:sz="4" w:space="0" w:color="auto"/>
              <w:right w:val="single" w:sz="4" w:space="0" w:color="auto"/>
            </w:tcBorders>
          </w:tcPr>
          <w:p w14:paraId="742CA03B" w14:textId="77777777" w:rsidR="008B1A88" w:rsidRPr="00E16A6F" w:rsidRDefault="008B1A88" w:rsidP="00AD4B0F">
            <w:pPr>
              <w:outlineLvl w:val="0"/>
              <w:rPr>
                <w:rFonts w:asciiTheme="minorHAnsi" w:hAnsiTheme="minorHAnsi" w:cstheme="minorHAnsi"/>
                <w:b/>
                <w:lang w:eastAsia="ja-JP"/>
              </w:rPr>
            </w:pPr>
          </w:p>
        </w:tc>
        <w:tc>
          <w:tcPr>
            <w:tcW w:w="1271" w:type="dxa"/>
            <w:tcBorders>
              <w:top w:val="single" w:sz="4" w:space="0" w:color="auto"/>
              <w:left w:val="single" w:sz="4" w:space="0" w:color="auto"/>
              <w:bottom w:val="single" w:sz="4" w:space="0" w:color="auto"/>
              <w:right w:val="single" w:sz="4" w:space="0" w:color="auto"/>
            </w:tcBorders>
          </w:tcPr>
          <w:p w14:paraId="6F0BF024" w14:textId="77777777" w:rsidR="008B1A88" w:rsidRPr="00E16A6F" w:rsidRDefault="008B1A88" w:rsidP="00AD4B0F">
            <w:pPr>
              <w:outlineLvl w:val="0"/>
              <w:rPr>
                <w:rFonts w:asciiTheme="minorHAnsi" w:hAnsiTheme="minorHAnsi" w:cstheme="minorHAnsi"/>
                <w:b/>
                <w:lang w:eastAsia="ja-JP"/>
              </w:rPr>
            </w:pPr>
          </w:p>
        </w:tc>
        <w:tc>
          <w:tcPr>
            <w:tcW w:w="1118" w:type="dxa"/>
            <w:tcBorders>
              <w:top w:val="single" w:sz="4" w:space="0" w:color="auto"/>
              <w:left w:val="single" w:sz="4" w:space="0" w:color="auto"/>
              <w:bottom w:val="single" w:sz="4" w:space="0" w:color="auto"/>
              <w:right w:val="single" w:sz="4" w:space="0" w:color="auto"/>
            </w:tcBorders>
          </w:tcPr>
          <w:p w14:paraId="380886E5" w14:textId="77777777" w:rsidR="008B1A88" w:rsidRPr="00E16A6F" w:rsidRDefault="008B1A88" w:rsidP="00AD4B0F">
            <w:pPr>
              <w:outlineLvl w:val="0"/>
              <w:rPr>
                <w:rFonts w:asciiTheme="minorHAnsi" w:hAnsiTheme="minorHAnsi" w:cstheme="minorHAnsi"/>
                <w:b/>
                <w:lang w:eastAsia="ja-JP"/>
              </w:rPr>
            </w:pPr>
          </w:p>
        </w:tc>
        <w:tc>
          <w:tcPr>
            <w:tcW w:w="1134" w:type="dxa"/>
            <w:tcBorders>
              <w:top w:val="single" w:sz="4" w:space="0" w:color="auto"/>
              <w:left w:val="single" w:sz="4" w:space="0" w:color="auto"/>
              <w:bottom w:val="single" w:sz="4" w:space="0" w:color="auto"/>
              <w:right w:val="single" w:sz="4" w:space="0" w:color="auto"/>
            </w:tcBorders>
          </w:tcPr>
          <w:p w14:paraId="3A2BD5BC" w14:textId="77777777" w:rsidR="008B1A88" w:rsidRPr="00E16A6F" w:rsidRDefault="008B1A88" w:rsidP="00AD4B0F">
            <w:pPr>
              <w:outlineLvl w:val="0"/>
              <w:rPr>
                <w:rFonts w:asciiTheme="minorHAnsi" w:hAnsiTheme="minorHAnsi" w:cstheme="minorHAnsi"/>
                <w:b/>
                <w:lang w:eastAsia="ja-JP"/>
              </w:rPr>
            </w:pPr>
          </w:p>
        </w:tc>
      </w:tr>
      <w:tr w:rsidR="008B1A88" w:rsidRPr="00E16A6F" w14:paraId="4B41B6E1" w14:textId="77777777" w:rsidTr="00C74612">
        <w:trPr>
          <w:trHeight w:val="300"/>
        </w:trPr>
        <w:tc>
          <w:tcPr>
            <w:tcW w:w="2103" w:type="dxa"/>
            <w:tcBorders>
              <w:top w:val="single" w:sz="4" w:space="0" w:color="auto"/>
              <w:left w:val="single" w:sz="4" w:space="0" w:color="auto"/>
              <w:bottom w:val="single" w:sz="4" w:space="0" w:color="auto"/>
              <w:right w:val="single" w:sz="4" w:space="0" w:color="auto"/>
            </w:tcBorders>
            <w:vAlign w:val="center"/>
            <w:hideMark/>
          </w:tcPr>
          <w:p w14:paraId="025AA8F8" w14:textId="77777777" w:rsidR="008B1A88" w:rsidRPr="00E16A6F" w:rsidRDefault="008B1A88" w:rsidP="00E16A6F">
            <w:pPr>
              <w:outlineLvl w:val="0"/>
              <w:rPr>
                <w:rFonts w:asciiTheme="minorHAnsi" w:hAnsiTheme="minorHAnsi" w:cstheme="minorHAnsi"/>
                <w:b/>
                <w:lang w:eastAsia="ja-JP"/>
              </w:rPr>
            </w:pPr>
            <w:r w:rsidRPr="00E16A6F">
              <w:rPr>
                <w:rFonts w:asciiTheme="minorHAnsi" w:hAnsiTheme="minorHAnsi" w:cstheme="minorHAnsi"/>
                <w:b/>
                <w:lang w:eastAsia="ja-JP"/>
              </w:rPr>
              <w:t>Payee</w:t>
            </w:r>
          </w:p>
        </w:tc>
        <w:tc>
          <w:tcPr>
            <w:tcW w:w="4297" w:type="dxa"/>
            <w:tcBorders>
              <w:top w:val="single" w:sz="4" w:space="0" w:color="auto"/>
              <w:left w:val="single" w:sz="4" w:space="0" w:color="auto"/>
              <w:bottom w:val="single" w:sz="4" w:space="0" w:color="auto"/>
              <w:right w:val="single" w:sz="4" w:space="0" w:color="auto"/>
            </w:tcBorders>
            <w:vAlign w:val="center"/>
            <w:hideMark/>
          </w:tcPr>
          <w:p w14:paraId="6B10EFD5" w14:textId="77777777" w:rsidR="008B1A88" w:rsidRPr="00E16A6F" w:rsidRDefault="008B1A88" w:rsidP="00E16A6F">
            <w:pPr>
              <w:outlineLvl w:val="0"/>
              <w:rPr>
                <w:rFonts w:asciiTheme="minorHAnsi" w:hAnsiTheme="minorHAnsi" w:cstheme="minorHAnsi"/>
                <w:b/>
                <w:lang w:eastAsia="ja-JP"/>
              </w:rPr>
            </w:pPr>
            <w:r w:rsidRPr="00E16A6F">
              <w:rPr>
                <w:rFonts w:asciiTheme="minorHAnsi" w:hAnsiTheme="minorHAnsi" w:cstheme="minorHAnsi"/>
                <w:b/>
                <w:lang w:eastAsia="ja-JP"/>
              </w:rPr>
              <w:t>Item</w:t>
            </w:r>
          </w:p>
        </w:tc>
        <w:tc>
          <w:tcPr>
            <w:tcW w:w="1271" w:type="dxa"/>
            <w:tcBorders>
              <w:top w:val="single" w:sz="4" w:space="0" w:color="auto"/>
              <w:left w:val="single" w:sz="4" w:space="0" w:color="auto"/>
              <w:bottom w:val="single" w:sz="4" w:space="0" w:color="auto"/>
              <w:right w:val="single" w:sz="4" w:space="0" w:color="auto"/>
            </w:tcBorders>
            <w:vAlign w:val="center"/>
            <w:hideMark/>
          </w:tcPr>
          <w:p w14:paraId="03CDB200" w14:textId="77777777" w:rsidR="008B1A88" w:rsidRPr="00E16A6F" w:rsidRDefault="008B1A88" w:rsidP="00E16A6F">
            <w:pPr>
              <w:jc w:val="center"/>
              <w:outlineLvl w:val="0"/>
              <w:rPr>
                <w:rFonts w:asciiTheme="minorHAnsi" w:hAnsiTheme="minorHAnsi" w:cstheme="minorHAnsi"/>
                <w:b/>
                <w:lang w:eastAsia="ja-JP"/>
              </w:rPr>
            </w:pPr>
            <w:r w:rsidRPr="00E16A6F">
              <w:rPr>
                <w:rFonts w:asciiTheme="minorHAnsi" w:hAnsiTheme="minorHAnsi" w:cstheme="minorHAnsi"/>
                <w:b/>
                <w:lang w:eastAsia="ja-JP"/>
              </w:rPr>
              <w:t>Cost</w:t>
            </w:r>
          </w:p>
        </w:tc>
        <w:tc>
          <w:tcPr>
            <w:tcW w:w="1118" w:type="dxa"/>
            <w:tcBorders>
              <w:top w:val="single" w:sz="4" w:space="0" w:color="auto"/>
              <w:left w:val="single" w:sz="4" w:space="0" w:color="auto"/>
              <w:bottom w:val="single" w:sz="4" w:space="0" w:color="auto"/>
              <w:right w:val="single" w:sz="4" w:space="0" w:color="auto"/>
            </w:tcBorders>
            <w:vAlign w:val="center"/>
            <w:hideMark/>
          </w:tcPr>
          <w:p w14:paraId="05325889" w14:textId="77777777" w:rsidR="008B1A88" w:rsidRPr="00E16A6F" w:rsidRDefault="008B1A88" w:rsidP="00E16A6F">
            <w:pPr>
              <w:jc w:val="center"/>
              <w:outlineLvl w:val="0"/>
              <w:rPr>
                <w:rFonts w:asciiTheme="minorHAnsi" w:hAnsiTheme="minorHAnsi" w:cstheme="minorHAnsi"/>
                <w:b/>
                <w:lang w:eastAsia="ja-JP"/>
              </w:rPr>
            </w:pPr>
            <w:r w:rsidRPr="00E16A6F">
              <w:rPr>
                <w:rFonts w:asciiTheme="minorHAnsi" w:hAnsiTheme="minorHAnsi" w:cstheme="minorHAnsi"/>
                <w:b/>
                <w:lang w:eastAsia="ja-JP"/>
              </w:rPr>
              <w:t>Vat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77B2B86" w14:textId="77777777" w:rsidR="008B1A88" w:rsidRPr="00E16A6F" w:rsidRDefault="008B1A88" w:rsidP="00E16A6F">
            <w:pPr>
              <w:jc w:val="center"/>
              <w:outlineLvl w:val="0"/>
              <w:rPr>
                <w:rFonts w:asciiTheme="minorHAnsi" w:hAnsiTheme="minorHAnsi" w:cstheme="minorHAnsi"/>
                <w:b/>
                <w:lang w:eastAsia="ja-JP"/>
              </w:rPr>
            </w:pPr>
            <w:r w:rsidRPr="00E16A6F">
              <w:rPr>
                <w:rFonts w:asciiTheme="minorHAnsi" w:hAnsiTheme="minorHAnsi" w:cstheme="minorHAnsi"/>
                <w:b/>
                <w:lang w:eastAsia="ja-JP"/>
              </w:rPr>
              <w:t>TOTAL</w:t>
            </w:r>
          </w:p>
        </w:tc>
      </w:tr>
      <w:tr w:rsidR="00D43AFF" w:rsidRPr="00E16A6F" w14:paraId="6FF4C937" w14:textId="77777777" w:rsidTr="00C74612">
        <w:trPr>
          <w:trHeight w:val="300"/>
        </w:trPr>
        <w:tc>
          <w:tcPr>
            <w:tcW w:w="9923" w:type="dxa"/>
            <w:gridSpan w:val="5"/>
            <w:tcBorders>
              <w:top w:val="single" w:sz="4" w:space="0" w:color="auto"/>
              <w:left w:val="single" w:sz="4" w:space="0" w:color="auto"/>
              <w:bottom w:val="single" w:sz="4" w:space="0" w:color="auto"/>
              <w:right w:val="single" w:sz="4" w:space="0" w:color="auto"/>
            </w:tcBorders>
            <w:vAlign w:val="center"/>
          </w:tcPr>
          <w:p w14:paraId="1A775B43" w14:textId="49E5C3C4" w:rsidR="00D43AFF" w:rsidRPr="00E669DC" w:rsidRDefault="00D43AFF" w:rsidP="00E16A6F">
            <w:pPr>
              <w:outlineLvl w:val="0"/>
              <w:rPr>
                <w:rFonts w:asciiTheme="minorHAnsi" w:hAnsiTheme="minorHAnsi" w:cstheme="minorHAnsi"/>
                <w:b/>
                <w:sz w:val="22"/>
                <w:szCs w:val="22"/>
                <w:lang w:eastAsia="ja-JP"/>
              </w:rPr>
            </w:pPr>
            <w:r w:rsidRPr="00E669DC">
              <w:rPr>
                <w:rFonts w:asciiTheme="minorHAnsi" w:hAnsiTheme="minorHAnsi" w:cstheme="minorHAnsi"/>
                <w:b/>
                <w:sz w:val="22"/>
                <w:szCs w:val="22"/>
                <w:lang w:eastAsia="ja-JP"/>
              </w:rPr>
              <w:t>Unity Bank Payments</w:t>
            </w:r>
          </w:p>
        </w:tc>
      </w:tr>
      <w:tr w:rsidR="001A4582" w:rsidRPr="00E16A6F" w14:paraId="77738266" w14:textId="77777777" w:rsidTr="00C74612">
        <w:trPr>
          <w:trHeight w:val="300"/>
        </w:trPr>
        <w:tc>
          <w:tcPr>
            <w:tcW w:w="2103" w:type="dxa"/>
            <w:tcBorders>
              <w:top w:val="single" w:sz="4" w:space="0" w:color="auto"/>
              <w:left w:val="single" w:sz="4" w:space="0" w:color="auto"/>
              <w:bottom w:val="single" w:sz="4" w:space="0" w:color="auto"/>
              <w:right w:val="single" w:sz="4" w:space="0" w:color="auto"/>
            </w:tcBorders>
            <w:vAlign w:val="center"/>
            <w:hideMark/>
          </w:tcPr>
          <w:p w14:paraId="3311B1AD" w14:textId="3CEFBC7C" w:rsidR="001A4582" w:rsidRPr="00E669DC" w:rsidRDefault="001A4582" w:rsidP="00E669DC">
            <w:pPr>
              <w:outlineLvl w:val="0"/>
              <w:rPr>
                <w:rFonts w:asciiTheme="minorHAnsi" w:hAnsiTheme="minorHAnsi" w:cstheme="minorHAnsi"/>
                <w:b/>
                <w:sz w:val="22"/>
                <w:szCs w:val="22"/>
                <w:lang w:eastAsia="ja-JP"/>
              </w:rPr>
            </w:pPr>
            <w:r w:rsidRPr="00E669DC">
              <w:rPr>
                <w:rFonts w:asciiTheme="minorHAnsi" w:hAnsiTheme="minorHAnsi" w:cstheme="minorHAnsi"/>
                <w:sz w:val="22"/>
                <w:szCs w:val="22"/>
              </w:rPr>
              <w:t>Jane Clarke</w:t>
            </w:r>
          </w:p>
        </w:tc>
        <w:tc>
          <w:tcPr>
            <w:tcW w:w="4297" w:type="dxa"/>
            <w:tcBorders>
              <w:top w:val="single" w:sz="4" w:space="0" w:color="auto"/>
              <w:left w:val="single" w:sz="4" w:space="0" w:color="auto"/>
              <w:bottom w:val="single" w:sz="4" w:space="0" w:color="auto"/>
              <w:right w:val="single" w:sz="4" w:space="0" w:color="auto"/>
            </w:tcBorders>
            <w:vAlign w:val="center"/>
            <w:hideMark/>
          </w:tcPr>
          <w:p w14:paraId="48DA0ED1" w14:textId="66768BC3" w:rsidR="001A4582" w:rsidRPr="00E669DC" w:rsidRDefault="001A4582" w:rsidP="00E669DC">
            <w:pPr>
              <w:outlineLvl w:val="0"/>
              <w:rPr>
                <w:rFonts w:asciiTheme="minorHAnsi" w:hAnsiTheme="minorHAnsi" w:cstheme="minorHAnsi"/>
                <w:b/>
                <w:sz w:val="22"/>
                <w:szCs w:val="22"/>
                <w:lang w:eastAsia="ja-JP"/>
              </w:rPr>
            </w:pPr>
            <w:r w:rsidRPr="00E669DC">
              <w:rPr>
                <w:rFonts w:asciiTheme="minorHAnsi" w:hAnsiTheme="minorHAnsi" w:cstheme="minorHAnsi"/>
                <w:sz w:val="22"/>
                <w:szCs w:val="22"/>
              </w:rPr>
              <w:t>Salary Ju</w:t>
            </w:r>
            <w:r w:rsidR="00F7585F">
              <w:rPr>
                <w:rFonts w:asciiTheme="minorHAnsi" w:hAnsiTheme="minorHAnsi" w:cstheme="minorHAnsi"/>
                <w:sz w:val="22"/>
                <w:szCs w:val="22"/>
              </w:rPr>
              <w:t>ly</w:t>
            </w:r>
          </w:p>
        </w:tc>
        <w:tc>
          <w:tcPr>
            <w:tcW w:w="1271" w:type="dxa"/>
            <w:tcBorders>
              <w:top w:val="single" w:sz="4" w:space="0" w:color="auto"/>
              <w:left w:val="single" w:sz="4" w:space="0" w:color="auto"/>
              <w:bottom w:val="single" w:sz="4" w:space="0" w:color="auto"/>
              <w:right w:val="single" w:sz="4" w:space="0" w:color="auto"/>
            </w:tcBorders>
            <w:vAlign w:val="center"/>
            <w:hideMark/>
          </w:tcPr>
          <w:p w14:paraId="70774103" w14:textId="77777777" w:rsidR="001A4582" w:rsidRPr="00E669DC" w:rsidRDefault="001A4582" w:rsidP="00E16A6F">
            <w:pPr>
              <w:jc w:val="center"/>
              <w:outlineLvl w:val="0"/>
              <w:rPr>
                <w:rFonts w:asciiTheme="minorHAnsi" w:hAnsiTheme="minorHAnsi" w:cstheme="minorHAnsi"/>
                <w:b/>
                <w:sz w:val="22"/>
                <w:szCs w:val="22"/>
                <w:lang w:eastAsia="ja-JP"/>
              </w:rPr>
            </w:pPr>
            <w:r w:rsidRPr="00E669DC">
              <w:rPr>
                <w:rFonts w:asciiTheme="minorHAnsi" w:hAnsiTheme="minorHAnsi" w:cstheme="minorHAnsi"/>
                <w:sz w:val="22"/>
                <w:szCs w:val="22"/>
              </w:rPr>
              <w:t>--</w:t>
            </w:r>
          </w:p>
        </w:tc>
        <w:tc>
          <w:tcPr>
            <w:tcW w:w="1118" w:type="dxa"/>
            <w:tcBorders>
              <w:top w:val="single" w:sz="4" w:space="0" w:color="auto"/>
              <w:left w:val="single" w:sz="4" w:space="0" w:color="auto"/>
              <w:bottom w:val="single" w:sz="4" w:space="0" w:color="auto"/>
              <w:right w:val="single" w:sz="4" w:space="0" w:color="auto"/>
            </w:tcBorders>
            <w:vAlign w:val="center"/>
            <w:hideMark/>
          </w:tcPr>
          <w:p w14:paraId="2A060F2B" w14:textId="77777777" w:rsidR="001A4582" w:rsidRPr="00E669DC" w:rsidRDefault="001A4582" w:rsidP="00E16A6F">
            <w:pPr>
              <w:jc w:val="center"/>
              <w:outlineLvl w:val="0"/>
              <w:rPr>
                <w:rFonts w:asciiTheme="minorHAnsi" w:hAnsiTheme="minorHAnsi" w:cstheme="minorHAnsi"/>
                <w:b/>
                <w:sz w:val="22"/>
                <w:szCs w:val="22"/>
                <w:lang w:eastAsia="ja-JP"/>
              </w:rPr>
            </w:pPr>
            <w:r w:rsidRPr="00E669DC">
              <w:rPr>
                <w:rFonts w:asciiTheme="minorHAnsi" w:hAnsiTheme="minorHAnsi" w:cstheme="minorHAnsi"/>
                <w:sz w:val="22"/>
                <w:szCs w:val="22"/>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580C0DC" w14:textId="77777777" w:rsidR="001A4582" w:rsidRPr="00E669DC" w:rsidRDefault="001A4582" w:rsidP="00E16A6F">
            <w:pPr>
              <w:jc w:val="center"/>
              <w:outlineLvl w:val="0"/>
              <w:rPr>
                <w:rFonts w:asciiTheme="minorHAnsi" w:hAnsiTheme="minorHAnsi" w:cstheme="minorHAnsi"/>
                <w:b/>
                <w:sz w:val="22"/>
                <w:szCs w:val="22"/>
                <w:lang w:eastAsia="ja-JP"/>
              </w:rPr>
            </w:pPr>
            <w:r w:rsidRPr="00E669DC">
              <w:rPr>
                <w:rFonts w:asciiTheme="minorHAnsi" w:hAnsiTheme="minorHAnsi" w:cstheme="minorHAnsi"/>
                <w:sz w:val="22"/>
                <w:szCs w:val="22"/>
              </w:rPr>
              <w:t>--</w:t>
            </w:r>
          </w:p>
        </w:tc>
      </w:tr>
      <w:tr w:rsidR="00F1186A" w:rsidRPr="00E16A6F" w14:paraId="51DCABFE" w14:textId="77777777" w:rsidTr="00C74612">
        <w:trPr>
          <w:trHeight w:val="300"/>
        </w:trPr>
        <w:tc>
          <w:tcPr>
            <w:tcW w:w="2103" w:type="dxa"/>
            <w:tcBorders>
              <w:top w:val="single" w:sz="4" w:space="0" w:color="auto"/>
              <w:left w:val="single" w:sz="4" w:space="0" w:color="auto"/>
              <w:bottom w:val="single" w:sz="4" w:space="0" w:color="auto"/>
              <w:right w:val="single" w:sz="4" w:space="0" w:color="auto"/>
            </w:tcBorders>
            <w:vAlign w:val="center"/>
            <w:hideMark/>
          </w:tcPr>
          <w:p w14:paraId="255E7207" w14:textId="332EF83E" w:rsidR="00F1186A" w:rsidRPr="00E669DC" w:rsidRDefault="00F1186A" w:rsidP="00F1186A">
            <w:pPr>
              <w:outlineLvl w:val="0"/>
              <w:rPr>
                <w:rFonts w:asciiTheme="minorHAnsi" w:hAnsiTheme="minorHAnsi" w:cstheme="minorHAnsi"/>
                <w:bCs/>
                <w:sz w:val="22"/>
                <w:szCs w:val="22"/>
                <w:lang w:eastAsia="ja-JP"/>
              </w:rPr>
            </w:pPr>
            <w:r>
              <w:rPr>
                <w:rFonts w:ascii="Calibri" w:hAnsi="Calibri" w:cs="Calibri"/>
                <w:sz w:val="20"/>
                <w:szCs w:val="20"/>
              </w:rPr>
              <w:t xml:space="preserve">Jane Clarke </w:t>
            </w:r>
          </w:p>
        </w:tc>
        <w:tc>
          <w:tcPr>
            <w:tcW w:w="4297" w:type="dxa"/>
            <w:tcBorders>
              <w:top w:val="single" w:sz="4" w:space="0" w:color="auto"/>
              <w:left w:val="single" w:sz="4" w:space="0" w:color="auto"/>
              <w:bottom w:val="single" w:sz="4" w:space="0" w:color="auto"/>
              <w:right w:val="single" w:sz="4" w:space="0" w:color="auto"/>
            </w:tcBorders>
            <w:vAlign w:val="center"/>
            <w:hideMark/>
          </w:tcPr>
          <w:p w14:paraId="33492A78" w14:textId="1F9377AD" w:rsidR="00F1186A" w:rsidRPr="00E669DC" w:rsidRDefault="00F1186A" w:rsidP="00F1186A">
            <w:pPr>
              <w:outlineLvl w:val="0"/>
              <w:rPr>
                <w:rFonts w:asciiTheme="minorHAnsi" w:hAnsiTheme="minorHAnsi" w:cstheme="minorHAnsi"/>
                <w:bCs/>
                <w:sz w:val="22"/>
                <w:szCs w:val="22"/>
                <w:lang w:eastAsia="ja-JP"/>
              </w:rPr>
            </w:pPr>
            <w:r>
              <w:rPr>
                <w:rFonts w:ascii="Calibri" w:hAnsi="Calibri" w:cs="Calibri"/>
                <w:sz w:val="20"/>
                <w:szCs w:val="20"/>
              </w:rPr>
              <w:t>Clerk May Expenses Paid</w:t>
            </w:r>
          </w:p>
        </w:tc>
        <w:tc>
          <w:tcPr>
            <w:tcW w:w="1271" w:type="dxa"/>
            <w:tcBorders>
              <w:top w:val="single" w:sz="4" w:space="0" w:color="auto"/>
              <w:left w:val="single" w:sz="4" w:space="0" w:color="auto"/>
              <w:bottom w:val="single" w:sz="4" w:space="0" w:color="auto"/>
              <w:right w:val="single" w:sz="4" w:space="0" w:color="auto"/>
            </w:tcBorders>
            <w:vAlign w:val="center"/>
          </w:tcPr>
          <w:p w14:paraId="18EF12B7" w14:textId="284E1457" w:rsidR="00F1186A" w:rsidRPr="00E669DC" w:rsidRDefault="00F1186A" w:rsidP="00F1186A">
            <w:pPr>
              <w:jc w:val="center"/>
              <w:outlineLvl w:val="0"/>
              <w:rPr>
                <w:rFonts w:asciiTheme="minorHAnsi" w:hAnsiTheme="minorHAnsi" w:cstheme="minorHAnsi"/>
                <w:sz w:val="22"/>
                <w:szCs w:val="22"/>
                <w:lang w:eastAsia="ja-JP"/>
              </w:rPr>
            </w:pPr>
            <w:r>
              <w:rPr>
                <w:rFonts w:ascii="Calibri" w:hAnsi="Calibri" w:cs="Calibri"/>
                <w:sz w:val="20"/>
                <w:szCs w:val="20"/>
              </w:rPr>
              <w:t>£225.26</w:t>
            </w:r>
          </w:p>
        </w:tc>
        <w:tc>
          <w:tcPr>
            <w:tcW w:w="1118" w:type="dxa"/>
            <w:tcBorders>
              <w:top w:val="single" w:sz="4" w:space="0" w:color="auto"/>
              <w:left w:val="single" w:sz="4" w:space="0" w:color="auto"/>
              <w:bottom w:val="single" w:sz="4" w:space="0" w:color="auto"/>
              <w:right w:val="single" w:sz="4" w:space="0" w:color="auto"/>
            </w:tcBorders>
            <w:vAlign w:val="center"/>
          </w:tcPr>
          <w:p w14:paraId="26ADB725" w14:textId="7E945140" w:rsidR="00F1186A" w:rsidRPr="00E669DC" w:rsidRDefault="00F1186A" w:rsidP="00F1186A">
            <w:pPr>
              <w:jc w:val="center"/>
              <w:outlineLvl w:val="0"/>
              <w:rPr>
                <w:rFonts w:asciiTheme="minorHAnsi" w:hAnsiTheme="minorHAnsi" w:cstheme="minorHAnsi"/>
                <w:sz w:val="22"/>
                <w:szCs w:val="22"/>
                <w:lang w:eastAsia="ja-JP"/>
              </w:rPr>
            </w:pPr>
            <w:r>
              <w:rPr>
                <w:rFonts w:ascii="Calibri" w:hAnsi="Calibri" w:cs="Calibri"/>
                <w:sz w:val="20"/>
                <w:szCs w:val="20"/>
              </w:rPr>
              <w:t>£6.32</w:t>
            </w:r>
          </w:p>
        </w:tc>
        <w:tc>
          <w:tcPr>
            <w:tcW w:w="1134" w:type="dxa"/>
            <w:tcBorders>
              <w:top w:val="single" w:sz="4" w:space="0" w:color="auto"/>
              <w:left w:val="single" w:sz="4" w:space="0" w:color="auto"/>
              <w:bottom w:val="single" w:sz="4" w:space="0" w:color="auto"/>
              <w:right w:val="single" w:sz="4" w:space="0" w:color="auto"/>
            </w:tcBorders>
            <w:vAlign w:val="center"/>
          </w:tcPr>
          <w:p w14:paraId="7157D6E9" w14:textId="1D488FF6" w:rsidR="00F1186A" w:rsidRPr="00E669DC" w:rsidRDefault="00F1186A" w:rsidP="00F1186A">
            <w:pPr>
              <w:jc w:val="center"/>
              <w:outlineLvl w:val="0"/>
              <w:rPr>
                <w:rFonts w:asciiTheme="minorHAnsi" w:hAnsiTheme="minorHAnsi" w:cstheme="minorHAnsi"/>
                <w:bCs/>
                <w:sz w:val="22"/>
                <w:szCs w:val="22"/>
                <w:lang w:eastAsia="ja-JP"/>
              </w:rPr>
            </w:pPr>
            <w:r>
              <w:rPr>
                <w:rFonts w:ascii="Calibri" w:hAnsi="Calibri" w:cs="Calibri"/>
                <w:sz w:val="20"/>
                <w:szCs w:val="20"/>
              </w:rPr>
              <w:t>£231.58</w:t>
            </w:r>
          </w:p>
        </w:tc>
      </w:tr>
      <w:tr w:rsidR="00F1186A" w:rsidRPr="00E16A6F" w14:paraId="121A9ED5" w14:textId="77777777" w:rsidTr="00C74612">
        <w:trPr>
          <w:trHeight w:val="300"/>
        </w:trPr>
        <w:tc>
          <w:tcPr>
            <w:tcW w:w="2103" w:type="dxa"/>
            <w:tcBorders>
              <w:top w:val="single" w:sz="4" w:space="0" w:color="auto"/>
              <w:left w:val="single" w:sz="4" w:space="0" w:color="auto"/>
              <w:bottom w:val="single" w:sz="4" w:space="0" w:color="auto"/>
              <w:right w:val="single" w:sz="4" w:space="0" w:color="auto"/>
            </w:tcBorders>
            <w:vAlign w:val="center"/>
          </w:tcPr>
          <w:p w14:paraId="19BF1926" w14:textId="7762ED87" w:rsidR="00F1186A" w:rsidRPr="00E669DC" w:rsidRDefault="00F1186A" w:rsidP="00F1186A">
            <w:pPr>
              <w:outlineLvl w:val="0"/>
              <w:rPr>
                <w:rFonts w:asciiTheme="minorHAnsi" w:hAnsiTheme="minorHAnsi" w:cstheme="minorHAnsi"/>
                <w:bCs/>
                <w:sz w:val="22"/>
                <w:szCs w:val="22"/>
                <w:lang w:eastAsia="ja-JP"/>
              </w:rPr>
            </w:pPr>
            <w:r>
              <w:rPr>
                <w:rFonts w:ascii="Calibri" w:hAnsi="Calibri" w:cs="Calibri"/>
                <w:sz w:val="20"/>
                <w:szCs w:val="20"/>
              </w:rPr>
              <w:t xml:space="preserve">Jane Clarke </w:t>
            </w:r>
          </w:p>
        </w:tc>
        <w:tc>
          <w:tcPr>
            <w:tcW w:w="4297" w:type="dxa"/>
            <w:tcBorders>
              <w:top w:val="single" w:sz="4" w:space="0" w:color="auto"/>
              <w:left w:val="single" w:sz="4" w:space="0" w:color="auto"/>
              <w:bottom w:val="single" w:sz="4" w:space="0" w:color="auto"/>
              <w:right w:val="single" w:sz="4" w:space="0" w:color="auto"/>
            </w:tcBorders>
            <w:vAlign w:val="center"/>
          </w:tcPr>
          <w:p w14:paraId="53349388" w14:textId="293F5166" w:rsidR="00F1186A" w:rsidRPr="00E669DC" w:rsidRDefault="00F1186A" w:rsidP="00F1186A">
            <w:pPr>
              <w:outlineLvl w:val="0"/>
              <w:rPr>
                <w:rFonts w:asciiTheme="minorHAnsi" w:hAnsiTheme="minorHAnsi" w:cstheme="minorHAnsi"/>
                <w:bCs/>
                <w:sz w:val="22"/>
                <w:szCs w:val="22"/>
                <w:lang w:eastAsia="ja-JP"/>
              </w:rPr>
            </w:pPr>
            <w:r>
              <w:rPr>
                <w:rFonts w:ascii="Calibri" w:hAnsi="Calibri" w:cs="Calibri"/>
                <w:sz w:val="20"/>
                <w:szCs w:val="20"/>
              </w:rPr>
              <w:t>Clerk May Expenses Owed</w:t>
            </w:r>
          </w:p>
        </w:tc>
        <w:tc>
          <w:tcPr>
            <w:tcW w:w="1271" w:type="dxa"/>
            <w:tcBorders>
              <w:top w:val="single" w:sz="4" w:space="0" w:color="auto"/>
              <w:left w:val="single" w:sz="4" w:space="0" w:color="auto"/>
              <w:bottom w:val="single" w:sz="4" w:space="0" w:color="auto"/>
              <w:right w:val="single" w:sz="4" w:space="0" w:color="auto"/>
            </w:tcBorders>
            <w:vAlign w:val="center"/>
          </w:tcPr>
          <w:p w14:paraId="230CA23F" w14:textId="03C7A0D8" w:rsidR="00F1186A" w:rsidRPr="00E669DC" w:rsidRDefault="00F1186A" w:rsidP="00F1186A">
            <w:pPr>
              <w:jc w:val="center"/>
              <w:outlineLvl w:val="0"/>
              <w:rPr>
                <w:rFonts w:asciiTheme="minorHAnsi" w:hAnsiTheme="minorHAnsi" w:cstheme="minorHAnsi"/>
                <w:bCs/>
                <w:sz w:val="22"/>
                <w:szCs w:val="22"/>
                <w:lang w:eastAsia="ja-JP"/>
              </w:rPr>
            </w:pPr>
            <w:r>
              <w:rPr>
                <w:rFonts w:ascii="Calibri" w:hAnsi="Calibri" w:cs="Calibri"/>
                <w:sz w:val="20"/>
                <w:szCs w:val="20"/>
              </w:rPr>
              <w:t>£259.77</w:t>
            </w:r>
          </w:p>
        </w:tc>
        <w:tc>
          <w:tcPr>
            <w:tcW w:w="1118" w:type="dxa"/>
            <w:tcBorders>
              <w:top w:val="single" w:sz="4" w:space="0" w:color="auto"/>
              <w:left w:val="single" w:sz="4" w:space="0" w:color="auto"/>
              <w:bottom w:val="single" w:sz="4" w:space="0" w:color="auto"/>
              <w:right w:val="single" w:sz="4" w:space="0" w:color="auto"/>
            </w:tcBorders>
            <w:vAlign w:val="center"/>
          </w:tcPr>
          <w:p w14:paraId="36B91C8F" w14:textId="1C723518" w:rsidR="00F1186A" w:rsidRPr="00E669DC" w:rsidRDefault="00F1186A" w:rsidP="00F1186A">
            <w:pPr>
              <w:jc w:val="center"/>
              <w:outlineLvl w:val="0"/>
              <w:rPr>
                <w:rFonts w:asciiTheme="minorHAnsi" w:hAnsiTheme="minorHAnsi" w:cstheme="minorHAnsi"/>
                <w:bCs/>
                <w:sz w:val="22"/>
                <w:szCs w:val="22"/>
                <w:lang w:eastAsia="ja-JP"/>
              </w:rPr>
            </w:pPr>
            <w:r>
              <w:rPr>
                <w:rFonts w:ascii="Calibri" w:hAnsi="Calibri" w:cs="Calibri"/>
                <w:sz w:val="20"/>
                <w:szCs w:val="20"/>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76897356" w14:textId="646B9D27" w:rsidR="00F1186A" w:rsidRPr="00E669DC" w:rsidRDefault="00F1186A" w:rsidP="00F1186A">
            <w:pPr>
              <w:jc w:val="center"/>
              <w:outlineLvl w:val="0"/>
              <w:rPr>
                <w:rFonts w:asciiTheme="minorHAnsi" w:hAnsiTheme="minorHAnsi" w:cstheme="minorHAnsi"/>
                <w:bCs/>
                <w:sz w:val="22"/>
                <w:szCs w:val="22"/>
                <w:lang w:eastAsia="ja-JP"/>
              </w:rPr>
            </w:pPr>
            <w:r>
              <w:rPr>
                <w:rFonts w:ascii="Calibri" w:hAnsi="Calibri" w:cs="Calibri"/>
                <w:sz w:val="20"/>
                <w:szCs w:val="20"/>
              </w:rPr>
              <w:t>£259.77</w:t>
            </w:r>
          </w:p>
        </w:tc>
      </w:tr>
      <w:tr w:rsidR="00F1186A" w:rsidRPr="00E16A6F" w14:paraId="2EE2C256" w14:textId="77777777" w:rsidTr="00C74612">
        <w:trPr>
          <w:trHeight w:val="300"/>
        </w:trPr>
        <w:tc>
          <w:tcPr>
            <w:tcW w:w="2103" w:type="dxa"/>
            <w:tcBorders>
              <w:top w:val="single" w:sz="4" w:space="0" w:color="auto"/>
              <w:left w:val="single" w:sz="4" w:space="0" w:color="auto"/>
              <w:bottom w:val="single" w:sz="4" w:space="0" w:color="auto"/>
              <w:right w:val="single" w:sz="4" w:space="0" w:color="auto"/>
            </w:tcBorders>
            <w:vAlign w:val="center"/>
          </w:tcPr>
          <w:p w14:paraId="38A7007E" w14:textId="7D228B8B" w:rsidR="00F1186A" w:rsidRPr="00E669DC" w:rsidRDefault="00F1186A" w:rsidP="00F1186A">
            <w:pPr>
              <w:outlineLvl w:val="0"/>
              <w:rPr>
                <w:rFonts w:asciiTheme="minorHAnsi" w:hAnsiTheme="minorHAnsi" w:cstheme="minorHAnsi"/>
                <w:bCs/>
                <w:sz w:val="22"/>
                <w:szCs w:val="22"/>
                <w:lang w:eastAsia="ja-JP"/>
              </w:rPr>
            </w:pPr>
            <w:r>
              <w:rPr>
                <w:rFonts w:ascii="Calibri" w:hAnsi="Calibri" w:cs="Calibri"/>
                <w:color w:val="000000"/>
                <w:sz w:val="20"/>
                <w:szCs w:val="20"/>
              </w:rPr>
              <w:t>Viking Direct</w:t>
            </w:r>
          </w:p>
        </w:tc>
        <w:tc>
          <w:tcPr>
            <w:tcW w:w="4297" w:type="dxa"/>
            <w:tcBorders>
              <w:top w:val="single" w:sz="4" w:space="0" w:color="auto"/>
              <w:left w:val="single" w:sz="4" w:space="0" w:color="auto"/>
              <w:bottom w:val="single" w:sz="4" w:space="0" w:color="auto"/>
              <w:right w:val="single" w:sz="4" w:space="0" w:color="auto"/>
            </w:tcBorders>
            <w:vAlign w:val="center"/>
          </w:tcPr>
          <w:p w14:paraId="79CAC1D4" w14:textId="3B9F60D7" w:rsidR="00F1186A" w:rsidRPr="00E669DC" w:rsidRDefault="00F1186A" w:rsidP="00F1186A">
            <w:pPr>
              <w:outlineLvl w:val="0"/>
              <w:rPr>
                <w:rFonts w:asciiTheme="minorHAnsi" w:hAnsiTheme="minorHAnsi" w:cstheme="minorHAnsi"/>
                <w:bCs/>
                <w:sz w:val="22"/>
                <w:szCs w:val="22"/>
                <w:lang w:eastAsia="ja-JP"/>
              </w:rPr>
            </w:pPr>
            <w:r>
              <w:rPr>
                <w:rFonts w:ascii="Calibri" w:hAnsi="Calibri" w:cs="Calibri"/>
                <w:color w:val="000000"/>
                <w:sz w:val="20"/>
                <w:szCs w:val="20"/>
              </w:rPr>
              <w:t>Stationary</w:t>
            </w:r>
          </w:p>
        </w:tc>
        <w:tc>
          <w:tcPr>
            <w:tcW w:w="1271" w:type="dxa"/>
            <w:tcBorders>
              <w:top w:val="single" w:sz="4" w:space="0" w:color="auto"/>
              <w:left w:val="single" w:sz="4" w:space="0" w:color="auto"/>
              <w:bottom w:val="single" w:sz="4" w:space="0" w:color="auto"/>
              <w:right w:val="single" w:sz="4" w:space="0" w:color="auto"/>
            </w:tcBorders>
            <w:vAlign w:val="center"/>
          </w:tcPr>
          <w:p w14:paraId="727ADCF8" w14:textId="0F78CD4B" w:rsidR="00F1186A" w:rsidRPr="00E669DC" w:rsidRDefault="00F1186A" w:rsidP="00F1186A">
            <w:pPr>
              <w:jc w:val="center"/>
              <w:outlineLvl w:val="0"/>
              <w:rPr>
                <w:rFonts w:asciiTheme="minorHAnsi" w:hAnsiTheme="minorHAnsi" w:cstheme="minorHAnsi"/>
                <w:bCs/>
                <w:sz w:val="22"/>
                <w:szCs w:val="22"/>
                <w:lang w:eastAsia="ja-JP"/>
              </w:rPr>
            </w:pPr>
            <w:r>
              <w:rPr>
                <w:rFonts w:ascii="Calibri" w:hAnsi="Calibri" w:cs="Calibri"/>
                <w:sz w:val="20"/>
                <w:szCs w:val="20"/>
              </w:rPr>
              <w:t>£65.03</w:t>
            </w:r>
          </w:p>
        </w:tc>
        <w:tc>
          <w:tcPr>
            <w:tcW w:w="1118" w:type="dxa"/>
            <w:tcBorders>
              <w:top w:val="single" w:sz="4" w:space="0" w:color="auto"/>
              <w:left w:val="single" w:sz="4" w:space="0" w:color="auto"/>
              <w:bottom w:val="single" w:sz="4" w:space="0" w:color="auto"/>
              <w:right w:val="single" w:sz="4" w:space="0" w:color="auto"/>
            </w:tcBorders>
            <w:vAlign w:val="center"/>
          </w:tcPr>
          <w:p w14:paraId="6E7C1924" w14:textId="28686DD8" w:rsidR="00F1186A" w:rsidRPr="00E669DC" w:rsidRDefault="00F1186A" w:rsidP="00F1186A">
            <w:pPr>
              <w:jc w:val="center"/>
              <w:outlineLvl w:val="0"/>
              <w:rPr>
                <w:rFonts w:asciiTheme="minorHAnsi" w:hAnsiTheme="minorHAnsi" w:cstheme="minorHAnsi"/>
                <w:bCs/>
                <w:sz w:val="22"/>
                <w:szCs w:val="22"/>
                <w:lang w:eastAsia="ja-JP"/>
              </w:rPr>
            </w:pPr>
            <w:r>
              <w:rPr>
                <w:rFonts w:ascii="Calibri" w:hAnsi="Calibri" w:cs="Calibri"/>
                <w:sz w:val="20"/>
                <w:szCs w:val="20"/>
              </w:rPr>
              <w:t>£12.63</w:t>
            </w:r>
          </w:p>
        </w:tc>
        <w:tc>
          <w:tcPr>
            <w:tcW w:w="1134" w:type="dxa"/>
            <w:tcBorders>
              <w:top w:val="single" w:sz="4" w:space="0" w:color="auto"/>
              <w:left w:val="single" w:sz="4" w:space="0" w:color="auto"/>
              <w:bottom w:val="single" w:sz="4" w:space="0" w:color="auto"/>
              <w:right w:val="single" w:sz="4" w:space="0" w:color="auto"/>
            </w:tcBorders>
            <w:vAlign w:val="center"/>
          </w:tcPr>
          <w:p w14:paraId="29DD6E72" w14:textId="494AC8C4" w:rsidR="00F1186A" w:rsidRPr="00E669DC" w:rsidRDefault="00F1186A" w:rsidP="00F1186A">
            <w:pPr>
              <w:jc w:val="center"/>
              <w:outlineLvl w:val="0"/>
              <w:rPr>
                <w:rFonts w:asciiTheme="minorHAnsi" w:hAnsiTheme="minorHAnsi" w:cstheme="minorHAnsi"/>
                <w:bCs/>
                <w:sz w:val="22"/>
                <w:szCs w:val="22"/>
                <w:lang w:eastAsia="ja-JP"/>
              </w:rPr>
            </w:pPr>
            <w:r>
              <w:rPr>
                <w:rFonts w:ascii="Calibri" w:hAnsi="Calibri" w:cs="Calibri"/>
                <w:sz w:val="20"/>
                <w:szCs w:val="20"/>
              </w:rPr>
              <w:t>£77.66</w:t>
            </w:r>
          </w:p>
        </w:tc>
      </w:tr>
      <w:tr w:rsidR="00F1186A" w:rsidRPr="00E16A6F" w14:paraId="7A58834F" w14:textId="77777777" w:rsidTr="00C74612">
        <w:trPr>
          <w:trHeight w:val="300"/>
        </w:trPr>
        <w:tc>
          <w:tcPr>
            <w:tcW w:w="2103" w:type="dxa"/>
            <w:tcBorders>
              <w:top w:val="single" w:sz="4" w:space="0" w:color="auto"/>
              <w:left w:val="single" w:sz="4" w:space="0" w:color="auto"/>
              <w:bottom w:val="single" w:sz="4" w:space="0" w:color="auto"/>
              <w:right w:val="single" w:sz="4" w:space="0" w:color="auto"/>
            </w:tcBorders>
            <w:vAlign w:val="center"/>
          </w:tcPr>
          <w:p w14:paraId="27F4F749" w14:textId="731A9B03" w:rsidR="00F1186A" w:rsidRPr="00E669DC" w:rsidRDefault="00F1186A" w:rsidP="00F1186A">
            <w:pPr>
              <w:outlineLvl w:val="0"/>
              <w:rPr>
                <w:rFonts w:asciiTheme="minorHAnsi" w:hAnsiTheme="minorHAnsi" w:cstheme="minorHAnsi"/>
                <w:bCs/>
                <w:sz w:val="22"/>
                <w:szCs w:val="22"/>
                <w:lang w:eastAsia="ja-JP"/>
              </w:rPr>
            </w:pPr>
            <w:r>
              <w:rPr>
                <w:rFonts w:ascii="Calibri" w:hAnsi="Calibri" w:cs="Calibri"/>
                <w:sz w:val="20"/>
                <w:szCs w:val="20"/>
              </w:rPr>
              <w:t>Safeplay</w:t>
            </w:r>
          </w:p>
        </w:tc>
        <w:tc>
          <w:tcPr>
            <w:tcW w:w="4297" w:type="dxa"/>
            <w:tcBorders>
              <w:top w:val="single" w:sz="4" w:space="0" w:color="auto"/>
              <w:left w:val="single" w:sz="4" w:space="0" w:color="auto"/>
              <w:bottom w:val="single" w:sz="4" w:space="0" w:color="auto"/>
              <w:right w:val="single" w:sz="4" w:space="0" w:color="auto"/>
            </w:tcBorders>
            <w:vAlign w:val="center"/>
          </w:tcPr>
          <w:p w14:paraId="7BBF6AE8" w14:textId="5EB9C750" w:rsidR="00F1186A" w:rsidRPr="00E669DC" w:rsidRDefault="00F1186A" w:rsidP="00F1186A">
            <w:pPr>
              <w:outlineLvl w:val="0"/>
              <w:rPr>
                <w:rFonts w:asciiTheme="minorHAnsi" w:hAnsiTheme="minorHAnsi" w:cstheme="minorHAnsi"/>
                <w:bCs/>
                <w:sz w:val="22"/>
                <w:szCs w:val="22"/>
                <w:lang w:eastAsia="ja-JP"/>
              </w:rPr>
            </w:pPr>
            <w:r>
              <w:rPr>
                <w:rFonts w:ascii="Calibri" w:hAnsi="Calibri" w:cs="Calibri"/>
                <w:sz w:val="20"/>
                <w:szCs w:val="20"/>
              </w:rPr>
              <w:t>April Inspection</w:t>
            </w:r>
          </w:p>
        </w:tc>
        <w:tc>
          <w:tcPr>
            <w:tcW w:w="1271" w:type="dxa"/>
            <w:tcBorders>
              <w:top w:val="single" w:sz="4" w:space="0" w:color="auto"/>
              <w:left w:val="single" w:sz="4" w:space="0" w:color="auto"/>
              <w:bottom w:val="single" w:sz="4" w:space="0" w:color="auto"/>
              <w:right w:val="single" w:sz="4" w:space="0" w:color="auto"/>
            </w:tcBorders>
            <w:vAlign w:val="center"/>
          </w:tcPr>
          <w:p w14:paraId="797539BE" w14:textId="5504E41D" w:rsidR="00F1186A" w:rsidRPr="00E669DC" w:rsidRDefault="00F1186A" w:rsidP="00F1186A">
            <w:pPr>
              <w:jc w:val="center"/>
              <w:outlineLvl w:val="0"/>
              <w:rPr>
                <w:rFonts w:asciiTheme="minorHAnsi" w:hAnsiTheme="minorHAnsi" w:cstheme="minorHAnsi"/>
                <w:bCs/>
                <w:sz w:val="22"/>
                <w:szCs w:val="22"/>
                <w:lang w:eastAsia="ja-JP"/>
              </w:rPr>
            </w:pPr>
            <w:r>
              <w:rPr>
                <w:rFonts w:ascii="Calibri" w:hAnsi="Calibri" w:cs="Calibri"/>
                <w:sz w:val="20"/>
                <w:szCs w:val="20"/>
              </w:rPr>
              <w:t>£100.00</w:t>
            </w:r>
          </w:p>
        </w:tc>
        <w:tc>
          <w:tcPr>
            <w:tcW w:w="1118" w:type="dxa"/>
            <w:tcBorders>
              <w:top w:val="single" w:sz="4" w:space="0" w:color="auto"/>
              <w:left w:val="single" w:sz="4" w:space="0" w:color="auto"/>
              <w:bottom w:val="single" w:sz="4" w:space="0" w:color="auto"/>
              <w:right w:val="single" w:sz="4" w:space="0" w:color="auto"/>
            </w:tcBorders>
            <w:vAlign w:val="center"/>
          </w:tcPr>
          <w:p w14:paraId="21352AC8" w14:textId="37B00F5E" w:rsidR="00F1186A" w:rsidRPr="00E669DC" w:rsidRDefault="00F1186A" w:rsidP="00F1186A">
            <w:pPr>
              <w:jc w:val="center"/>
              <w:outlineLvl w:val="0"/>
              <w:rPr>
                <w:rFonts w:asciiTheme="minorHAnsi" w:hAnsiTheme="minorHAnsi" w:cstheme="minorHAnsi"/>
                <w:bCs/>
                <w:sz w:val="22"/>
                <w:szCs w:val="22"/>
                <w:lang w:eastAsia="ja-JP"/>
              </w:rPr>
            </w:pPr>
            <w:r>
              <w:rPr>
                <w:rFonts w:ascii="Calibri" w:hAnsi="Calibri" w:cs="Calibri"/>
                <w:sz w:val="20"/>
                <w:szCs w:val="20"/>
              </w:rPr>
              <w:t>£20.00</w:t>
            </w:r>
          </w:p>
        </w:tc>
        <w:tc>
          <w:tcPr>
            <w:tcW w:w="1134" w:type="dxa"/>
            <w:tcBorders>
              <w:top w:val="single" w:sz="4" w:space="0" w:color="auto"/>
              <w:left w:val="single" w:sz="4" w:space="0" w:color="auto"/>
              <w:bottom w:val="single" w:sz="4" w:space="0" w:color="auto"/>
              <w:right w:val="single" w:sz="4" w:space="0" w:color="auto"/>
            </w:tcBorders>
            <w:vAlign w:val="center"/>
          </w:tcPr>
          <w:p w14:paraId="0FB6FEC5" w14:textId="784A5306" w:rsidR="00F1186A" w:rsidRPr="00E669DC" w:rsidRDefault="00F1186A" w:rsidP="00F1186A">
            <w:pPr>
              <w:jc w:val="center"/>
              <w:outlineLvl w:val="0"/>
              <w:rPr>
                <w:rFonts w:asciiTheme="minorHAnsi" w:hAnsiTheme="minorHAnsi" w:cstheme="minorHAnsi"/>
                <w:bCs/>
                <w:sz w:val="22"/>
                <w:szCs w:val="22"/>
                <w:lang w:eastAsia="ja-JP"/>
              </w:rPr>
            </w:pPr>
            <w:r>
              <w:rPr>
                <w:rFonts w:ascii="Calibri" w:hAnsi="Calibri" w:cs="Calibri"/>
                <w:sz w:val="20"/>
                <w:szCs w:val="20"/>
              </w:rPr>
              <w:t>£120.00</w:t>
            </w:r>
          </w:p>
        </w:tc>
      </w:tr>
      <w:tr w:rsidR="00F1186A" w:rsidRPr="00E16A6F" w14:paraId="6B69BB2D" w14:textId="77777777" w:rsidTr="00C74612">
        <w:trPr>
          <w:trHeight w:val="300"/>
        </w:trPr>
        <w:tc>
          <w:tcPr>
            <w:tcW w:w="2103" w:type="dxa"/>
            <w:tcBorders>
              <w:top w:val="single" w:sz="4" w:space="0" w:color="auto"/>
              <w:left w:val="single" w:sz="4" w:space="0" w:color="auto"/>
              <w:bottom w:val="single" w:sz="4" w:space="0" w:color="auto"/>
              <w:right w:val="single" w:sz="4" w:space="0" w:color="auto"/>
            </w:tcBorders>
            <w:vAlign w:val="center"/>
          </w:tcPr>
          <w:p w14:paraId="375211E8" w14:textId="18202068" w:rsidR="00F1186A" w:rsidRPr="00E669DC" w:rsidRDefault="00F1186A" w:rsidP="00F1186A">
            <w:pPr>
              <w:outlineLvl w:val="0"/>
              <w:rPr>
                <w:rFonts w:asciiTheme="minorHAnsi" w:hAnsiTheme="minorHAnsi" w:cstheme="minorHAnsi"/>
                <w:sz w:val="22"/>
                <w:szCs w:val="22"/>
              </w:rPr>
            </w:pPr>
            <w:r>
              <w:rPr>
                <w:rFonts w:ascii="Calibri" w:hAnsi="Calibri" w:cs="Calibri"/>
                <w:color w:val="000000"/>
                <w:sz w:val="20"/>
                <w:szCs w:val="20"/>
              </w:rPr>
              <w:t>Rialtas</w:t>
            </w:r>
          </w:p>
        </w:tc>
        <w:tc>
          <w:tcPr>
            <w:tcW w:w="4297" w:type="dxa"/>
            <w:tcBorders>
              <w:top w:val="single" w:sz="4" w:space="0" w:color="auto"/>
              <w:left w:val="single" w:sz="4" w:space="0" w:color="auto"/>
              <w:bottom w:val="single" w:sz="4" w:space="0" w:color="auto"/>
              <w:right w:val="single" w:sz="4" w:space="0" w:color="auto"/>
            </w:tcBorders>
            <w:vAlign w:val="center"/>
          </w:tcPr>
          <w:p w14:paraId="6285B191" w14:textId="2387EF2E" w:rsidR="00F1186A" w:rsidRPr="00E669DC" w:rsidRDefault="00F1186A" w:rsidP="00F1186A">
            <w:pPr>
              <w:outlineLvl w:val="0"/>
              <w:rPr>
                <w:rFonts w:asciiTheme="minorHAnsi" w:hAnsiTheme="minorHAnsi" w:cstheme="minorHAnsi"/>
                <w:sz w:val="22"/>
                <w:szCs w:val="22"/>
              </w:rPr>
            </w:pPr>
            <w:r>
              <w:rPr>
                <w:rFonts w:ascii="Calibri" w:hAnsi="Calibri" w:cs="Calibri"/>
                <w:color w:val="000000"/>
                <w:sz w:val="20"/>
                <w:szCs w:val="20"/>
              </w:rPr>
              <w:t>Support and Maintenance</w:t>
            </w:r>
          </w:p>
        </w:tc>
        <w:tc>
          <w:tcPr>
            <w:tcW w:w="1271" w:type="dxa"/>
            <w:tcBorders>
              <w:top w:val="single" w:sz="4" w:space="0" w:color="auto"/>
              <w:left w:val="single" w:sz="4" w:space="0" w:color="auto"/>
              <w:bottom w:val="single" w:sz="4" w:space="0" w:color="auto"/>
              <w:right w:val="single" w:sz="4" w:space="0" w:color="auto"/>
            </w:tcBorders>
            <w:vAlign w:val="center"/>
          </w:tcPr>
          <w:p w14:paraId="3DFA0209" w14:textId="56601121" w:rsidR="00F1186A" w:rsidRPr="00E669DC" w:rsidRDefault="00F1186A" w:rsidP="00F1186A">
            <w:pPr>
              <w:jc w:val="center"/>
              <w:outlineLvl w:val="0"/>
              <w:rPr>
                <w:rFonts w:asciiTheme="minorHAnsi" w:hAnsiTheme="minorHAnsi" w:cstheme="minorHAnsi"/>
                <w:sz w:val="22"/>
                <w:szCs w:val="22"/>
              </w:rPr>
            </w:pPr>
            <w:r>
              <w:rPr>
                <w:rFonts w:ascii="Calibri" w:hAnsi="Calibri" w:cs="Calibri"/>
                <w:sz w:val="20"/>
                <w:szCs w:val="20"/>
              </w:rPr>
              <w:t>£129.00</w:t>
            </w:r>
          </w:p>
        </w:tc>
        <w:tc>
          <w:tcPr>
            <w:tcW w:w="1118" w:type="dxa"/>
            <w:tcBorders>
              <w:top w:val="single" w:sz="4" w:space="0" w:color="auto"/>
              <w:left w:val="single" w:sz="4" w:space="0" w:color="auto"/>
              <w:bottom w:val="single" w:sz="4" w:space="0" w:color="auto"/>
              <w:right w:val="single" w:sz="4" w:space="0" w:color="auto"/>
            </w:tcBorders>
            <w:vAlign w:val="center"/>
          </w:tcPr>
          <w:p w14:paraId="3B2CDE80" w14:textId="3E7DF3E2" w:rsidR="00F1186A" w:rsidRPr="00E669DC" w:rsidRDefault="00F1186A" w:rsidP="00F1186A">
            <w:pPr>
              <w:jc w:val="center"/>
              <w:outlineLvl w:val="0"/>
              <w:rPr>
                <w:rFonts w:asciiTheme="minorHAnsi" w:hAnsiTheme="minorHAnsi" w:cstheme="minorHAnsi"/>
                <w:sz w:val="22"/>
                <w:szCs w:val="22"/>
              </w:rPr>
            </w:pPr>
            <w:r>
              <w:rPr>
                <w:rFonts w:ascii="Calibri" w:hAnsi="Calibri" w:cs="Calibri"/>
                <w:sz w:val="20"/>
                <w:szCs w:val="20"/>
              </w:rPr>
              <w:t>£25.80</w:t>
            </w:r>
          </w:p>
        </w:tc>
        <w:tc>
          <w:tcPr>
            <w:tcW w:w="1134" w:type="dxa"/>
            <w:tcBorders>
              <w:top w:val="single" w:sz="4" w:space="0" w:color="auto"/>
              <w:left w:val="single" w:sz="4" w:space="0" w:color="auto"/>
              <w:bottom w:val="single" w:sz="4" w:space="0" w:color="auto"/>
              <w:right w:val="single" w:sz="4" w:space="0" w:color="auto"/>
            </w:tcBorders>
            <w:vAlign w:val="center"/>
          </w:tcPr>
          <w:p w14:paraId="43609610" w14:textId="0101F73A" w:rsidR="00F1186A" w:rsidRPr="00E669DC" w:rsidRDefault="00F1186A" w:rsidP="00F1186A">
            <w:pPr>
              <w:jc w:val="center"/>
              <w:outlineLvl w:val="0"/>
              <w:rPr>
                <w:rFonts w:asciiTheme="minorHAnsi" w:hAnsiTheme="minorHAnsi" w:cstheme="minorHAnsi"/>
                <w:sz w:val="22"/>
                <w:szCs w:val="22"/>
              </w:rPr>
            </w:pPr>
            <w:r>
              <w:rPr>
                <w:rFonts w:ascii="Calibri" w:hAnsi="Calibri" w:cs="Calibri"/>
                <w:sz w:val="20"/>
                <w:szCs w:val="20"/>
              </w:rPr>
              <w:t>£154.80</w:t>
            </w:r>
          </w:p>
        </w:tc>
      </w:tr>
      <w:tr w:rsidR="00E102DE" w:rsidRPr="00E16A6F" w14:paraId="3FB418F6" w14:textId="77777777" w:rsidTr="00C74612">
        <w:trPr>
          <w:trHeight w:val="300"/>
        </w:trPr>
        <w:tc>
          <w:tcPr>
            <w:tcW w:w="9923" w:type="dxa"/>
            <w:gridSpan w:val="5"/>
            <w:tcBorders>
              <w:top w:val="single" w:sz="4" w:space="0" w:color="auto"/>
              <w:left w:val="single" w:sz="4" w:space="0" w:color="auto"/>
              <w:bottom w:val="single" w:sz="4" w:space="0" w:color="auto"/>
              <w:right w:val="single" w:sz="4" w:space="0" w:color="auto"/>
            </w:tcBorders>
            <w:vAlign w:val="center"/>
          </w:tcPr>
          <w:p w14:paraId="161BB324" w14:textId="7A3E8778" w:rsidR="00E102DE" w:rsidRPr="00E669DC" w:rsidRDefault="00E102DE" w:rsidP="00E669DC">
            <w:pPr>
              <w:outlineLvl w:val="0"/>
              <w:rPr>
                <w:rFonts w:asciiTheme="minorHAnsi" w:hAnsiTheme="minorHAnsi" w:cstheme="minorHAnsi"/>
                <w:b/>
                <w:bCs/>
                <w:color w:val="000000"/>
                <w:sz w:val="22"/>
                <w:szCs w:val="22"/>
                <w:lang w:eastAsia="ja-JP"/>
              </w:rPr>
            </w:pPr>
            <w:r w:rsidRPr="00E669DC">
              <w:rPr>
                <w:rFonts w:asciiTheme="minorHAnsi" w:hAnsiTheme="minorHAnsi" w:cstheme="minorHAnsi"/>
                <w:b/>
                <w:bCs/>
                <w:color w:val="000000"/>
                <w:sz w:val="22"/>
                <w:szCs w:val="22"/>
                <w:lang w:eastAsia="ja-JP"/>
              </w:rPr>
              <w:t>Lloyds Bank Direct Debits</w:t>
            </w:r>
          </w:p>
        </w:tc>
      </w:tr>
      <w:tr w:rsidR="000404F1" w:rsidRPr="00E16A6F" w14:paraId="7EFDBFB8" w14:textId="77777777" w:rsidTr="00C74612">
        <w:trPr>
          <w:trHeight w:val="300"/>
        </w:trPr>
        <w:tc>
          <w:tcPr>
            <w:tcW w:w="2103" w:type="dxa"/>
            <w:tcBorders>
              <w:top w:val="single" w:sz="4" w:space="0" w:color="auto"/>
              <w:left w:val="single" w:sz="4" w:space="0" w:color="auto"/>
              <w:bottom w:val="single" w:sz="4" w:space="0" w:color="auto"/>
              <w:right w:val="single" w:sz="4" w:space="0" w:color="auto"/>
            </w:tcBorders>
            <w:vAlign w:val="center"/>
          </w:tcPr>
          <w:p w14:paraId="7B2E67A3" w14:textId="11420C96" w:rsidR="000404F1" w:rsidRPr="00E669DC" w:rsidRDefault="000404F1" w:rsidP="00E669DC">
            <w:pP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Tamar Tele.</w:t>
            </w:r>
          </w:p>
        </w:tc>
        <w:tc>
          <w:tcPr>
            <w:tcW w:w="4297" w:type="dxa"/>
            <w:tcBorders>
              <w:top w:val="single" w:sz="4" w:space="0" w:color="auto"/>
              <w:left w:val="single" w:sz="4" w:space="0" w:color="auto"/>
              <w:bottom w:val="single" w:sz="4" w:space="0" w:color="auto"/>
              <w:right w:val="single" w:sz="4" w:space="0" w:color="auto"/>
            </w:tcBorders>
            <w:vAlign w:val="center"/>
          </w:tcPr>
          <w:p w14:paraId="3E4AC2FD" w14:textId="2DE99DAD" w:rsidR="000404F1" w:rsidRPr="00E669DC" w:rsidRDefault="000404F1" w:rsidP="00E669DC">
            <w:pP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Monthly phone redirection</w:t>
            </w:r>
          </w:p>
        </w:tc>
        <w:tc>
          <w:tcPr>
            <w:tcW w:w="1271" w:type="dxa"/>
            <w:tcBorders>
              <w:top w:val="single" w:sz="4" w:space="0" w:color="auto"/>
              <w:left w:val="single" w:sz="4" w:space="0" w:color="auto"/>
              <w:bottom w:val="single" w:sz="4" w:space="0" w:color="auto"/>
              <w:right w:val="single" w:sz="4" w:space="0" w:color="auto"/>
            </w:tcBorders>
            <w:vAlign w:val="center"/>
          </w:tcPr>
          <w:p w14:paraId="5527379B" w14:textId="5D64C510" w:rsidR="000404F1" w:rsidRPr="00E669DC" w:rsidRDefault="000404F1" w:rsidP="000404F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£14.97</w:t>
            </w:r>
          </w:p>
        </w:tc>
        <w:tc>
          <w:tcPr>
            <w:tcW w:w="1118" w:type="dxa"/>
            <w:tcBorders>
              <w:top w:val="single" w:sz="4" w:space="0" w:color="auto"/>
              <w:left w:val="single" w:sz="4" w:space="0" w:color="auto"/>
              <w:bottom w:val="single" w:sz="4" w:space="0" w:color="auto"/>
              <w:right w:val="single" w:sz="4" w:space="0" w:color="auto"/>
            </w:tcBorders>
            <w:vAlign w:val="center"/>
          </w:tcPr>
          <w:p w14:paraId="5C8D0B06" w14:textId="7DE8D957" w:rsidR="000404F1" w:rsidRPr="00E669DC" w:rsidRDefault="000404F1" w:rsidP="000404F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£2.99</w:t>
            </w:r>
          </w:p>
        </w:tc>
        <w:tc>
          <w:tcPr>
            <w:tcW w:w="1134" w:type="dxa"/>
            <w:tcBorders>
              <w:top w:val="single" w:sz="4" w:space="0" w:color="auto"/>
              <w:left w:val="single" w:sz="4" w:space="0" w:color="auto"/>
              <w:bottom w:val="single" w:sz="4" w:space="0" w:color="auto"/>
              <w:right w:val="single" w:sz="4" w:space="0" w:color="auto"/>
            </w:tcBorders>
            <w:vAlign w:val="center"/>
          </w:tcPr>
          <w:p w14:paraId="29ECDD97" w14:textId="68E6D956" w:rsidR="000404F1" w:rsidRPr="00E669DC" w:rsidRDefault="000404F1" w:rsidP="000404F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£17.96</w:t>
            </w:r>
          </w:p>
        </w:tc>
      </w:tr>
      <w:tr w:rsidR="000404F1" w:rsidRPr="00E16A6F" w14:paraId="506AD3F6" w14:textId="77777777" w:rsidTr="00C74612">
        <w:trPr>
          <w:trHeight w:val="300"/>
        </w:trPr>
        <w:tc>
          <w:tcPr>
            <w:tcW w:w="2103" w:type="dxa"/>
            <w:tcBorders>
              <w:top w:val="single" w:sz="4" w:space="0" w:color="auto"/>
              <w:left w:val="single" w:sz="4" w:space="0" w:color="auto"/>
              <w:bottom w:val="single" w:sz="4" w:space="0" w:color="auto"/>
              <w:right w:val="single" w:sz="4" w:space="0" w:color="auto"/>
            </w:tcBorders>
            <w:vAlign w:val="center"/>
          </w:tcPr>
          <w:p w14:paraId="67B0FC30" w14:textId="7652BEC0" w:rsidR="000404F1" w:rsidRPr="00E669DC" w:rsidRDefault="000404F1" w:rsidP="00E669DC">
            <w:pP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Nest Pensions</w:t>
            </w:r>
          </w:p>
        </w:tc>
        <w:tc>
          <w:tcPr>
            <w:tcW w:w="4297" w:type="dxa"/>
            <w:tcBorders>
              <w:top w:val="single" w:sz="4" w:space="0" w:color="auto"/>
              <w:left w:val="single" w:sz="4" w:space="0" w:color="auto"/>
              <w:bottom w:val="single" w:sz="4" w:space="0" w:color="auto"/>
              <w:right w:val="single" w:sz="4" w:space="0" w:color="auto"/>
            </w:tcBorders>
            <w:vAlign w:val="center"/>
          </w:tcPr>
          <w:p w14:paraId="0BC7B181" w14:textId="5F6CC1D6" w:rsidR="000404F1" w:rsidRPr="00E669DC" w:rsidRDefault="000404F1" w:rsidP="00E669DC">
            <w:pP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Monthly employer pension contribution</w:t>
            </w:r>
          </w:p>
        </w:tc>
        <w:tc>
          <w:tcPr>
            <w:tcW w:w="1271" w:type="dxa"/>
            <w:tcBorders>
              <w:top w:val="single" w:sz="4" w:space="0" w:color="auto"/>
              <w:left w:val="single" w:sz="4" w:space="0" w:color="auto"/>
              <w:bottom w:val="single" w:sz="4" w:space="0" w:color="auto"/>
              <w:right w:val="single" w:sz="4" w:space="0" w:color="auto"/>
            </w:tcBorders>
            <w:vAlign w:val="center"/>
          </w:tcPr>
          <w:p w14:paraId="06F16334" w14:textId="7B2CA675" w:rsidR="000404F1" w:rsidRPr="00E669DC" w:rsidRDefault="000404F1" w:rsidP="000404F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£108.92</w:t>
            </w:r>
          </w:p>
        </w:tc>
        <w:tc>
          <w:tcPr>
            <w:tcW w:w="1118" w:type="dxa"/>
            <w:tcBorders>
              <w:top w:val="single" w:sz="4" w:space="0" w:color="auto"/>
              <w:left w:val="single" w:sz="4" w:space="0" w:color="auto"/>
              <w:bottom w:val="single" w:sz="4" w:space="0" w:color="auto"/>
              <w:right w:val="single" w:sz="4" w:space="0" w:color="auto"/>
            </w:tcBorders>
            <w:vAlign w:val="center"/>
          </w:tcPr>
          <w:p w14:paraId="75778459" w14:textId="7AFADE1F" w:rsidR="000404F1" w:rsidRPr="00E669DC" w:rsidRDefault="000404F1" w:rsidP="000404F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051D4EF6" w14:textId="052842C7" w:rsidR="000404F1" w:rsidRPr="00E669DC" w:rsidRDefault="000404F1" w:rsidP="000404F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£108.92</w:t>
            </w:r>
          </w:p>
        </w:tc>
      </w:tr>
    </w:tbl>
    <w:p w14:paraId="6EF3831D" w14:textId="77777777" w:rsidR="00987CC4" w:rsidRPr="00987CC4" w:rsidRDefault="00987CC4" w:rsidP="00C8795F">
      <w:pPr>
        <w:tabs>
          <w:tab w:val="right" w:pos="9639"/>
        </w:tabs>
        <w:rPr>
          <w:rFonts w:asciiTheme="minorHAnsi" w:hAnsiTheme="minorHAnsi" w:cstheme="minorHAnsi"/>
          <w:sz w:val="12"/>
          <w:szCs w:val="12"/>
        </w:rPr>
      </w:pPr>
    </w:p>
    <w:p w14:paraId="02C84F52" w14:textId="13DBB676" w:rsidR="00F1691A" w:rsidRPr="00E16A6F" w:rsidRDefault="008B1A88" w:rsidP="00C8795F">
      <w:pPr>
        <w:tabs>
          <w:tab w:val="right" w:pos="9639"/>
        </w:tabs>
        <w:rPr>
          <w:rFonts w:asciiTheme="minorHAnsi" w:hAnsiTheme="minorHAnsi" w:cstheme="minorHAnsi"/>
          <w:sz w:val="12"/>
          <w:szCs w:val="12"/>
        </w:rPr>
      </w:pPr>
      <w:r w:rsidRPr="00864E43">
        <w:rPr>
          <w:rFonts w:asciiTheme="minorHAnsi" w:hAnsiTheme="minorHAnsi" w:cstheme="minorHAnsi"/>
        </w:rPr>
        <w:t>Please note any additional payments will be read out on the night.</w:t>
      </w:r>
    </w:p>
    <w:sectPr w:rsidR="00F1691A" w:rsidRPr="00E16A6F" w:rsidSect="0014583D">
      <w:headerReference w:type="default" r:id="rId12"/>
      <w:footerReference w:type="default" r:id="rId13"/>
      <w:pgSz w:w="11906" w:h="16838" w:code="9"/>
      <w:pgMar w:top="2977" w:right="992" w:bottom="1134" w:left="992" w:header="142"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8113BA" w14:textId="77777777" w:rsidR="007D634D" w:rsidRDefault="007D634D" w:rsidP="002331F8">
      <w:r>
        <w:separator/>
      </w:r>
    </w:p>
  </w:endnote>
  <w:endnote w:type="continuationSeparator" w:id="0">
    <w:p w14:paraId="339C0A54" w14:textId="77777777" w:rsidR="007D634D" w:rsidRDefault="007D634D" w:rsidP="002331F8">
      <w:r>
        <w:continuationSeparator/>
      </w:r>
    </w:p>
  </w:endnote>
  <w:endnote w:type="continuationNotice" w:id="1">
    <w:p w14:paraId="69D8137A" w14:textId="77777777" w:rsidR="007D634D" w:rsidRDefault="007D63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7FCFC" w14:textId="77777777" w:rsidR="002331F8" w:rsidRPr="00117A08" w:rsidRDefault="002331F8"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5EC14E" w14:textId="77777777" w:rsidR="007D634D" w:rsidRDefault="007D634D" w:rsidP="002331F8">
      <w:r>
        <w:separator/>
      </w:r>
    </w:p>
  </w:footnote>
  <w:footnote w:type="continuationSeparator" w:id="0">
    <w:p w14:paraId="2864839D" w14:textId="77777777" w:rsidR="007D634D" w:rsidRDefault="007D634D" w:rsidP="002331F8">
      <w:r>
        <w:continuationSeparator/>
      </w:r>
    </w:p>
  </w:footnote>
  <w:footnote w:type="continuationNotice" w:id="1">
    <w:p w14:paraId="03A95C2F" w14:textId="77777777" w:rsidR="007D634D" w:rsidRDefault="007D634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BC54A" w14:textId="77777777" w:rsidR="00F2226B" w:rsidRPr="00C80840" w:rsidRDefault="00F2226B" w:rsidP="00F2226B">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1" locked="0" layoutInCell="1" allowOverlap="1" wp14:anchorId="1E73057F" wp14:editId="7077A1E4">
          <wp:simplePos x="0" y="0"/>
          <wp:positionH relativeFrom="column">
            <wp:posOffset>-467649</wp:posOffset>
          </wp:positionH>
          <wp:positionV relativeFrom="paragraph">
            <wp:posOffset>99425</wp:posOffset>
          </wp:positionV>
          <wp:extent cx="1144905" cy="838835"/>
          <wp:effectExtent l="0" t="0" r="0" b="0"/>
          <wp:wrapNone/>
          <wp:docPr id="2" name="Picture 2"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4905" cy="8388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4E5C7057" w14:textId="261F6E3C" w:rsidR="00F2226B" w:rsidRPr="00522C9B" w:rsidRDefault="00C56CCB" w:rsidP="00F2226B">
    <w:pPr>
      <w:tabs>
        <w:tab w:val="right" w:pos="9498"/>
      </w:tabs>
      <w:jc w:val="center"/>
      <w:outlineLvl w:val="0"/>
      <w:rPr>
        <w:rFonts w:ascii="Arial" w:hAnsi="Arial" w:cs="Arial"/>
        <w:sz w:val="20"/>
        <w:szCs w:val="20"/>
      </w:rPr>
    </w:pPr>
    <w:r>
      <w:rPr>
        <w:rFonts w:ascii="Arial" w:hAnsi="Arial" w:cs="Arial"/>
        <w:sz w:val="20"/>
        <w:szCs w:val="20"/>
      </w:rPr>
      <w:t xml:space="preserve">Chairman: Cllr Monro </w:t>
    </w:r>
    <w:r w:rsidR="00F2226B" w:rsidRPr="00522C9B">
      <w:rPr>
        <w:rFonts w:ascii="Arial" w:hAnsi="Arial" w:cs="Arial"/>
        <w:sz w:val="20"/>
        <w:szCs w:val="20"/>
      </w:rPr>
      <w:t xml:space="preserve">Clerk: </w:t>
    </w:r>
    <w:r>
      <w:rPr>
        <w:rFonts w:ascii="Arial" w:hAnsi="Arial" w:cs="Arial"/>
        <w:sz w:val="20"/>
        <w:szCs w:val="20"/>
      </w:rPr>
      <w:t>Mrs</w:t>
    </w:r>
    <w:r w:rsidR="00F2226B" w:rsidRPr="00522C9B">
      <w:rPr>
        <w:rFonts w:ascii="Arial" w:hAnsi="Arial" w:cs="Arial"/>
        <w:sz w:val="20"/>
        <w:szCs w:val="20"/>
      </w:rPr>
      <w:t xml:space="preserve"> Clarke,</w:t>
    </w:r>
    <w:r>
      <w:rPr>
        <w:rFonts w:ascii="Arial" w:hAnsi="Arial" w:cs="Arial"/>
        <w:sz w:val="20"/>
        <w:szCs w:val="20"/>
      </w:rPr>
      <w:t xml:space="preserve"> </w:t>
    </w:r>
    <w:r w:rsidR="00F2226B" w:rsidRPr="00522C9B">
      <w:rPr>
        <w:rFonts w:ascii="Arial" w:hAnsi="Arial" w:cs="Arial"/>
        <w:sz w:val="20"/>
        <w:szCs w:val="20"/>
      </w:rPr>
      <w:t>Clerk and Responsible Financial Officer</w:t>
    </w:r>
  </w:p>
  <w:p w14:paraId="47E0F4FD" w14:textId="77777777" w:rsidR="0014583D" w:rsidRDefault="00824D23" w:rsidP="00F2226B">
    <w:pPr>
      <w:tabs>
        <w:tab w:val="right" w:pos="9498"/>
      </w:tabs>
      <w:jc w:val="center"/>
      <w:outlineLvl w:val="0"/>
      <w:rPr>
        <w:rFonts w:ascii="Arial" w:hAnsi="Arial" w:cs="Arial"/>
        <w:color w:val="003300"/>
        <w:sz w:val="20"/>
        <w:szCs w:val="20"/>
        <w:lang w:val="fr-FR"/>
      </w:rPr>
    </w:pPr>
    <w:r w:rsidRPr="00522C9B">
      <w:rPr>
        <w:rFonts w:ascii="Arial" w:hAnsi="Arial" w:cs="Arial"/>
        <w:sz w:val="20"/>
        <w:szCs w:val="20"/>
      </w:rPr>
      <w:t xml:space="preserve">Telephone: 01424 575266 </w:t>
    </w:r>
    <w:r w:rsidR="00046212" w:rsidRPr="00522C9B">
      <w:rPr>
        <w:rFonts w:ascii="Arial" w:hAnsi="Arial" w:cs="Arial"/>
        <w:sz w:val="20"/>
        <w:szCs w:val="20"/>
        <w:lang w:val="fr-FR"/>
      </w:rPr>
      <w:t xml:space="preserve">E-mail: </w:t>
    </w:r>
    <w:hyperlink r:id="rId2" w:history="1">
      <w:r w:rsidR="00046212" w:rsidRPr="00522C9B">
        <w:rPr>
          <w:rStyle w:val="Hyperlink"/>
          <w:rFonts w:ascii="Arial" w:hAnsi="Arial" w:cs="Arial"/>
          <w:sz w:val="20"/>
          <w:szCs w:val="20"/>
          <w:lang w:val="fr-FR"/>
        </w:rPr>
        <w:t>clerk@westfieldcouncil.org.uk</w:t>
      </w:r>
    </w:hyperlink>
    <w:r w:rsidR="00046212" w:rsidRPr="00522C9B">
      <w:rPr>
        <w:rFonts w:ascii="Arial" w:hAnsi="Arial" w:cs="Arial"/>
        <w:color w:val="003300"/>
        <w:sz w:val="20"/>
        <w:szCs w:val="20"/>
        <w:lang w:val="fr-FR"/>
      </w:rPr>
      <w:t xml:space="preserve">  </w:t>
    </w:r>
  </w:p>
  <w:p w14:paraId="7F73CBA5" w14:textId="6D649CD1" w:rsidR="00824D23" w:rsidRPr="00522C9B" w:rsidRDefault="00824D23" w:rsidP="00F2226B">
    <w:pPr>
      <w:tabs>
        <w:tab w:val="right" w:pos="9498"/>
      </w:tabs>
      <w:jc w:val="center"/>
      <w:outlineLvl w:val="0"/>
      <w:rPr>
        <w:rFonts w:ascii="Arial" w:hAnsi="Arial" w:cs="Arial"/>
        <w:sz w:val="20"/>
        <w:szCs w:val="20"/>
        <w:lang w:val="fr-FR"/>
      </w:rPr>
    </w:pPr>
    <w:r w:rsidRPr="00522C9B">
      <w:rPr>
        <w:rStyle w:val="Hyperlink"/>
        <w:rFonts w:ascii="Arial" w:hAnsi="Arial" w:cs="Arial"/>
        <w:color w:val="auto"/>
        <w:sz w:val="20"/>
        <w:szCs w:val="20"/>
        <w:u w:val="none"/>
      </w:rPr>
      <w:t>Ad</w:t>
    </w:r>
    <w:r w:rsidR="00046212" w:rsidRPr="00522C9B">
      <w:rPr>
        <w:rStyle w:val="Hyperlink"/>
        <w:rFonts w:ascii="Arial" w:hAnsi="Arial" w:cs="Arial"/>
        <w:color w:val="auto"/>
        <w:sz w:val="20"/>
        <w:szCs w:val="20"/>
        <w:u w:val="none"/>
      </w:rPr>
      <w:t>dress</w:t>
    </w:r>
    <w:r w:rsidRPr="00522C9B">
      <w:rPr>
        <w:rStyle w:val="Hyperlink"/>
        <w:rFonts w:ascii="Arial" w:hAnsi="Arial" w:cs="Arial"/>
        <w:color w:val="auto"/>
        <w:sz w:val="20"/>
        <w:szCs w:val="20"/>
        <w:u w:val="none"/>
        <w:lang w:val="fr-FR"/>
      </w:rPr>
      <w:t>: Westfield Parish Council, PO Box 66, TN19</w:t>
    </w:r>
    <w:r w:rsidR="00BD1391">
      <w:rPr>
        <w:rStyle w:val="Hyperlink"/>
        <w:rFonts w:ascii="Arial" w:hAnsi="Arial" w:cs="Arial"/>
        <w:color w:val="auto"/>
        <w:sz w:val="20"/>
        <w:szCs w:val="20"/>
        <w:u w:val="none"/>
        <w:lang w:val="fr-FR"/>
      </w:rPr>
      <w:t xml:space="preserve"> 7</w:t>
    </w:r>
    <w:r w:rsidR="00522C9B" w:rsidRPr="00522C9B">
      <w:rPr>
        <w:rStyle w:val="Hyperlink"/>
        <w:rFonts w:ascii="Arial" w:hAnsi="Arial" w:cs="Arial"/>
        <w:color w:val="auto"/>
        <w:sz w:val="20"/>
        <w:szCs w:val="20"/>
        <w:u w:val="none"/>
        <w:lang w:val="fr-FR"/>
      </w:rPr>
      <w:t>FE</w:t>
    </w:r>
  </w:p>
  <w:p w14:paraId="75E442A3" w14:textId="77777777" w:rsidR="004760FB" w:rsidRPr="0014583D" w:rsidRDefault="004760FB" w:rsidP="004760FB">
    <w:pPr>
      <w:tabs>
        <w:tab w:val="right" w:pos="9498"/>
      </w:tabs>
      <w:jc w:val="center"/>
      <w:outlineLvl w:val="0"/>
      <w:rPr>
        <w:color w:val="003300"/>
        <w:sz w:val="10"/>
        <w:szCs w:val="10"/>
        <w:lang w:val="fr-FR"/>
      </w:rPr>
    </w:pPr>
  </w:p>
  <w:p w14:paraId="6F4DE89A" w14:textId="683858C9" w:rsidR="00AE4DEA" w:rsidRPr="00E95870" w:rsidRDefault="004760FB" w:rsidP="00AE4DEA">
    <w:pPr>
      <w:jc w:val="center"/>
      <w:outlineLvl w:val="0"/>
      <w:rPr>
        <w:rFonts w:ascii="Arial" w:hAnsi="Arial" w:cs="Arial"/>
        <w:b/>
        <w:color w:val="000000" w:themeColor="text1"/>
        <w:sz w:val="22"/>
        <w:szCs w:val="22"/>
      </w:rPr>
    </w:pPr>
    <w:r w:rsidRPr="00696351">
      <w:rPr>
        <w:rFonts w:ascii="Arial" w:hAnsi="Arial" w:cs="Arial"/>
        <w:b/>
        <w:sz w:val="22"/>
        <w:szCs w:val="22"/>
      </w:rPr>
      <w:t xml:space="preserve">Councillors are summoned </w:t>
    </w:r>
    <w:r w:rsidRPr="00635395">
      <w:rPr>
        <w:rFonts w:ascii="Arial" w:hAnsi="Arial" w:cs="Arial"/>
        <w:b/>
        <w:color w:val="000000" w:themeColor="text1"/>
        <w:sz w:val="22"/>
        <w:szCs w:val="22"/>
      </w:rPr>
      <w:t xml:space="preserve">to </w:t>
    </w:r>
    <w:r w:rsidR="00C15C18" w:rsidRPr="00635395">
      <w:rPr>
        <w:rFonts w:ascii="Arial" w:hAnsi="Arial" w:cs="Arial"/>
        <w:b/>
        <w:color w:val="000000" w:themeColor="text1"/>
        <w:sz w:val="22"/>
        <w:szCs w:val="22"/>
      </w:rPr>
      <w:t>a</w:t>
    </w:r>
    <w:r w:rsidR="00B920B6" w:rsidRPr="00635395">
      <w:rPr>
        <w:rFonts w:ascii="Arial" w:hAnsi="Arial" w:cs="Arial"/>
        <w:b/>
        <w:color w:val="000000" w:themeColor="text1"/>
        <w:sz w:val="22"/>
        <w:szCs w:val="22"/>
      </w:rPr>
      <w:t xml:space="preserve"> </w:t>
    </w:r>
    <w:r w:rsidR="002D71BF" w:rsidRPr="00E95870">
      <w:rPr>
        <w:rFonts w:ascii="Arial" w:hAnsi="Arial" w:cs="Arial"/>
        <w:b/>
        <w:color w:val="000000" w:themeColor="text1"/>
        <w:sz w:val="22"/>
        <w:szCs w:val="22"/>
      </w:rPr>
      <w:t xml:space="preserve">Meeting </w:t>
    </w:r>
    <w:r w:rsidRPr="00E95870">
      <w:rPr>
        <w:rFonts w:ascii="Arial" w:hAnsi="Arial" w:cs="Arial"/>
        <w:b/>
        <w:color w:val="000000" w:themeColor="text1"/>
        <w:sz w:val="22"/>
        <w:szCs w:val="22"/>
      </w:rPr>
      <w:t xml:space="preserve">of Westfield Parish </w:t>
    </w:r>
    <w:r w:rsidR="00AE4DEA" w:rsidRPr="00E95870">
      <w:rPr>
        <w:rFonts w:ascii="Arial" w:hAnsi="Arial" w:cs="Arial"/>
        <w:b/>
        <w:color w:val="000000" w:themeColor="text1"/>
        <w:sz w:val="22"/>
        <w:szCs w:val="22"/>
      </w:rPr>
      <w:t>Council</w:t>
    </w:r>
  </w:p>
  <w:p w14:paraId="56DB5C61" w14:textId="4B276D5B" w:rsidR="004760FB" w:rsidRPr="00E95870" w:rsidRDefault="004760FB" w:rsidP="00482FC0">
    <w:pPr>
      <w:jc w:val="center"/>
      <w:outlineLvl w:val="0"/>
      <w:rPr>
        <w:rFonts w:ascii="Arial" w:hAnsi="Arial" w:cs="Arial"/>
        <w:b/>
        <w:bCs/>
        <w:color w:val="000000" w:themeColor="text1"/>
        <w:sz w:val="22"/>
        <w:szCs w:val="22"/>
      </w:rPr>
    </w:pPr>
    <w:r w:rsidRPr="00E95870">
      <w:rPr>
        <w:rFonts w:ascii="Arial" w:hAnsi="Arial" w:cs="Arial"/>
        <w:b/>
        <w:bCs/>
        <w:color w:val="000000" w:themeColor="text1"/>
        <w:sz w:val="22"/>
        <w:szCs w:val="22"/>
      </w:rPr>
      <w:t xml:space="preserve">to be held </w:t>
    </w:r>
    <w:r w:rsidR="00C95BB2" w:rsidRPr="00E95870">
      <w:rPr>
        <w:rFonts w:ascii="Arial" w:hAnsi="Arial" w:cs="Arial"/>
        <w:b/>
        <w:bCs/>
        <w:color w:val="000000" w:themeColor="text1"/>
        <w:sz w:val="22"/>
        <w:szCs w:val="22"/>
      </w:rPr>
      <w:t xml:space="preserve">face to face </w:t>
    </w:r>
    <w:r w:rsidR="00A94314" w:rsidRPr="00E95870">
      <w:rPr>
        <w:rFonts w:ascii="Arial" w:hAnsi="Arial" w:cs="Arial"/>
        <w:b/>
        <w:bCs/>
        <w:color w:val="000000" w:themeColor="text1"/>
        <w:sz w:val="22"/>
        <w:szCs w:val="22"/>
      </w:rPr>
      <w:t xml:space="preserve">at the </w:t>
    </w:r>
    <w:r w:rsidR="00796159" w:rsidRPr="00E95870">
      <w:rPr>
        <w:rFonts w:ascii="Arial" w:hAnsi="Arial" w:cs="Arial"/>
        <w:b/>
        <w:bCs/>
        <w:color w:val="000000" w:themeColor="text1"/>
        <w:sz w:val="22"/>
        <w:szCs w:val="22"/>
      </w:rPr>
      <w:t>Church</w:t>
    </w:r>
    <w:r w:rsidR="00A94314" w:rsidRPr="00E95870">
      <w:rPr>
        <w:rFonts w:ascii="Arial" w:hAnsi="Arial" w:cs="Arial"/>
        <w:b/>
        <w:bCs/>
        <w:color w:val="000000" w:themeColor="text1"/>
        <w:sz w:val="22"/>
        <w:szCs w:val="22"/>
      </w:rPr>
      <w:t xml:space="preserve"> Hall</w:t>
    </w:r>
    <w:r w:rsidR="00602FF9" w:rsidRPr="00E95870">
      <w:rPr>
        <w:rFonts w:ascii="Arial" w:hAnsi="Arial" w:cs="Arial"/>
        <w:b/>
        <w:bCs/>
        <w:color w:val="000000" w:themeColor="text1"/>
        <w:sz w:val="22"/>
        <w:szCs w:val="22"/>
      </w:rPr>
      <w:t xml:space="preserve"> </w:t>
    </w:r>
    <w:r w:rsidRPr="00E95870">
      <w:rPr>
        <w:rFonts w:ascii="Arial" w:hAnsi="Arial" w:cs="Arial"/>
        <w:b/>
        <w:bCs/>
        <w:color w:val="000000" w:themeColor="text1"/>
        <w:sz w:val="22"/>
        <w:szCs w:val="22"/>
      </w:rPr>
      <w:t xml:space="preserve">on </w:t>
    </w:r>
    <w:r w:rsidR="008A6422">
      <w:rPr>
        <w:rFonts w:ascii="Arial" w:hAnsi="Arial" w:cs="Arial"/>
        <w:b/>
        <w:bCs/>
        <w:color w:val="000000" w:themeColor="text1"/>
        <w:sz w:val="22"/>
        <w:szCs w:val="22"/>
      </w:rPr>
      <w:t>22</w:t>
    </w:r>
    <w:r w:rsidR="008A6422" w:rsidRPr="008A6422">
      <w:rPr>
        <w:rFonts w:ascii="Arial" w:hAnsi="Arial" w:cs="Arial"/>
        <w:b/>
        <w:bCs/>
        <w:color w:val="000000" w:themeColor="text1"/>
        <w:sz w:val="22"/>
        <w:szCs w:val="22"/>
        <w:vertAlign w:val="superscript"/>
      </w:rPr>
      <w:t>nd</w:t>
    </w:r>
    <w:r w:rsidR="008A6422">
      <w:rPr>
        <w:rFonts w:ascii="Arial" w:hAnsi="Arial" w:cs="Arial"/>
        <w:b/>
        <w:bCs/>
        <w:color w:val="000000" w:themeColor="text1"/>
        <w:sz w:val="22"/>
        <w:szCs w:val="22"/>
      </w:rPr>
      <w:t xml:space="preserve"> June</w:t>
    </w:r>
    <w:r w:rsidR="00A46F53" w:rsidRPr="00E95870">
      <w:rPr>
        <w:rFonts w:ascii="Arial" w:hAnsi="Arial" w:cs="Arial"/>
        <w:b/>
        <w:bCs/>
        <w:color w:val="000000" w:themeColor="text1"/>
        <w:sz w:val="22"/>
        <w:szCs w:val="22"/>
      </w:rPr>
      <w:t xml:space="preserve"> </w:t>
    </w:r>
    <w:r w:rsidR="000341E1" w:rsidRPr="00E95870">
      <w:rPr>
        <w:rFonts w:ascii="Arial" w:hAnsi="Arial" w:cs="Arial"/>
        <w:b/>
        <w:bCs/>
        <w:color w:val="000000" w:themeColor="text1"/>
        <w:sz w:val="22"/>
        <w:szCs w:val="22"/>
      </w:rPr>
      <w:t>202</w:t>
    </w:r>
    <w:r w:rsidR="00424A88" w:rsidRPr="00E95870">
      <w:rPr>
        <w:rFonts w:ascii="Arial" w:hAnsi="Arial" w:cs="Arial"/>
        <w:b/>
        <w:bCs/>
        <w:color w:val="000000" w:themeColor="text1"/>
        <w:sz w:val="22"/>
        <w:szCs w:val="22"/>
      </w:rPr>
      <w:t>2</w:t>
    </w:r>
    <w:r w:rsidRPr="00E95870">
      <w:rPr>
        <w:rFonts w:ascii="Arial" w:hAnsi="Arial" w:cs="Arial"/>
        <w:b/>
        <w:bCs/>
        <w:color w:val="000000" w:themeColor="text1"/>
        <w:sz w:val="22"/>
        <w:szCs w:val="22"/>
      </w:rPr>
      <w:t xml:space="preserve"> at </w:t>
    </w:r>
    <w:r w:rsidR="00C82CAD" w:rsidRPr="00E95870">
      <w:rPr>
        <w:rFonts w:ascii="Arial" w:hAnsi="Arial" w:cs="Arial"/>
        <w:b/>
        <w:bCs/>
        <w:color w:val="000000" w:themeColor="text1"/>
        <w:sz w:val="22"/>
        <w:szCs w:val="22"/>
      </w:rPr>
      <w:t>7</w:t>
    </w:r>
    <w:r w:rsidRPr="00E95870">
      <w:rPr>
        <w:rFonts w:ascii="Arial" w:hAnsi="Arial" w:cs="Arial"/>
        <w:b/>
        <w:bCs/>
        <w:color w:val="000000" w:themeColor="text1"/>
        <w:sz w:val="22"/>
        <w:szCs w:val="22"/>
      </w:rPr>
      <w:t>pm</w:t>
    </w:r>
  </w:p>
  <w:p w14:paraId="1A8761CC" w14:textId="56BF8714" w:rsidR="007761C5" w:rsidRPr="00E95870" w:rsidRDefault="007761C5" w:rsidP="00AE4DEA">
    <w:pPr>
      <w:jc w:val="center"/>
      <w:outlineLvl w:val="0"/>
      <w:rPr>
        <w:rFonts w:ascii="Arial" w:hAnsi="Arial" w:cs="Arial"/>
        <w:b/>
        <w:bCs/>
        <w:color w:val="000000" w:themeColor="text1"/>
        <w:sz w:val="10"/>
        <w:szCs w:val="10"/>
      </w:rPr>
    </w:pPr>
  </w:p>
  <w:p w14:paraId="0A05A417" w14:textId="03E37359" w:rsidR="007761C5" w:rsidRPr="00E95870" w:rsidRDefault="007761C5" w:rsidP="007761C5">
    <w:pPr>
      <w:tabs>
        <w:tab w:val="left" w:pos="567"/>
      </w:tabs>
      <w:outlineLvl w:val="0"/>
      <w:rPr>
        <w:rFonts w:ascii="Lucida Handwriting" w:hAnsi="Lucida Handwriting" w:cs="Arial"/>
        <w:b/>
        <w:bCs/>
        <w:color w:val="000000" w:themeColor="text1"/>
        <w:sz w:val="22"/>
        <w:szCs w:val="22"/>
      </w:rPr>
    </w:pPr>
    <w:r w:rsidRPr="00E95870">
      <w:rPr>
        <w:rFonts w:ascii="Arial" w:hAnsi="Arial" w:cs="Arial"/>
        <w:b/>
        <w:bCs/>
        <w:color w:val="000000" w:themeColor="text1"/>
        <w:sz w:val="22"/>
        <w:szCs w:val="22"/>
      </w:rPr>
      <w:t xml:space="preserve">Signed:  </w:t>
    </w:r>
    <w:r w:rsidR="0011782E" w:rsidRPr="00E95870">
      <w:rPr>
        <w:rFonts w:ascii="Lucida Handwriting" w:hAnsi="Lucida Handwriting" w:cs="Arial"/>
        <w:b/>
        <w:bCs/>
        <w:color w:val="000000" w:themeColor="text1"/>
        <w:sz w:val="22"/>
        <w:szCs w:val="22"/>
      </w:rPr>
      <w:t>Jane Clarke</w:t>
    </w:r>
  </w:p>
  <w:p w14:paraId="0CADFE68" w14:textId="2CB113FE" w:rsidR="007761C5" w:rsidRPr="00E95870" w:rsidRDefault="007761C5" w:rsidP="007761C5">
    <w:pPr>
      <w:outlineLvl w:val="0"/>
      <w:rPr>
        <w:rFonts w:ascii="Arial" w:hAnsi="Arial" w:cs="Arial"/>
        <w:b/>
        <w:color w:val="000000" w:themeColor="text1"/>
        <w:sz w:val="22"/>
        <w:szCs w:val="22"/>
      </w:rPr>
    </w:pPr>
    <w:r w:rsidRPr="00E95870">
      <w:rPr>
        <w:rFonts w:ascii="Arial" w:hAnsi="Arial" w:cs="Arial"/>
        <w:b/>
        <w:bCs/>
        <w:color w:val="000000" w:themeColor="text1"/>
        <w:sz w:val="22"/>
        <w:szCs w:val="22"/>
      </w:rPr>
      <w:t xml:space="preserve">Westfield Parish </w:t>
    </w:r>
    <w:r w:rsidR="0011782E" w:rsidRPr="00E95870">
      <w:rPr>
        <w:rFonts w:ascii="Arial" w:hAnsi="Arial" w:cs="Arial"/>
        <w:b/>
        <w:bCs/>
        <w:color w:val="000000" w:themeColor="text1"/>
        <w:sz w:val="22"/>
        <w:szCs w:val="22"/>
      </w:rPr>
      <w:t>Clerk and Res</w:t>
    </w:r>
    <w:r w:rsidR="009C667D" w:rsidRPr="00E95870">
      <w:rPr>
        <w:rFonts w:ascii="Arial" w:hAnsi="Arial" w:cs="Arial"/>
        <w:b/>
        <w:bCs/>
        <w:color w:val="000000" w:themeColor="text1"/>
        <w:sz w:val="22"/>
        <w:szCs w:val="22"/>
      </w:rPr>
      <w:t>ponsible Financial Officer</w:t>
    </w:r>
    <w:r w:rsidR="009C667D" w:rsidRPr="00E95870">
      <w:rPr>
        <w:rFonts w:ascii="Arial" w:hAnsi="Arial" w:cs="Arial"/>
        <w:b/>
        <w:bCs/>
        <w:color w:val="000000" w:themeColor="text1"/>
        <w:sz w:val="22"/>
        <w:szCs w:val="22"/>
      </w:rPr>
      <w:tab/>
      <w:t xml:space="preserve">              </w:t>
    </w:r>
    <w:r w:rsidR="00A94314" w:rsidRPr="00E95870">
      <w:rPr>
        <w:rFonts w:ascii="Arial" w:hAnsi="Arial" w:cs="Arial"/>
        <w:b/>
        <w:bCs/>
        <w:color w:val="000000" w:themeColor="text1"/>
        <w:sz w:val="22"/>
        <w:szCs w:val="22"/>
      </w:rPr>
      <w:tab/>
    </w:r>
    <w:r w:rsidR="00AB7712">
      <w:rPr>
        <w:rFonts w:ascii="Arial" w:hAnsi="Arial" w:cs="Arial"/>
        <w:b/>
        <w:bCs/>
        <w:color w:val="000000" w:themeColor="text1"/>
        <w:sz w:val="22"/>
        <w:szCs w:val="22"/>
      </w:rPr>
      <w:t>16</w:t>
    </w:r>
    <w:r w:rsidR="00AB7712" w:rsidRPr="00AB7712">
      <w:rPr>
        <w:rFonts w:ascii="Arial" w:hAnsi="Arial" w:cs="Arial"/>
        <w:b/>
        <w:bCs/>
        <w:color w:val="000000" w:themeColor="text1"/>
        <w:sz w:val="22"/>
        <w:szCs w:val="22"/>
        <w:vertAlign w:val="superscript"/>
      </w:rPr>
      <w:t>th</w:t>
    </w:r>
    <w:r w:rsidR="00AB7712">
      <w:rPr>
        <w:rFonts w:ascii="Arial" w:hAnsi="Arial" w:cs="Arial"/>
        <w:b/>
        <w:bCs/>
        <w:color w:val="000000" w:themeColor="text1"/>
        <w:sz w:val="22"/>
        <w:szCs w:val="22"/>
      </w:rPr>
      <w:t xml:space="preserve"> </w:t>
    </w:r>
    <w:r w:rsidR="008A6422">
      <w:rPr>
        <w:rFonts w:ascii="Arial" w:hAnsi="Arial" w:cs="Arial"/>
        <w:b/>
        <w:bCs/>
        <w:color w:val="000000" w:themeColor="text1"/>
        <w:sz w:val="22"/>
        <w:szCs w:val="22"/>
      </w:rPr>
      <w:t>June</w:t>
    </w:r>
    <w:r w:rsidR="00A94314" w:rsidRPr="00E95870">
      <w:rPr>
        <w:rFonts w:ascii="Arial" w:hAnsi="Arial" w:cs="Arial"/>
        <w:b/>
        <w:bCs/>
        <w:color w:val="000000" w:themeColor="text1"/>
        <w:sz w:val="22"/>
        <w:szCs w:val="22"/>
      </w:rPr>
      <w:t xml:space="preserve"> </w:t>
    </w:r>
    <w:r w:rsidRPr="00E95870">
      <w:rPr>
        <w:rFonts w:ascii="Arial" w:hAnsi="Arial" w:cs="Arial"/>
        <w:b/>
        <w:bCs/>
        <w:color w:val="000000" w:themeColor="text1"/>
        <w:sz w:val="22"/>
        <w:szCs w:val="22"/>
      </w:rPr>
      <w:t>20</w:t>
    </w:r>
    <w:r w:rsidR="00816616" w:rsidRPr="00E95870">
      <w:rPr>
        <w:rFonts w:ascii="Arial" w:hAnsi="Arial" w:cs="Arial"/>
        <w:b/>
        <w:bCs/>
        <w:color w:val="000000" w:themeColor="text1"/>
        <w:sz w:val="22"/>
        <w:szCs w:val="22"/>
      </w:rPr>
      <w:t>2</w:t>
    </w:r>
    <w:r w:rsidR="00424A88" w:rsidRPr="00E95870">
      <w:rPr>
        <w:rFonts w:ascii="Arial" w:hAnsi="Arial" w:cs="Arial"/>
        <w:b/>
        <w:bCs/>
        <w:color w:val="000000" w:themeColor="text1"/>
        <w:sz w:val="22"/>
        <w:szCs w:val="22"/>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C13BA7"/>
    <w:multiLevelType w:val="hybridMultilevel"/>
    <w:tmpl w:val="5712E3E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5353562"/>
    <w:multiLevelType w:val="multilevel"/>
    <w:tmpl w:val="0809001F"/>
    <w:lvl w:ilvl="0">
      <w:start w:val="1"/>
      <w:numFmt w:val="decimal"/>
      <w:lvlText w:val="%1."/>
      <w:lvlJc w:val="left"/>
      <w:pPr>
        <w:ind w:left="360" w:hanging="360"/>
      </w:pPr>
      <w:rPr>
        <w:rFonts w:hint="default"/>
        <w:b/>
        <w:bCs/>
        <w:spacing w:val="-2"/>
        <w:w w:val="100"/>
      </w:rPr>
    </w:lvl>
    <w:lvl w:ilvl="1">
      <w:start w:val="1"/>
      <w:numFmt w:val="decimal"/>
      <w:lvlText w:val="%1.%2."/>
      <w:lvlJc w:val="left"/>
      <w:pPr>
        <w:ind w:left="792" w:hanging="432"/>
      </w:pPr>
      <w:rPr>
        <w:rFonts w:hint="default"/>
        <w:b/>
        <w:bCs/>
        <w:spacing w:val="-2"/>
        <w:w w:val="10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5DB2793"/>
    <w:multiLevelType w:val="multilevel"/>
    <w:tmpl w:val="BB984864"/>
    <w:lvl w:ilvl="0">
      <w:start w:val="16"/>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1F890F70"/>
    <w:multiLevelType w:val="multilevel"/>
    <w:tmpl w:val="C6BE19EA"/>
    <w:lvl w:ilvl="0">
      <w:start w:val="12"/>
      <w:numFmt w:val="decimal"/>
      <w:lvlText w:val="%1."/>
      <w:lvlJc w:val="left"/>
      <w:pPr>
        <w:ind w:left="364" w:hanging="362"/>
      </w:pPr>
      <w:rPr>
        <w:rFonts w:hint="default"/>
        <w:b/>
        <w:bCs/>
        <w:spacing w:val="-2"/>
        <w:w w:val="100"/>
      </w:rPr>
    </w:lvl>
    <w:lvl w:ilvl="1">
      <w:start w:val="1"/>
      <w:numFmt w:val="bullet"/>
      <w:lvlText w:val=""/>
      <w:lvlJc w:val="left"/>
      <w:pPr>
        <w:ind w:left="1418" w:hanging="851"/>
      </w:pPr>
      <w:rPr>
        <w:rFonts w:ascii="Symbol" w:hAnsi="Symbol" w:cs="Symbol" w:hint="default"/>
        <w:b/>
        <w:bCs/>
        <w:spacing w:val="-2"/>
        <w:w w:val="100"/>
      </w:rPr>
    </w:lvl>
    <w:lvl w:ilvl="2">
      <w:numFmt w:val="bullet"/>
      <w:lvlText w:val="•"/>
      <w:lvlJc w:val="left"/>
      <w:pPr>
        <w:ind w:left="932" w:hanging="362"/>
      </w:pPr>
      <w:rPr>
        <w:rFonts w:hint="default"/>
      </w:rPr>
    </w:lvl>
    <w:lvl w:ilvl="3">
      <w:start w:val="1"/>
      <w:numFmt w:val="decimal"/>
      <w:lvlText w:val="%4."/>
      <w:lvlJc w:val="left"/>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2D0D00D2"/>
    <w:multiLevelType w:val="multilevel"/>
    <w:tmpl w:val="06E2673E"/>
    <w:lvl w:ilvl="0">
      <w:start w:val="9"/>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3A0F2408"/>
    <w:multiLevelType w:val="multilevel"/>
    <w:tmpl w:val="16401480"/>
    <w:lvl w:ilvl="0">
      <w:start w:val="1"/>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3A9B13DB"/>
    <w:multiLevelType w:val="multilevel"/>
    <w:tmpl w:val="4170D4A0"/>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3AE51B0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F345CF4"/>
    <w:multiLevelType w:val="multilevel"/>
    <w:tmpl w:val="2D56AC1C"/>
    <w:lvl w:ilvl="0">
      <w:start w:val="8"/>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9" w15:restartNumberingAfterBreak="0">
    <w:nsid w:val="3FAF6280"/>
    <w:multiLevelType w:val="hybridMultilevel"/>
    <w:tmpl w:val="4008EB9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47012983"/>
    <w:multiLevelType w:val="hybridMultilevel"/>
    <w:tmpl w:val="9774E8A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54B266E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5BA47C5B"/>
    <w:multiLevelType w:val="multilevel"/>
    <w:tmpl w:val="642E9BA2"/>
    <w:lvl w:ilvl="0">
      <w:start w:val="11"/>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3" w15:restartNumberingAfterBreak="0">
    <w:nsid w:val="68FE1D55"/>
    <w:multiLevelType w:val="multilevel"/>
    <w:tmpl w:val="03541B9E"/>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16cid:durableId="1117069862">
    <w:abstractNumId w:val="5"/>
  </w:num>
  <w:num w:numId="2" w16cid:durableId="1832134223">
    <w:abstractNumId w:val="1"/>
  </w:num>
  <w:num w:numId="3" w16cid:durableId="2045867204">
    <w:abstractNumId w:val="9"/>
  </w:num>
  <w:num w:numId="4" w16cid:durableId="930507183">
    <w:abstractNumId w:val="0"/>
  </w:num>
  <w:num w:numId="5" w16cid:durableId="233392326">
    <w:abstractNumId w:val="13"/>
  </w:num>
  <w:num w:numId="6" w16cid:durableId="1051732159">
    <w:abstractNumId w:val="3"/>
  </w:num>
  <w:num w:numId="7" w16cid:durableId="2030371870">
    <w:abstractNumId w:val="12"/>
  </w:num>
  <w:num w:numId="8" w16cid:durableId="160435964">
    <w:abstractNumId w:val="10"/>
  </w:num>
  <w:num w:numId="9" w16cid:durableId="1883126148">
    <w:abstractNumId w:val="11"/>
  </w:num>
  <w:num w:numId="10" w16cid:durableId="1256550704">
    <w:abstractNumId w:val="7"/>
  </w:num>
  <w:num w:numId="11" w16cid:durableId="2129231549">
    <w:abstractNumId w:val="6"/>
  </w:num>
  <w:num w:numId="12" w16cid:durableId="530076141">
    <w:abstractNumId w:val="4"/>
  </w:num>
  <w:num w:numId="13" w16cid:durableId="799299614">
    <w:abstractNumId w:val="8"/>
  </w:num>
  <w:num w:numId="14" w16cid:durableId="1402681107">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68F"/>
    <w:rsid w:val="00000FF6"/>
    <w:rsid w:val="00001FE0"/>
    <w:rsid w:val="00002F35"/>
    <w:rsid w:val="0000568D"/>
    <w:rsid w:val="00005DF7"/>
    <w:rsid w:val="00006E08"/>
    <w:rsid w:val="00007678"/>
    <w:rsid w:val="000077F2"/>
    <w:rsid w:val="00007A9C"/>
    <w:rsid w:val="00010B33"/>
    <w:rsid w:val="00010B36"/>
    <w:rsid w:val="00012CE8"/>
    <w:rsid w:val="000131D2"/>
    <w:rsid w:val="000156CF"/>
    <w:rsid w:val="000171DF"/>
    <w:rsid w:val="00017467"/>
    <w:rsid w:val="00021301"/>
    <w:rsid w:val="000222E9"/>
    <w:rsid w:val="00022B4C"/>
    <w:rsid w:val="00023120"/>
    <w:rsid w:val="000238B2"/>
    <w:rsid w:val="000248FF"/>
    <w:rsid w:val="00024C2C"/>
    <w:rsid w:val="000261ED"/>
    <w:rsid w:val="00026AA6"/>
    <w:rsid w:val="0002709B"/>
    <w:rsid w:val="00027CCB"/>
    <w:rsid w:val="00031CEB"/>
    <w:rsid w:val="00032241"/>
    <w:rsid w:val="00032DDE"/>
    <w:rsid w:val="00033BCC"/>
    <w:rsid w:val="000341E1"/>
    <w:rsid w:val="00035A64"/>
    <w:rsid w:val="00035E0E"/>
    <w:rsid w:val="00037EF1"/>
    <w:rsid w:val="000404F1"/>
    <w:rsid w:val="00041138"/>
    <w:rsid w:val="0004229A"/>
    <w:rsid w:val="000452C2"/>
    <w:rsid w:val="0004571F"/>
    <w:rsid w:val="00045C85"/>
    <w:rsid w:val="00045F62"/>
    <w:rsid w:val="00046043"/>
    <w:rsid w:val="00046212"/>
    <w:rsid w:val="0004784C"/>
    <w:rsid w:val="00047AFB"/>
    <w:rsid w:val="00051F00"/>
    <w:rsid w:val="00052FE2"/>
    <w:rsid w:val="0005417E"/>
    <w:rsid w:val="00054277"/>
    <w:rsid w:val="00054A57"/>
    <w:rsid w:val="00054B11"/>
    <w:rsid w:val="000572BF"/>
    <w:rsid w:val="00057DBD"/>
    <w:rsid w:val="00063BE2"/>
    <w:rsid w:val="00065970"/>
    <w:rsid w:val="00066549"/>
    <w:rsid w:val="000665E3"/>
    <w:rsid w:val="0006745C"/>
    <w:rsid w:val="00067B9D"/>
    <w:rsid w:val="00067BAB"/>
    <w:rsid w:val="000718B5"/>
    <w:rsid w:val="0007209D"/>
    <w:rsid w:val="00072309"/>
    <w:rsid w:val="0007316A"/>
    <w:rsid w:val="000741F6"/>
    <w:rsid w:val="000743A7"/>
    <w:rsid w:val="000777A8"/>
    <w:rsid w:val="00077C8D"/>
    <w:rsid w:val="000812BE"/>
    <w:rsid w:val="00081603"/>
    <w:rsid w:val="000819D2"/>
    <w:rsid w:val="00082078"/>
    <w:rsid w:val="000845F8"/>
    <w:rsid w:val="000851C9"/>
    <w:rsid w:val="00085BC7"/>
    <w:rsid w:val="00086402"/>
    <w:rsid w:val="000870BE"/>
    <w:rsid w:val="00087E72"/>
    <w:rsid w:val="000901DF"/>
    <w:rsid w:val="0009055F"/>
    <w:rsid w:val="0009265C"/>
    <w:rsid w:val="000937DC"/>
    <w:rsid w:val="000A00C8"/>
    <w:rsid w:val="000A0CA2"/>
    <w:rsid w:val="000A1029"/>
    <w:rsid w:val="000A1586"/>
    <w:rsid w:val="000A3311"/>
    <w:rsid w:val="000A3A78"/>
    <w:rsid w:val="000A52DA"/>
    <w:rsid w:val="000A5645"/>
    <w:rsid w:val="000A6EC2"/>
    <w:rsid w:val="000A6FEB"/>
    <w:rsid w:val="000A7B26"/>
    <w:rsid w:val="000A7D09"/>
    <w:rsid w:val="000B2114"/>
    <w:rsid w:val="000B31FC"/>
    <w:rsid w:val="000B4674"/>
    <w:rsid w:val="000B5A4B"/>
    <w:rsid w:val="000B6C85"/>
    <w:rsid w:val="000B6E73"/>
    <w:rsid w:val="000C451F"/>
    <w:rsid w:val="000C4D6D"/>
    <w:rsid w:val="000C5161"/>
    <w:rsid w:val="000C59FC"/>
    <w:rsid w:val="000C76D3"/>
    <w:rsid w:val="000C786B"/>
    <w:rsid w:val="000D15BE"/>
    <w:rsid w:val="000D3D49"/>
    <w:rsid w:val="000D4505"/>
    <w:rsid w:val="000D47CA"/>
    <w:rsid w:val="000D5FC0"/>
    <w:rsid w:val="000D6670"/>
    <w:rsid w:val="000D7318"/>
    <w:rsid w:val="000D74B7"/>
    <w:rsid w:val="000E12E8"/>
    <w:rsid w:val="000E2B77"/>
    <w:rsid w:val="000E2F68"/>
    <w:rsid w:val="000E3AEF"/>
    <w:rsid w:val="000E3FC4"/>
    <w:rsid w:val="000F06DA"/>
    <w:rsid w:val="000F3A06"/>
    <w:rsid w:val="000F6522"/>
    <w:rsid w:val="000F6B92"/>
    <w:rsid w:val="000F754D"/>
    <w:rsid w:val="000F7672"/>
    <w:rsid w:val="000F77A0"/>
    <w:rsid w:val="000F7D4E"/>
    <w:rsid w:val="0010190D"/>
    <w:rsid w:val="001022C6"/>
    <w:rsid w:val="00102785"/>
    <w:rsid w:val="00103F8B"/>
    <w:rsid w:val="00104238"/>
    <w:rsid w:val="0010474D"/>
    <w:rsid w:val="00104774"/>
    <w:rsid w:val="001112D1"/>
    <w:rsid w:val="00111B7E"/>
    <w:rsid w:val="00112D1F"/>
    <w:rsid w:val="00112FBB"/>
    <w:rsid w:val="00114D96"/>
    <w:rsid w:val="00114FE5"/>
    <w:rsid w:val="00116167"/>
    <w:rsid w:val="0011782E"/>
    <w:rsid w:val="00117A08"/>
    <w:rsid w:val="00117FD9"/>
    <w:rsid w:val="0012120D"/>
    <w:rsid w:val="001212E0"/>
    <w:rsid w:val="001243B6"/>
    <w:rsid w:val="00124895"/>
    <w:rsid w:val="001259DD"/>
    <w:rsid w:val="00126B97"/>
    <w:rsid w:val="001270EB"/>
    <w:rsid w:val="00127EA5"/>
    <w:rsid w:val="00130D13"/>
    <w:rsid w:val="001315C0"/>
    <w:rsid w:val="00132414"/>
    <w:rsid w:val="001331ED"/>
    <w:rsid w:val="001348BF"/>
    <w:rsid w:val="00135503"/>
    <w:rsid w:val="00136C78"/>
    <w:rsid w:val="001374DB"/>
    <w:rsid w:val="00142F5D"/>
    <w:rsid w:val="00143D2D"/>
    <w:rsid w:val="0014523E"/>
    <w:rsid w:val="0014583D"/>
    <w:rsid w:val="00145C2D"/>
    <w:rsid w:val="00150AFA"/>
    <w:rsid w:val="001513F0"/>
    <w:rsid w:val="001524AF"/>
    <w:rsid w:val="00152CFD"/>
    <w:rsid w:val="00153B3F"/>
    <w:rsid w:val="00153B52"/>
    <w:rsid w:val="0015423B"/>
    <w:rsid w:val="00154A8A"/>
    <w:rsid w:val="00156599"/>
    <w:rsid w:val="0015748C"/>
    <w:rsid w:val="00157677"/>
    <w:rsid w:val="001577BF"/>
    <w:rsid w:val="00160E04"/>
    <w:rsid w:val="00161ED9"/>
    <w:rsid w:val="00161EED"/>
    <w:rsid w:val="00162B2D"/>
    <w:rsid w:val="00165CC5"/>
    <w:rsid w:val="00166E21"/>
    <w:rsid w:val="00172509"/>
    <w:rsid w:val="00174763"/>
    <w:rsid w:val="0017607C"/>
    <w:rsid w:val="001800A7"/>
    <w:rsid w:val="00180F6A"/>
    <w:rsid w:val="00181110"/>
    <w:rsid w:val="00181D3C"/>
    <w:rsid w:val="00182239"/>
    <w:rsid w:val="00182D12"/>
    <w:rsid w:val="001838BB"/>
    <w:rsid w:val="0018559B"/>
    <w:rsid w:val="001900D4"/>
    <w:rsid w:val="001915D1"/>
    <w:rsid w:val="00191BB3"/>
    <w:rsid w:val="00191F84"/>
    <w:rsid w:val="0019330E"/>
    <w:rsid w:val="001A0128"/>
    <w:rsid w:val="001A12DE"/>
    <w:rsid w:val="001A1BE5"/>
    <w:rsid w:val="001A4582"/>
    <w:rsid w:val="001A79B7"/>
    <w:rsid w:val="001B0383"/>
    <w:rsid w:val="001B1231"/>
    <w:rsid w:val="001B150C"/>
    <w:rsid w:val="001B21CA"/>
    <w:rsid w:val="001B3E2D"/>
    <w:rsid w:val="001B4929"/>
    <w:rsid w:val="001B5476"/>
    <w:rsid w:val="001B5512"/>
    <w:rsid w:val="001B6276"/>
    <w:rsid w:val="001C4F42"/>
    <w:rsid w:val="001C5C26"/>
    <w:rsid w:val="001C77C8"/>
    <w:rsid w:val="001D0C41"/>
    <w:rsid w:val="001D43F8"/>
    <w:rsid w:val="001D6053"/>
    <w:rsid w:val="001D6088"/>
    <w:rsid w:val="001D667E"/>
    <w:rsid w:val="001D7B19"/>
    <w:rsid w:val="001E0BC7"/>
    <w:rsid w:val="001E2876"/>
    <w:rsid w:val="001E3D4A"/>
    <w:rsid w:val="001E4381"/>
    <w:rsid w:val="001E5805"/>
    <w:rsid w:val="001E7C09"/>
    <w:rsid w:val="001E7C69"/>
    <w:rsid w:val="001F088C"/>
    <w:rsid w:val="001F2CBE"/>
    <w:rsid w:val="001F775D"/>
    <w:rsid w:val="001F7D3E"/>
    <w:rsid w:val="001F7F84"/>
    <w:rsid w:val="002021A3"/>
    <w:rsid w:val="0020233B"/>
    <w:rsid w:val="00203E2C"/>
    <w:rsid w:val="002050EF"/>
    <w:rsid w:val="0020569B"/>
    <w:rsid w:val="002066EF"/>
    <w:rsid w:val="00216974"/>
    <w:rsid w:val="00217ABA"/>
    <w:rsid w:val="00220524"/>
    <w:rsid w:val="002207AC"/>
    <w:rsid w:val="00220888"/>
    <w:rsid w:val="00223143"/>
    <w:rsid w:val="0022373D"/>
    <w:rsid w:val="00224CF8"/>
    <w:rsid w:val="00226F9F"/>
    <w:rsid w:val="00227503"/>
    <w:rsid w:val="00227D5E"/>
    <w:rsid w:val="002315BD"/>
    <w:rsid w:val="002331F8"/>
    <w:rsid w:val="0023376D"/>
    <w:rsid w:val="00234D3E"/>
    <w:rsid w:val="00235175"/>
    <w:rsid w:val="00235647"/>
    <w:rsid w:val="002366F9"/>
    <w:rsid w:val="00237567"/>
    <w:rsid w:val="0024037B"/>
    <w:rsid w:val="00240F9A"/>
    <w:rsid w:val="00241D5E"/>
    <w:rsid w:val="002422E9"/>
    <w:rsid w:val="002432AB"/>
    <w:rsid w:val="00244C4A"/>
    <w:rsid w:val="00245A80"/>
    <w:rsid w:val="00247523"/>
    <w:rsid w:val="00252137"/>
    <w:rsid w:val="0025535A"/>
    <w:rsid w:val="00255C2A"/>
    <w:rsid w:val="00255F52"/>
    <w:rsid w:val="002569AA"/>
    <w:rsid w:val="00262773"/>
    <w:rsid w:val="0026384D"/>
    <w:rsid w:val="00263C3D"/>
    <w:rsid w:val="00266EE6"/>
    <w:rsid w:val="00267569"/>
    <w:rsid w:val="00270B20"/>
    <w:rsid w:val="00273FB7"/>
    <w:rsid w:val="002741E0"/>
    <w:rsid w:val="00274550"/>
    <w:rsid w:val="0027674C"/>
    <w:rsid w:val="002771D1"/>
    <w:rsid w:val="00277C99"/>
    <w:rsid w:val="00282598"/>
    <w:rsid w:val="002831DF"/>
    <w:rsid w:val="00284BB6"/>
    <w:rsid w:val="0028534D"/>
    <w:rsid w:val="0028718D"/>
    <w:rsid w:val="002871FF"/>
    <w:rsid w:val="00287CC6"/>
    <w:rsid w:val="002925F3"/>
    <w:rsid w:val="00292C1C"/>
    <w:rsid w:val="00293831"/>
    <w:rsid w:val="002951C0"/>
    <w:rsid w:val="002952F8"/>
    <w:rsid w:val="00296190"/>
    <w:rsid w:val="00297906"/>
    <w:rsid w:val="00297AEF"/>
    <w:rsid w:val="002A14A7"/>
    <w:rsid w:val="002A1AE5"/>
    <w:rsid w:val="002A44B9"/>
    <w:rsid w:val="002A50AE"/>
    <w:rsid w:val="002A52DC"/>
    <w:rsid w:val="002A541A"/>
    <w:rsid w:val="002A58C6"/>
    <w:rsid w:val="002A5BB3"/>
    <w:rsid w:val="002A6157"/>
    <w:rsid w:val="002A7874"/>
    <w:rsid w:val="002A7C9A"/>
    <w:rsid w:val="002B030D"/>
    <w:rsid w:val="002B5506"/>
    <w:rsid w:val="002B7339"/>
    <w:rsid w:val="002B7838"/>
    <w:rsid w:val="002C1B81"/>
    <w:rsid w:val="002C292C"/>
    <w:rsid w:val="002C531C"/>
    <w:rsid w:val="002C532F"/>
    <w:rsid w:val="002C70E7"/>
    <w:rsid w:val="002C7905"/>
    <w:rsid w:val="002D0E80"/>
    <w:rsid w:val="002D2E85"/>
    <w:rsid w:val="002D4FAB"/>
    <w:rsid w:val="002D71BF"/>
    <w:rsid w:val="002D7883"/>
    <w:rsid w:val="002E123F"/>
    <w:rsid w:val="002E7F55"/>
    <w:rsid w:val="002F06E8"/>
    <w:rsid w:val="002F2209"/>
    <w:rsid w:val="002F31D0"/>
    <w:rsid w:val="002F3538"/>
    <w:rsid w:val="002F3853"/>
    <w:rsid w:val="002F7F95"/>
    <w:rsid w:val="002F7FCA"/>
    <w:rsid w:val="00302498"/>
    <w:rsid w:val="0030487B"/>
    <w:rsid w:val="003118CE"/>
    <w:rsid w:val="00313D1A"/>
    <w:rsid w:val="00315963"/>
    <w:rsid w:val="00316017"/>
    <w:rsid w:val="003163F7"/>
    <w:rsid w:val="00316931"/>
    <w:rsid w:val="00316BDF"/>
    <w:rsid w:val="00317D54"/>
    <w:rsid w:val="00320210"/>
    <w:rsid w:val="00320558"/>
    <w:rsid w:val="00323253"/>
    <w:rsid w:val="00324610"/>
    <w:rsid w:val="00324BF5"/>
    <w:rsid w:val="003268F8"/>
    <w:rsid w:val="0032698E"/>
    <w:rsid w:val="00326A61"/>
    <w:rsid w:val="00330206"/>
    <w:rsid w:val="00332130"/>
    <w:rsid w:val="00334C7B"/>
    <w:rsid w:val="0033502C"/>
    <w:rsid w:val="003350A1"/>
    <w:rsid w:val="00340D68"/>
    <w:rsid w:val="00344DA0"/>
    <w:rsid w:val="0034645A"/>
    <w:rsid w:val="00346566"/>
    <w:rsid w:val="00351404"/>
    <w:rsid w:val="00353119"/>
    <w:rsid w:val="00353B1A"/>
    <w:rsid w:val="0035569F"/>
    <w:rsid w:val="00356074"/>
    <w:rsid w:val="00356AEA"/>
    <w:rsid w:val="00360EF0"/>
    <w:rsid w:val="00362E7E"/>
    <w:rsid w:val="00364D3B"/>
    <w:rsid w:val="0036561F"/>
    <w:rsid w:val="003736D4"/>
    <w:rsid w:val="003750FB"/>
    <w:rsid w:val="00377076"/>
    <w:rsid w:val="00377D58"/>
    <w:rsid w:val="00381153"/>
    <w:rsid w:val="00383038"/>
    <w:rsid w:val="0038713A"/>
    <w:rsid w:val="00392797"/>
    <w:rsid w:val="00394DD8"/>
    <w:rsid w:val="00396E7B"/>
    <w:rsid w:val="0039747F"/>
    <w:rsid w:val="003A005D"/>
    <w:rsid w:val="003A043E"/>
    <w:rsid w:val="003A08E8"/>
    <w:rsid w:val="003A177A"/>
    <w:rsid w:val="003A2938"/>
    <w:rsid w:val="003A3F45"/>
    <w:rsid w:val="003A576E"/>
    <w:rsid w:val="003B1B32"/>
    <w:rsid w:val="003B29B2"/>
    <w:rsid w:val="003B2E66"/>
    <w:rsid w:val="003B3F67"/>
    <w:rsid w:val="003B50F1"/>
    <w:rsid w:val="003B5211"/>
    <w:rsid w:val="003B5ABB"/>
    <w:rsid w:val="003C00DB"/>
    <w:rsid w:val="003C042E"/>
    <w:rsid w:val="003C21C0"/>
    <w:rsid w:val="003C2F43"/>
    <w:rsid w:val="003C439B"/>
    <w:rsid w:val="003C4FFD"/>
    <w:rsid w:val="003C55CF"/>
    <w:rsid w:val="003C6AFC"/>
    <w:rsid w:val="003C6B82"/>
    <w:rsid w:val="003C6C82"/>
    <w:rsid w:val="003C7F2B"/>
    <w:rsid w:val="003D1D2C"/>
    <w:rsid w:val="003D370F"/>
    <w:rsid w:val="003D3A69"/>
    <w:rsid w:val="003D3EA6"/>
    <w:rsid w:val="003D5790"/>
    <w:rsid w:val="003D6A10"/>
    <w:rsid w:val="003E2D23"/>
    <w:rsid w:val="003E36C5"/>
    <w:rsid w:val="003E39BB"/>
    <w:rsid w:val="003E3E0B"/>
    <w:rsid w:val="003E51B7"/>
    <w:rsid w:val="003E53EE"/>
    <w:rsid w:val="003E6F1E"/>
    <w:rsid w:val="003E70DA"/>
    <w:rsid w:val="003E7DB7"/>
    <w:rsid w:val="003F0784"/>
    <w:rsid w:val="003F07F0"/>
    <w:rsid w:val="003F5052"/>
    <w:rsid w:val="003F756B"/>
    <w:rsid w:val="003F7FA6"/>
    <w:rsid w:val="004001CB"/>
    <w:rsid w:val="004007F3"/>
    <w:rsid w:val="00402255"/>
    <w:rsid w:val="00404108"/>
    <w:rsid w:val="00404147"/>
    <w:rsid w:val="004048C9"/>
    <w:rsid w:val="004108C1"/>
    <w:rsid w:val="00410D8C"/>
    <w:rsid w:val="004117A8"/>
    <w:rsid w:val="00412790"/>
    <w:rsid w:val="00416D68"/>
    <w:rsid w:val="00417FA8"/>
    <w:rsid w:val="00420692"/>
    <w:rsid w:val="00420974"/>
    <w:rsid w:val="0042147D"/>
    <w:rsid w:val="0042234E"/>
    <w:rsid w:val="004228DC"/>
    <w:rsid w:val="00424A88"/>
    <w:rsid w:val="00425FDE"/>
    <w:rsid w:val="00427C58"/>
    <w:rsid w:val="004305B5"/>
    <w:rsid w:val="00433182"/>
    <w:rsid w:val="004339E2"/>
    <w:rsid w:val="00433F2A"/>
    <w:rsid w:val="004347FE"/>
    <w:rsid w:val="00436F7B"/>
    <w:rsid w:val="00440AEE"/>
    <w:rsid w:val="004414D4"/>
    <w:rsid w:val="00444055"/>
    <w:rsid w:val="00446B4A"/>
    <w:rsid w:val="0044734C"/>
    <w:rsid w:val="00450099"/>
    <w:rsid w:val="004506A2"/>
    <w:rsid w:val="004518D2"/>
    <w:rsid w:val="00451939"/>
    <w:rsid w:val="00452802"/>
    <w:rsid w:val="00452CB9"/>
    <w:rsid w:val="004556D1"/>
    <w:rsid w:val="00456070"/>
    <w:rsid w:val="004606E3"/>
    <w:rsid w:val="00461FC4"/>
    <w:rsid w:val="0046304B"/>
    <w:rsid w:val="00463F4D"/>
    <w:rsid w:val="00464778"/>
    <w:rsid w:val="00464AA5"/>
    <w:rsid w:val="004650C4"/>
    <w:rsid w:val="004658D9"/>
    <w:rsid w:val="00470B34"/>
    <w:rsid w:val="0047141F"/>
    <w:rsid w:val="0047291A"/>
    <w:rsid w:val="00472E37"/>
    <w:rsid w:val="00473730"/>
    <w:rsid w:val="00475B2B"/>
    <w:rsid w:val="004760FB"/>
    <w:rsid w:val="0047622B"/>
    <w:rsid w:val="004766CF"/>
    <w:rsid w:val="0047726C"/>
    <w:rsid w:val="00481522"/>
    <w:rsid w:val="00481874"/>
    <w:rsid w:val="00482FC0"/>
    <w:rsid w:val="00484E56"/>
    <w:rsid w:val="0049090A"/>
    <w:rsid w:val="00491730"/>
    <w:rsid w:val="00491991"/>
    <w:rsid w:val="0049335F"/>
    <w:rsid w:val="00493A59"/>
    <w:rsid w:val="0049630B"/>
    <w:rsid w:val="004A0EB8"/>
    <w:rsid w:val="004A3AF7"/>
    <w:rsid w:val="004A47E0"/>
    <w:rsid w:val="004A619E"/>
    <w:rsid w:val="004A78D3"/>
    <w:rsid w:val="004A7FFE"/>
    <w:rsid w:val="004B0EA3"/>
    <w:rsid w:val="004B1322"/>
    <w:rsid w:val="004B48EE"/>
    <w:rsid w:val="004B5D77"/>
    <w:rsid w:val="004C1486"/>
    <w:rsid w:val="004C1760"/>
    <w:rsid w:val="004C1865"/>
    <w:rsid w:val="004C1CDA"/>
    <w:rsid w:val="004C36EE"/>
    <w:rsid w:val="004C3C84"/>
    <w:rsid w:val="004C4725"/>
    <w:rsid w:val="004C6B3F"/>
    <w:rsid w:val="004D09FA"/>
    <w:rsid w:val="004D0D89"/>
    <w:rsid w:val="004D3B03"/>
    <w:rsid w:val="004D421D"/>
    <w:rsid w:val="004D479F"/>
    <w:rsid w:val="004D4B34"/>
    <w:rsid w:val="004D514F"/>
    <w:rsid w:val="004D5C41"/>
    <w:rsid w:val="004D6D38"/>
    <w:rsid w:val="004D7AE8"/>
    <w:rsid w:val="004E04AA"/>
    <w:rsid w:val="004E167B"/>
    <w:rsid w:val="004E217A"/>
    <w:rsid w:val="004E4572"/>
    <w:rsid w:val="004E5067"/>
    <w:rsid w:val="004E5768"/>
    <w:rsid w:val="004E5A16"/>
    <w:rsid w:val="004E6F95"/>
    <w:rsid w:val="004E70EA"/>
    <w:rsid w:val="004E723F"/>
    <w:rsid w:val="004E7FED"/>
    <w:rsid w:val="004F19A2"/>
    <w:rsid w:val="004F2709"/>
    <w:rsid w:val="004F3272"/>
    <w:rsid w:val="004F3638"/>
    <w:rsid w:val="004F3F60"/>
    <w:rsid w:val="004F66F4"/>
    <w:rsid w:val="004F6A1C"/>
    <w:rsid w:val="004F737A"/>
    <w:rsid w:val="00500D83"/>
    <w:rsid w:val="0050256F"/>
    <w:rsid w:val="0050281C"/>
    <w:rsid w:val="005031AF"/>
    <w:rsid w:val="005031E1"/>
    <w:rsid w:val="00503487"/>
    <w:rsid w:val="00503643"/>
    <w:rsid w:val="00514DC9"/>
    <w:rsid w:val="00515C28"/>
    <w:rsid w:val="00516067"/>
    <w:rsid w:val="00516619"/>
    <w:rsid w:val="00516B1B"/>
    <w:rsid w:val="00516CF5"/>
    <w:rsid w:val="005203A4"/>
    <w:rsid w:val="0052160D"/>
    <w:rsid w:val="00522C9B"/>
    <w:rsid w:val="00526C8E"/>
    <w:rsid w:val="0053140D"/>
    <w:rsid w:val="00532605"/>
    <w:rsid w:val="005328F0"/>
    <w:rsid w:val="00533BE7"/>
    <w:rsid w:val="005347FA"/>
    <w:rsid w:val="00540287"/>
    <w:rsid w:val="00543505"/>
    <w:rsid w:val="005442BA"/>
    <w:rsid w:val="00545D42"/>
    <w:rsid w:val="00546471"/>
    <w:rsid w:val="00552378"/>
    <w:rsid w:val="0055279C"/>
    <w:rsid w:val="005600BE"/>
    <w:rsid w:val="00562970"/>
    <w:rsid w:val="005637AA"/>
    <w:rsid w:val="00566496"/>
    <w:rsid w:val="005710A4"/>
    <w:rsid w:val="0057198B"/>
    <w:rsid w:val="0057390C"/>
    <w:rsid w:val="00574D5F"/>
    <w:rsid w:val="00575635"/>
    <w:rsid w:val="005763D6"/>
    <w:rsid w:val="005825F7"/>
    <w:rsid w:val="0058365C"/>
    <w:rsid w:val="00585DFD"/>
    <w:rsid w:val="005868D6"/>
    <w:rsid w:val="00587379"/>
    <w:rsid w:val="00587688"/>
    <w:rsid w:val="005877EE"/>
    <w:rsid w:val="00587B46"/>
    <w:rsid w:val="00596BF8"/>
    <w:rsid w:val="00596F92"/>
    <w:rsid w:val="005A202C"/>
    <w:rsid w:val="005A2407"/>
    <w:rsid w:val="005A341C"/>
    <w:rsid w:val="005A39A0"/>
    <w:rsid w:val="005A64F9"/>
    <w:rsid w:val="005B074F"/>
    <w:rsid w:val="005B1194"/>
    <w:rsid w:val="005B24A4"/>
    <w:rsid w:val="005B3F37"/>
    <w:rsid w:val="005B6795"/>
    <w:rsid w:val="005C2FCE"/>
    <w:rsid w:val="005C31E5"/>
    <w:rsid w:val="005C3BAB"/>
    <w:rsid w:val="005C4F00"/>
    <w:rsid w:val="005C5948"/>
    <w:rsid w:val="005C68E6"/>
    <w:rsid w:val="005C6EBF"/>
    <w:rsid w:val="005D3445"/>
    <w:rsid w:val="005D5DA8"/>
    <w:rsid w:val="005D61A9"/>
    <w:rsid w:val="005D6835"/>
    <w:rsid w:val="005D71BB"/>
    <w:rsid w:val="005E1B5B"/>
    <w:rsid w:val="005E3B99"/>
    <w:rsid w:val="005E4185"/>
    <w:rsid w:val="005E4195"/>
    <w:rsid w:val="005E4BF5"/>
    <w:rsid w:val="005E5404"/>
    <w:rsid w:val="005E57D0"/>
    <w:rsid w:val="005E5D63"/>
    <w:rsid w:val="005E6FF0"/>
    <w:rsid w:val="005F11E8"/>
    <w:rsid w:val="005F148D"/>
    <w:rsid w:val="005F3A1D"/>
    <w:rsid w:val="005F467F"/>
    <w:rsid w:val="0060003D"/>
    <w:rsid w:val="00600108"/>
    <w:rsid w:val="00600FB3"/>
    <w:rsid w:val="00602FF9"/>
    <w:rsid w:val="006043C4"/>
    <w:rsid w:val="0060786B"/>
    <w:rsid w:val="00607B54"/>
    <w:rsid w:val="006112E7"/>
    <w:rsid w:val="006124C4"/>
    <w:rsid w:val="006130AB"/>
    <w:rsid w:val="00615315"/>
    <w:rsid w:val="00617233"/>
    <w:rsid w:val="0062085F"/>
    <w:rsid w:val="006209E1"/>
    <w:rsid w:val="0062152A"/>
    <w:rsid w:val="006230D6"/>
    <w:rsid w:val="00623461"/>
    <w:rsid w:val="00626E52"/>
    <w:rsid w:val="00627D36"/>
    <w:rsid w:val="00630142"/>
    <w:rsid w:val="00630355"/>
    <w:rsid w:val="006303FE"/>
    <w:rsid w:val="00632121"/>
    <w:rsid w:val="00632A66"/>
    <w:rsid w:val="00634B18"/>
    <w:rsid w:val="00634E79"/>
    <w:rsid w:val="00635395"/>
    <w:rsid w:val="0063687C"/>
    <w:rsid w:val="00637AF4"/>
    <w:rsid w:val="006418E8"/>
    <w:rsid w:val="00646608"/>
    <w:rsid w:val="00646B06"/>
    <w:rsid w:val="00646B0D"/>
    <w:rsid w:val="006507A0"/>
    <w:rsid w:val="00650929"/>
    <w:rsid w:val="00650D10"/>
    <w:rsid w:val="006520CC"/>
    <w:rsid w:val="00654322"/>
    <w:rsid w:val="00654420"/>
    <w:rsid w:val="00656394"/>
    <w:rsid w:val="006608E4"/>
    <w:rsid w:val="00661D64"/>
    <w:rsid w:val="00661DF1"/>
    <w:rsid w:val="006641D1"/>
    <w:rsid w:val="00672D6E"/>
    <w:rsid w:val="006733C4"/>
    <w:rsid w:val="00673C7B"/>
    <w:rsid w:val="006814D3"/>
    <w:rsid w:val="00683022"/>
    <w:rsid w:val="00683612"/>
    <w:rsid w:val="00684720"/>
    <w:rsid w:val="00687A47"/>
    <w:rsid w:val="006902C5"/>
    <w:rsid w:val="006928B8"/>
    <w:rsid w:val="00693F49"/>
    <w:rsid w:val="006955F5"/>
    <w:rsid w:val="006A0C73"/>
    <w:rsid w:val="006A3305"/>
    <w:rsid w:val="006A43B9"/>
    <w:rsid w:val="006A4A95"/>
    <w:rsid w:val="006B0715"/>
    <w:rsid w:val="006B17FE"/>
    <w:rsid w:val="006B3599"/>
    <w:rsid w:val="006B4B63"/>
    <w:rsid w:val="006B4FC9"/>
    <w:rsid w:val="006B5CCB"/>
    <w:rsid w:val="006B68E7"/>
    <w:rsid w:val="006B7A78"/>
    <w:rsid w:val="006C0575"/>
    <w:rsid w:val="006C2284"/>
    <w:rsid w:val="006C54F5"/>
    <w:rsid w:val="006C5788"/>
    <w:rsid w:val="006C6F32"/>
    <w:rsid w:val="006D069E"/>
    <w:rsid w:val="006D1455"/>
    <w:rsid w:val="006D27D5"/>
    <w:rsid w:val="006D303D"/>
    <w:rsid w:val="006D3C3D"/>
    <w:rsid w:val="006D574F"/>
    <w:rsid w:val="006D71BC"/>
    <w:rsid w:val="006D7497"/>
    <w:rsid w:val="006D752D"/>
    <w:rsid w:val="006D79B7"/>
    <w:rsid w:val="006D7B8C"/>
    <w:rsid w:val="006E1C96"/>
    <w:rsid w:val="006E4862"/>
    <w:rsid w:val="006E4E27"/>
    <w:rsid w:val="006E5243"/>
    <w:rsid w:val="006E59CA"/>
    <w:rsid w:val="006F0814"/>
    <w:rsid w:val="006F0F51"/>
    <w:rsid w:val="006F15E6"/>
    <w:rsid w:val="006F6458"/>
    <w:rsid w:val="007007A7"/>
    <w:rsid w:val="00700886"/>
    <w:rsid w:val="007015AC"/>
    <w:rsid w:val="00701CED"/>
    <w:rsid w:val="00707C54"/>
    <w:rsid w:val="0071148B"/>
    <w:rsid w:val="007130FC"/>
    <w:rsid w:val="0071352E"/>
    <w:rsid w:val="00715651"/>
    <w:rsid w:val="00717A4F"/>
    <w:rsid w:val="00720CA3"/>
    <w:rsid w:val="0072209D"/>
    <w:rsid w:val="00722778"/>
    <w:rsid w:val="00724734"/>
    <w:rsid w:val="00734882"/>
    <w:rsid w:val="007403BF"/>
    <w:rsid w:val="00740AF4"/>
    <w:rsid w:val="00741754"/>
    <w:rsid w:val="00742E43"/>
    <w:rsid w:val="00743564"/>
    <w:rsid w:val="00743C0E"/>
    <w:rsid w:val="00746824"/>
    <w:rsid w:val="00750FCD"/>
    <w:rsid w:val="0075312A"/>
    <w:rsid w:val="00754350"/>
    <w:rsid w:val="007548E3"/>
    <w:rsid w:val="007549BB"/>
    <w:rsid w:val="007553AE"/>
    <w:rsid w:val="00762C47"/>
    <w:rsid w:val="0076315E"/>
    <w:rsid w:val="007638E6"/>
    <w:rsid w:val="007646A7"/>
    <w:rsid w:val="00764CD1"/>
    <w:rsid w:val="00765083"/>
    <w:rsid w:val="007668CD"/>
    <w:rsid w:val="00766A74"/>
    <w:rsid w:val="007674DE"/>
    <w:rsid w:val="00767716"/>
    <w:rsid w:val="00770919"/>
    <w:rsid w:val="00770E37"/>
    <w:rsid w:val="00771278"/>
    <w:rsid w:val="00772986"/>
    <w:rsid w:val="00772F74"/>
    <w:rsid w:val="00773124"/>
    <w:rsid w:val="00774005"/>
    <w:rsid w:val="00774C69"/>
    <w:rsid w:val="00774E9C"/>
    <w:rsid w:val="007761C5"/>
    <w:rsid w:val="007761E1"/>
    <w:rsid w:val="00777BDC"/>
    <w:rsid w:val="00781257"/>
    <w:rsid w:val="00781EED"/>
    <w:rsid w:val="00781F18"/>
    <w:rsid w:val="00784BE5"/>
    <w:rsid w:val="00785AE1"/>
    <w:rsid w:val="00786C5B"/>
    <w:rsid w:val="00793647"/>
    <w:rsid w:val="00794814"/>
    <w:rsid w:val="007957AB"/>
    <w:rsid w:val="00795F7A"/>
    <w:rsid w:val="00796159"/>
    <w:rsid w:val="007A18DE"/>
    <w:rsid w:val="007A59DB"/>
    <w:rsid w:val="007A5E4A"/>
    <w:rsid w:val="007A6CDC"/>
    <w:rsid w:val="007A7183"/>
    <w:rsid w:val="007B094F"/>
    <w:rsid w:val="007B3DC1"/>
    <w:rsid w:val="007B435A"/>
    <w:rsid w:val="007B5B23"/>
    <w:rsid w:val="007B7E32"/>
    <w:rsid w:val="007C2D0C"/>
    <w:rsid w:val="007C375B"/>
    <w:rsid w:val="007C40BD"/>
    <w:rsid w:val="007C42F5"/>
    <w:rsid w:val="007C43BF"/>
    <w:rsid w:val="007C5440"/>
    <w:rsid w:val="007C5AE9"/>
    <w:rsid w:val="007C7161"/>
    <w:rsid w:val="007C7548"/>
    <w:rsid w:val="007C754B"/>
    <w:rsid w:val="007C7A3F"/>
    <w:rsid w:val="007D17A0"/>
    <w:rsid w:val="007D1B1E"/>
    <w:rsid w:val="007D205C"/>
    <w:rsid w:val="007D2658"/>
    <w:rsid w:val="007D29B6"/>
    <w:rsid w:val="007D634D"/>
    <w:rsid w:val="007D6A71"/>
    <w:rsid w:val="007D75F7"/>
    <w:rsid w:val="007E010E"/>
    <w:rsid w:val="007E080B"/>
    <w:rsid w:val="007E1457"/>
    <w:rsid w:val="007E2691"/>
    <w:rsid w:val="007E3043"/>
    <w:rsid w:val="007E3A0F"/>
    <w:rsid w:val="007E3F94"/>
    <w:rsid w:val="007E4F76"/>
    <w:rsid w:val="007E51A5"/>
    <w:rsid w:val="007E6097"/>
    <w:rsid w:val="007E67A5"/>
    <w:rsid w:val="007E6D29"/>
    <w:rsid w:val="007E7921"/>
    <w:rsid w:val="007F2839"/>
    <w:rsid w:val="007F3DFD"/>
    <w:rsid w:val="007F4FFC"/>
    <w:rsid w:val="007F5FF5"/>
    <w:rsid w:val="007F7AA1"/>
    <w:rsid w:val="0080051C"/>
    <w:rsid w:val="00803119"/>
    <w:rsid w:val="00803AA2"/>
    <w:rsid w:val="00803B2E"/>
    <w:rsid w:val="00806076"/>
    <w:rsid w:val="00806BE9"/>
    <w:rsid w:val="00810517"/>
    <w:rsid w:val="00811D00"/>
    <w:rsid w:val="008145C8"/>
    <w:rsid w:val="00815A82"/>
    <w:rsid w:val="00815F92"/>
    <w:rsid w:val="008163B3"/>
    <w:rsid w:val="00816616"/>
    <w:rsid w:val="00821194"/>
    <w:rsid w:val="00824303"/>
    <w:rsid w:val="00824D23"/>
    <w:rsid w:val="00827361"/>
    <w:rsid w:val="0082757B"/>
    <w:rsid w:val="00830C67"/>
    <w:rsid w:val="00830DDD"/>
    <w:rsid w:val="00833A16"/>
    <w:rsid w:val="00833DB0"/>
    <w:rsid w:val="008346B2"/>
    <w:rsid w:val="00840565"/>
    <w:rsid w:val="00840BC1"/>
    <w:rsid w:val="00840CFE"/>
    <w:rsid w:val="00842BA5"/>
    <w:rsid w:val="00843515"/>
    <w:rsid w:val="00844255"/>
    <w:rsid w:val="00844329"/>
    <w:rsid w:val="00845635"/>
    <w:rsid w:val="008459F4"/>
    <w:rsid w:val="00846415"/>
    <w:rsid w:val="00847573"/>
    <w:rsid w:val="0085015D"/>
    <w:rsid w:val="00851D15"/>
    <w:rsid w:val="00854A09"/>
    <w:rsid w:val="008601ED"/>
    <w:rsid w:val="00861C60"/>
    <w:rsid w:val="00861EF3"/>
    <w:rsid w:val="00862EB0"/>
    <w:rsid w:val="008644CD"/>
    <w:rsid w:val="00864E43"/>
    <w:rsid w:val="00866D9C"/>
    <w:rsid w:val="008675E5"/>
    <w:rsid w:val="00870D89"/>
    <w:rsid w:val="008722A8"/>
    <w:rsid w:val="00872E0D"/>
    <w:rsid w:val="00875103"/>
    <w:rsid w:val="008752E0"/>
    <w:rsid w:val="00875AB4"/>
    <w:rsid w:val="00880C59"/>
    <w:rsid w:val="00880DC0"/>
    <w:rsid w:val="0088293B"/>
    <w:rsid w:val="0088330C"/>
    <w:rsid w:val="00884101"/>
    <w:rsid w:val="0088469F"/>
    <w:rsid w:val="00885D62"/>
    <w:rsid w:val="008879FF"/>
    <w:rsid w:val="00892630"/>
    <w:rsid w:val="00894548"/>
    <w:rsid w:val="00894958"/>
    <w:rsid w:val="00895193"/>
    <w:rsid w:val="00895F25"/>
    <w:rsid w:val="00897DC9"/>
    <w:rsid w:val="008A0CEB"/>
    <w:rsid w:val="008A1318"/>
    <w:rsid w:val="008A13DC"/>
    <w:rsid w:val="008A17C3"/>
    <w:rsid w:val="008A1C9E"/>
    <w:rsid w:val="008A4A00"/>
    <w:rsid w:val="008A6422"/>
    <w:rsid w:val="008A6E79"/>
    <w:rsid w:val="008B02C9"/>
    <w:rsid w:val="008B1A88"/>
    <w:rsid w:val="008B1C45"/>
    <w:rsid w:val="008B5EA2"/>
    <w:rsid w:val="008B79BC"/>
    <w:rsid w:val="008C0211"/>
    <w:rsid w:val="008C0F97"/>
    <w:rsid w:val="008C14C6"/>
    <w:rsid w:val="008C2BA0"/>
    <w:rsid w:val="008C474E"/>
    <w:rsid w:val="008C6223"/>
    <w:rsid w:val="008C68F4"/>
    <w:rsid w:val="008D1F89"/>
    <w:rsid w:val="008D2596"/>
    <w:rsid w:val="008D3322"/>
    <w:rsid w:val="008D4606"/>
    <w:rsid w:val="008D5019"/>
    <w:rsid w:val="008D55AE"/>
    <w:rsid w:val="008D5EA7"/>
    <w:rsid w:val="008E0FF7"/>
    <w:rsid w:val="008E1130"/>
    <w:rsid w:val="008E303F"/>
    <w:rsid w:val="008E4786"/>
    <w:rsid w:val="008E4E56"/>
    <w:rsid w:val="008F047D"/>
    <w:rsid w:val="008F5C73"/>
    <w:rsid w:val="008F6D73"/>
    <w:rsid w:val="008F6D99"/>
    <w:rsid w:val="008F7091"/>
    <w:rsid w:val="00900198"/>
    <w:rsid w:val="00901DEC"/>
    <w:rsid w:val="00902FA7"/>
    <w:rsid w:val="009069A3"/>
    <w:rsid w:val="00910A2F"/>
    <w:rsid w:val="00910B19"/>
    <w:rsid w:val="00911144"/>
    <w:rsid w:val="009111B3"/>
    <w:rsid w:val="00913306"/>
    <w:rsid w:val="0091378C"/>
    <w:rsid w:val="00913C52"/>
    <w:rsid w:val="009161DB"/>
    <w:rsid w:val="00917D01"/>
    <w:rsid w:val="0092105F"/>
    <w:rsid w:val="009219B1"/>
    <w:rsid w:val="00921D9B"/>
    <w:rsid w:val="0092308F"/>
    <w:rsid w:val="0092557D"/>
    <w:rsid w:val="00927EC4"/>
    <w:rsid w:val="009318D4"/>
    <w:rsid w:val="009319E8"/>
    <w:rsid w:val="00931E7F"/>
    <w:rsid w:val="009323EE"/>
    <w:rsid w:val="0093329F"/>
    <w:rsid w:val="00933321"/>
    <w:rsid w:val="00935D5C"/>
    <w:rsid w:val="0093656E"/>
    <w:rsid w:val="0094113F"/>
    <w:rsid w:val="009416D8"/>
    <w:rsid w:val="00941B48"/>
    <w:rsid w:val="009453BB"/>
    <w:rsid w:val="009458A2"/>
    <w:rsid w:val="00945BB3"/>
    <w:rsid w:val="00947F88"/>
    <w:rsid w:val="00951DBC"/>
    <w:rsid w:val="0095318A"/>
    <w:rsid w:val="0095635F"/>
    <w:rsid w:val="00957613"/>
    <w:rsid w:val="009614C5"/>
    <w:rsid w:val="00962F45"/>
    <w:rsid w:val="0096354E"/>
    <w:rsid w:val="00963ACD"/>
    <w:rsid w:val="0096409E"/>
    <w:rsid w:val="00966872"/>
    <w:rsid w:val="00972222"/>
    <w:rsid w:val="0097288F"/>
    <w:rsid w:val="00972AE5"/>
    <w:rsid w:val="00974095"/>
    <w:rsid w:val="009742CE"/>
    <w:rsid w:val="009760F2"/>
    <w:rsid w:val="00980800"/>
    <w:rsid w:val="00980DAE"/>
    <w:rsid w:val="00981E4F"/>
    <w:rsid w:val="0098468D"/>
    <w:rsid w:val="00985783"/>
    <w:rsid w:val="00987651"/>
    <w:rsid w:val="00987CC4"/>
    <w:rsid w:val="00987D33"/>
    <w:rsid w:val="00993AD0"/>
    <w:rsid w:val="00993E53"/>
    <w:rsid w:val="00995020"/>
    <w:rsid w:val="00995FD8"/>
    <w:rsid w:val="00996652"/>
    <w:rsid w:val="009978EA"/>
    <w:rsid w:val="00997980"/>
    <w:rsid w:val="00997EE2"/>
    <w:rsid w:val="009A174C"/>
    <w:rsid w:val="009A37E2"/>
    <w:rsid w:val="009A3F6D"/>
    <w:rsid w:val="009A4CFD"/>
    <w:rsid w:val="009A539D"/>
    <w:rsid w:val="009A6687"/>
    <w:rsid w:val="009A6BE8"/>
    <w:rsid w:val="009A77BA"/>
    <w:rsid w:val="009A7A5E"/>
    <w:rsid w:val="009B1878"/>
    <w:rsid w:val="009B1CED"/>
    <w:rsid w:val="009B2AA1"/>
    <w:rsid w:val="009B33FD"/>
    <w:rsid w:val="009B354E"/>
    <w:rsid w:val="009B4171"/>
    <w:rsid w:val="009B43F6"/>
    <w:rsid w:val="009B667F"/>
    <w:rsid w:val="009B6B25"/>
    <w:rsid w:val="009B7C5F"/>
    <w:rsid w:val="009B7D7D"/>
    <w:rsid w:val="009C09F7"/>
    <w:rsid w:val="009C133F"/>
    <w:rsid w:val="009C281F"/>
    <w:rsid w:val="009C2BDC"/>
    <w:rsid w:val="009C358E"/>
    <w:rsid w:val="009C380C"/>
    <w:rsid w:val="009C46C2"/>
    <w:rsid w:val="009C5830"/>
    <w:rsid w:val="009C667D"/>
    <w:rsid w:val="009C6F86"/>
    <w:rsid w:val="009D1A73"/>
    <w:rsid w:val="009D2887"/>
    <w:rsid w:val="009D33FB"/>
    <w:rsid w:val="009D7510"/>
    <w:rsid w:val="009D7CBA"/>
    <w:rsid w:val="009E04DC"/>
    <w:rsid w:val="009E17BD"/>
    <w:rsid w:val="009E2932"/>
    <w:rsid w:val="009E47A8"/>
    <w:rsid w:val="009F3232"/>
    <w:rsid w:val="009F4554"/>
    <w:rsid w:val="009F468A"/>
    <w:rsid w:val="009F6660"/>
    <w:rsid w:val="009F6885"/>
    <w:rsid w:val="00A04561"/>
    <w:rsid w:val="00A057E6"/>
    <w:rsid w:val="00A058CE"/>
    <w:rsid w:val="00A05B16"/>
    <w:rsid w:val="00A07798"/>
    <w:rsid w:val="00A07F3A"/>
    <w:rsid w:val="00A1697D"/>
    <w:rsid w:val="00A16AB0"/>
    <w:rsid w:val="00A173D3"/>
    <w:rsid w:val="00A204BB"/>
    <w:rsid w:val="00A2054D"/>
    <w:rsid w:val="00A22344"/>
    <w:rsid w:val="00A22CCD"/>
    <w:rsid w:val="00A2477E"/>
    <w:rsid w:val="00A27188"/>
    <w:rsid w:val="00A271A1"/>
    <w:rsid w:val="00A27CFD"/>
    <w:rsid w:val="00A32D27"/>
    <w:rsid w:val="00A32DB8"/>
    <w:rsid w:val="00A3549A"/>
    <w:rsid w:val="00A355A0"/>
    <w:rsid w:val="00A36D47"/>
    <w:rsid w:val="00A421CB"/>
    <w:rsid w:val="00A4265B"/>
    <w:rsid w:val="00A42A1E"/>
    <w:rsid w:val="00A43536"/>
    <w:rsid w:val="00A45C73"/>
    <w:rsid w:val="00A45CF6"/>
    <w:rsid w:val="00A46444"/>
    <w:rsid w:val="00A46F53"/>
    <w:rsid w:val="00A4711F"/>
    <w:rsid w:val="00A5111A"/>
    <w:rsid w:val="00A520FC"/>
    <w:rsid w:val="00A52D87"/>
    <w:rsid w:val="00A548B2"/>
    <w:rsid w:val="00A55461"/>
    <w:rsid w:val="00A556CF"/>
    <w:rsid w:val="00A55BDB"/>
    <w:rsid w:val="00A56833"/>
    <w:rsid w:val="00A57E82"/>
    <w:rsid w:val="00A6039E"/>
    <w:rsid w:val="00A621BA"/>
    <w:rsid w:val="00A6384B"/>
    <w:rsid w:val="00A63A04"/>
    <w:rsid w:val="00A65097"/>
    <w:rsid w:val="00A655E6"/>
    <w:rsid w:val="00A65C2C"/>
    <w:rsid w:val="00A67EA3"/>
    <w:rsid w:val="00A7106A"/>
    <w:rsid w:val="00A710C6"/>
    <w:rsid w:val="00A72153"/>
    <w:rsid w:val="00A734AD"/>
    <w:rsid w:val="00A747DE"/>
    <w:rsid w:val="00A753D0"/>
    <w:rsid w:val="00A82235"/>
    <w:rsid w:val="00A8293A"/>
    <w:rsid w:val="00A82D03"/>
    <w:rsid w:val="00A8615B"/>
    <w:rsid w:val="00A86938"/>
    <w:rsid w:val="00A87328"/>
    <w:rsid w:val="00A91601"/>
    <w:rsid w:val="00A91B26"/>
    <w:rsid w:val="00A92BF3"/>
    <w:rsid w:val="00A93023"/>
    <w:rsid w:val="00A93526"/>
    <w:rsid w:val="00A93CC9"/>
    <w:rsid w:val="00A94314"/>
    <w:rsid w:val="00A96C04"/>
    <w:rsid w:val="00A9788A"/>
    <w:rsid w:val="00AA03E0"/>
    <w:rsid w:val="00AA4A78"/>
    <w:rsid w:val="00AA4B99"/>
    <w:rsid w:val="00AA5D68"/>
    <w:rsid w:val="00AA74F1"/>
    <w:rsid w:val="00AB1624"/>
    <w:rsid w:val="00AB1F2C"/>
    <w:rsid w:val="00AB210C"/>
    <w:rsid w:val="00AB2BC2"/>
    <w:rsid w:val="00AB5404"/>
    <w:rsid w:val="00AB7644"/>
    <w:rsid w:val="00AB7712"/>
    <w:rsid w:val="00AB7D35"/>
    <w:rsid w:val="00AC0516"/>
    <w:rsid w:val="00AC081C"/>
    <w:rsid w:val="00AC106A"/>
    <w:rsid w:val="00AC1950"/>
    <w:rsid w:val="00AC1B5F"/>
    <w:rsid w:val="00AC1ED4"/>
    <w:rsid w:val="00AC2EDA"/>
    <w:rsid w:val="00AC4BD6"/>
    <w:rsid w:val="00AC5301"/>
    <w:rsid w:val="00AC67D6"/>
    <w:rsid w:val="00AC78F4"/>
    <w:rsid w:val="00AC7F3E"/>
    <w:rsid w:val="00AD40DD"/>
    <w:rsid w:val="00AD4402"/>
    <w:rsid w:val="00AD61FF"/>
    <w:rsid w:val="00AD6ED3"/>
    <w:rsid w:val="00AE0906"/>
    <w:rsid w:val="00AE0BE2"/>
    <w:rsid w:val="00AE36F6"/>
    <w:rsid w:val="00AE3E31"/>
    <w:rsid w:val="00AE4D90"/>
    <w:rsid w:val="00AE4DEA"/>
    <w:rsid w:val="00AF022B"/>
    <w:rsid w:val="00AF1431"/>
    <w:rsid w:val="00AF27E6"/>
    <w:rsid w:val="00AF4325"/>
    <w:rsid w:val="00AF5489"/>
    <w:rsid w:val="00AF6C7E"/>
    <w:rsid w:val="00AF769E"/>
    <w:rsid w:val="00B00EFF"/>
    <w:rsid w:val="00B01796"/>
    <w:rsid w:val="00B01A86"/>
    <w:rsid w:val="00B01C36"/>
    <w:rsid w:val="00B02162"/>
    <w:rsid w:val="00B0338D"/>
    <w:rsid w:val="00B044F5"/>
    <w:rsid w:val="00B11010"/>
    <w:rsid w:val="00B11080"/>
    <w:rsid w:val="00B117F7"/>
    <w:rsid w:val="00B12A4B"/>
    <w:rsid w:val="00B1678F"/>
    <w:rsid w:val="00B20439"/>
    <w:rsid w:val="00B20AFF"/>
    <w:rsid w:val="00B2263B"/>
    <w:rsid w:val="00B23166"/>
    <w:rsid w:val="00B2394A"/>
    <w:rsid w:val="00B23FF2"/>
    <w:rsid w:val="00B26768"/>
    <w:rsid w:val="00B27376"/>
    <w:rsid w:val="00B31433"/>
    <w:rsid w:val="00B31A09"/>
    <w:rsid w:val="00B320C7"/>
    <w:rsid w:val="00B3453D"/>
    <w:rsid w:val="00B35D41"/>
    <w:rsid w:val="00B3605E"/>
    <w:rsid w:val="00B3774B"/>
    <w:rsid w:val="00B37D5E"/>
    <w:rsid w:val="00B414A5"/>
    <w:rsid w:val="00B41E96"/>
    <w:rsid w:val="00B4364F"/>
    <w:rsid w:val="00B442F0"/>
    <w:rsid w:val="00B447F6"/>
    <w:rsid w:val="00B45744"/>
    <w:rsid w:val="00B46A2E"/>
    <w:rsid w:val="00B47935"/>
    <w:rsid w:val="00B50A48"/>
    <w:rsid w:val="00B55604"/>
    <w:rsid w:val="00B55D53"/>
    <w:rsid w:val="00B622B4"/>
    <w:rsid w:val="00B625E7"/>
    <w:rsid w:val="00B632E9"/>
    <w:rsid w:val="00B63DFD"/>
    <w:rsid w:val="00B640F4"/>
    <w:rsid w:val="00B7034D"/>
    <w:rsid w:val="00B706E3"/>
    <w:rsid w:val="00B75682"/>
    <w:rsid w:val="00B77F3D"/>
    <w:rsid w:val="00B8008C"/>
    <w:rsid w:val="00B80C95"/>
    <w:rsid w:val="00B82277"/>
    <w:rsid w:val="00B8277C"/>
    <w:rsid w:val="00B8303F"/>
    <w:rsid w:val="00B86868"/>
    <w:rsid w:val="00B86FFF"/>
    <w:rsid w:val="00B90DC6"/>
    <w:rsid w:val="00B91A35"/>
    <w:rsid w:val="00B920B6"/>
    <w:rsid w:val="00B94D2A"/>
    <w:rsid w:val="00BA0018"/>
    <w:rsid w:val="00BA3E19"/>
    <w:rsid w:val="00BA50FB"/>
    <w:rsid w:val="00BA5715"/>
    <w:rsid w:val="00BB08DC"/>
    <w:rsid w:val="00BB3339"/>
    <w:rsid w:val="00BB3AD5"/>
    <w:rsid w:val="00BB3E46"/>
    <w:rsid w:val="00BB5227"/>
    <w:rsid w:val="00BB612A"/>
    <w:rsid w:val="00BB6289"/>
    <w:rsid w:val="00BC0BE8"/>
    <w:rsid w:val="00BC1AC9"/>
    <w:rsid w:val="00BC20A8"/>
    <w:rsid w:val="00BC25AE"/>
    <w:rsid w:val="00BC556F"/>
    <w:rsid w:val="00BC595A"/>
    <w:rsid w:val="00BC59CD"/>
    <w:rsid w:val="00BD0BC4"/>
    <w:rsid w:val="00BD1391"/>
    <w:rsid w:val="00BD2617"/>
    <w:rsid w:val="00BD29D7"/>
    <w:rsid w:val="00BD5116"/>
    <w:rsid w:val="00BD6673"/>
    <w:rsid w:val="00BD737F"/>
    <w:rsid w:val="00BE3AD4"/>
    <w:rsid w:val="00BF08D3"/>
    <w:rsid w:val="00BF2394"/>
    <w:rsid w:val="00BF2CA6"/>
    <w:rsid w:val="00BF30CE"/>
    <w:rsid w:val="00BF3554"/>
    <w:rsid w:val="00BF3604"/>
    <w:rsid w:val="00BF3DE2"/>
    <w:rsid w:val="00BF5901"/>
    <w:rsid w:val="00C0068F"/>
    <w:rsid w:val="00C02E24"/>
    <w:rsid w:val="00C037FF"/>
    <w:rsid w:val="00C04120"/>
    <w:rsid w:val="00C04140"/>
    <w:rsid w:val="00C05A1C"/>
    <w:rsid w:val="00C11BE1"/>
    <w:rsid w:val="00C136A3"/>
    <w:rsid w:val="00C14258"/>
    <w:rsid w:val="00C15C18"/>
    <w:rsid w:val="00C1704F"/>
    <w:rsid w:val="00C203E4"/>
    <w:rsid w:val="00C20DBE"/>
    <w:rsid w:val="00C21027"/>
    <w:rsid w:val="00C21B32"/>
    <w:rsid w:val="00C22C5D"/>
    <w:rsid w:val="00C26D52"/>
    <w:rsid w:val="00C2762B"/>
    <w:rsid w:val="00C3252F"/>
    <w:rsid w:val="00C337B3"/>
    <w:rsid w:val="00C34DD9"/>
    <w:rsid w:val="00C35F35"/>
    <w:rsid w:val="00C37B79"/>
    <w:rsid w:val="00C4327C"/>
    <w:rsid w:val="00C446C9"/>
    <w:rsid w:val="00C470CB"/>
    <w:rsid w:val="00C50F81"/>
    <w:rsid w:val="00C520C4"/>
    <w:rsid w:val="00C5211D"/>
    <w:rsid w:val="00C52467"/>
    <w:rsid w:val="00C56895"/>
    <w:rsid w:val="00C56CCB"/>
    <w:rsid w:val="00C603D8"/>
    <w:rsid w:val="00C609F6"/>
    <w:rsid w:val="00C616E8"/>
    <w:rsid w:val="00C61BB8"/>
    <w:rsid w:val="00C620E3"/>
    <w:rsid w:val="00C63B33"/>
    <w:rsid w:val="00C6574B"/>
    <w:rsid w:val="00C66A4F"/>
    <w:rsid w:val="00C67F88"/>
    <w:rsid w:val="00C7247D"/>
    <w:rsid w:val="00C72F88"/>
    <w:rsid w:val="00C73164"/>
    <w:rsid w:val="00C73703"/>
    <w:rsid w:val="00C73C07"/>
    <w:rsid w:val="00C74612"/>
    <w:rsid w:val="00C74D5E"/>
    <w:rsid w:val="00C74F91"/>
    <w:rsid w:val="00C75595"/>
    <w:rsid w:val="00C80840"/>
    <w:rsid w:val="00C82294"/>
    <w:rsid w:val="00C82647"/>
    <w:rsid w:val="00C82CAD"/>
    <w:rsid w:val="00C82EE9"/>
    <w:rsid w:val="00C84094"/>
    <w:rsid w:val="00C84736"/>
    <w:rsid w:val="00C85712"/>
    <w:rsid w:val="00C8755D"/>
    <w:rsid w:val="00C87602"/>
    <w:rsid w:val="00C8795F"/>
    <w:rsid w:val="00C902FB"/>
    <w:rsid w:val="00C90B79"/>
    <w:rsid w:val="00C90DEB"/>
    <w:rsid w:val="00C91812"/>
    <w:rsid w:val="00C942E1"/>
    <w:rsid w:val="00C95BB2"/>
    <w:rsid w:val="00C97CDE"/>
    <w:rsid w:val="00CA1CCE"/>
    <w:rsid w:val="00CA50D2"/>
    <w:rsid w:val="00CA599C"/>
    <w:rsid w:val="00CA6F17"/>
    <w:rsid w:val="00CA729F"/>
    <w:rsid w:val="00CB0B90"/>
    <w:rsid w:val="00CB1D9D"/>
    <w:rsid w:val="00CB23FD"/>
    <w:rsid w:val="00CB488B"/>
    <w:rsid w:val="00CC151B"/>
    <w:rsid w:val="00CC17CB"/>
    <w:rsid w:val="00CC443D"/>
    <w:rsid w:val="00CC4480"/>
    <w:rsid w:val="00CC4E20"/>
    <w:rsid w:val="00CC7B24"/>
    <w:rsid w:val="00CD0286"/>
    <w:rsid w:val="00CD2652"/>
    <w:rsid w:val="00CD28F8"/>
    <w:rsid w:val="00CD2AB8"/>
    <w:rsid w:val="00CD313D"/>
    <w:rsid w:val="00CE149D"/>
    <w:rsid w:val="00CE149E"/>
    <w:rsid w:val="00CE159C"/>
    <w:rsid w:val="00CE1F92"/>
    <w:rsid w:val="00CE2AD0"/>
    <w:rsid w:val="00CE2F8A"/>
    <w:rsid w:val="00CE3107"/>
    <w:rsid w:val="00CE39BC"/>
    <w:rsid w:val="00CE427F"/>
    <w:rsid w:val="00CF0431"/>
    <w:rsid w:val="00CF09AA"/>
    <w:rsid w:val="00CF1120"/>
    <w:rsid w:val="00CF22DF"/>
    <w:rsid w:val="00CF3EBB"/>
    <w:rsid w:val="00CF4298"/>
    <w:rsid w:val="00CF5098"/>
    <w:rsid w:val="00CF6B0C"/>
    <w:rsid w:val="00D01A6B"/>
    <w:rsid w:val="00D01CDE"/>
    <w:rsid w:val="00D01E7A"/>
    <w:rsid w:val="00D02435"/>
    <w:rsid w:val="00D02AF8"/>
    <w:rsid w:val="00D03F24"/>
    <w:rsid w:val="00D053FD"/>
    <w:rsid w:val="00D058B3"/>
    <w:rsid w:val="00D0671F"/>
    <w:rsid w:val="00D10F69"/>
    <w:rsid w:val="00D11018"/>
    <w:rsid w:val="00D1110E"/>
    <w:rsid w:val="00D1159D"/>
    <w:rsid w:val="00D136B3"/>
    <w:rsid w:val="00D14116"/>
    <w:rsid w:val="00D177C3"/>
    <w:rsid w:val="00D17C24"/>
    <w:rsid w:val="00D20B7A"/>
    <w:rsid w:val="00D20DA6"/>
    <w:rsid w:val="00D22972"/>
    <w:rsid w:val="00D22F4E"/>
    <w:rsid w:val="00D239B0"/>
    <w:rsid w:val="00D24FF6"/>
    <w:rsid w:val="00D272F4"/>
    <w:rsid w:val="00D30B7B"/>
    <w:rsid w:val="00D325A0"/>
    <w:rsid w:val="00D333E3"/>
    <w:rsid w:val="00D365A8"/>
    <w:rsid w:val="00D37D09"/>
    <w:rsid w:val="00D43AFF"/>
    <w:rsid w:val="00D45354"/>
    <w:rsid w:val="00D45447"/>
    <w:rsid w:val="00D45555"/>
    <w:rsid w:val="00D474C7"/>
    <w:rsid w:val="00D475FD"/>
    <w:rsid w:val="00D50D44"/>
    <w:rsid w:val="00D527DA"/>
    <w:rsid w:val="00D52DE4"/>
    <w:rsid w:val="00D549F3"/>
    <w:rsid w:val="00D55124"/>
    <w:rsid w:val="00D557E6"/>
    <w:rsid w:val="00D56EC3"/>
    <w:rsid w:val="00D57814"/>
    <w:rsid w:val="00D60751"/>
    <w:rsid w:val="00D60F0B"/>
    <w:rsid w:val="00D62B7C"/>
    <w:rsid w:val="00D63076"/>
    <w:rsid w:val="00D643DB"/>
    <w:rsid w:val="00D6586A"/>
    <w:rsid w:val="00D67694"/>
    <w:rsid w:val="00D67765"/>
    <w:rsid w:val="00D71693"/>
    <w:rsid w:val="00D7236A"/>
    <w:rsid w:val="00D733E8"/>
    <w:rsid w:val="00D74EFB"/>
    <w:rsid w:val="00D75B61"/>
    <w:rsid w:val="00D76A41"/>
    <w:rsid w:val="00D8118B"/>
    <w:rsid w:val="00D8129F"/>
    <w:rsid w:val="00D81848"/>
    <w:rsid w:val="00D84998"/>
    <w:rsid w:val="00D849BD"/>
    <w:rsid w:val="00D84BFE"/>
    <w:rsid w:val="00D85835"/>
    <w:rsid w:val="00D85B0C"/>
    <w:rsid w:val="00D85BB8"/>
    <w:rsid w:val="00D87F03"/>
    <w:rsid w:val="00D909AC"/>
    <w:rsid w:val="00D90A39"/>
    <w:rsid w:val="00D90D89"/>
    <w:rsid w:val="00D91A7E"/>
    <w:rsid w:val="00D96833"/>
    <w:rsid w:val="00D96D0F"/>
    <w:rsid w:val="00D97388"/>
    <w:rsid w:val="00DA0DDF"/>
    <w:rsid w:val="00DA3BE3"/>
    <w:rsid w:val="00DA6637"/>
    <w:rsid w:val="00DB098E"/>
    <w:rsid w:val="00DB1A39"/>
    <w:rsid w:val="00DB4BE0"/>
    <w:rsid w:val="00DB5016"/>
    <w:rsid w:val="00DC0E6E"/>
    <w:rsid w:val="00DC1BA3"/>
    <w:rsid w:val="00DC1E65"/>
    <w:rsid w:val="00DC4AA6"/>
    <w:rsid w:val="00DC6669"/>
    <w:rsid w:val="00DC7068"/>
    <w:rsid w:val="00DC7A6C"/>
    <w:rsid w:val="00DD0B85"/>
    <w:rsid w:val="00DD1A5D"/>
    <w:rsid w:val="00DD4297"/>
    <w:rsid w:val="00DD4C72"/>
    <w:rsid w:val="00DD5384"/>
    <w:rsid w:val="00DD5A7F"/>
    <w:rsid w:val="00DD6AC6"/>
    <w:rsid w:val="00DD7A46"/>
    <w:rsid w:val="00DD7D38"/>
    <w:rsid w:val="00DE000C"/>
    <w:rsid w:val="00DE0F65"/>
    <w:rsid w:val="00DE18E9"/>
    <w:rsid w:val="00DE3124"/>
    <w:rsid w:val="00DE3738"/>
    <w:rsid w:val="00DE4768"/>
    <w:rsid w:val="00DE774D"/>
    <w:rsid w:val="00DF2112"/>
    <w:rsid w:val="00DF3157"/>
    <w:rsid w:val="00DF4436"/>
    <w:rsid w:val="00DF550E"/>
    <w:rsid w:val="00DF6F90"/>
    <w:rsid w:val="00E0215C"/>
    <w:rsid w:val="00E026DB"/>
    <w:rsid w:val="00E02E61"/>
    <w:rsid w:val="00E04282"/>
    <w:rsid w:val="00E102DE"/>
    <w:rsid w:val="00E10E40"/>
    <w:rsid w:val="00E118AA"/>
    <w:rsid w:val="00E13863"/>
    <w:rsid w:val="00E151B0"/>
    <w:rsid w:val="00E16A6F"/>
    <w:rsid w:val="00E17489"/>
    <w:rsid w:val="00E21A60"/>
    <w:rsid w:val="00E21D1D"/>
    <w:rsid w:val="00E2365A"/>
    <w:rsid w:val="00E24155"/>
    <w:rsid w:val="00E24D04"/>
    <w:rsid w:val="00E251E3"/>
    <w:rsid w:val="00E3131B"/>
    <w:rsid w:val="00E32EEF"/>
    <w:rsid w:val="00E32FD4"/>
    <w:rsid w:val="00E33165"/>
    <w:rsid w:val="00E359EA"/>
    <w:rsid w:val="00E35B22"/>
    <w:rsid w:val="00E3761B"/>
    <w:rsid w:val="00E4178E"/>
    <w:rsid w:val="00E4231A"/>
    <w:rsid w:val="00E42E95"/>
    <w:rsid w:val="00E43105"/>
    <w:rsid w:val="00E43284"/>
    <w:rsid w:val="00E4426B"/>
    <w:rsid w:val="00E465CC"/>
    <w:rsid w:val="00E46618"/>
    <w:rsid w:val="00E46A2B"/>
    <w:rsid w:val="00E50457"/>
    <w:rsid w:val="00E53B86"/>
    <w:rsid w:val="00E6160A"/>
    <w:rsid w:val="00E61691"/>
    <w:rsid w:val="00E62D68"/>
    <w:rsid w:val="00E6411D"/>
    <w:rsid w:val="00E64496"/>
    <w:rsid w:val="00E66027"/>
    <w:rsid w:val="00E669DC"/>
    <w:rsid w:val="00E66FB7"/>
    <w:rsid w:val="00E67DB4"/>
    <w:rsid w:val="00E711E1"/>
    <w:rsid w:val="00E72BAC"/>
    <w:rsid w:val="00E73C9E"/>
    <w:rsid w:val="00E75730"/>
    <w:rsid w:val="00E75C12"/>
    <w:rsid w:val="00E75EB7"/>
    <w:rsid w:val="00E769DD"/>
    <w:rsid w:val="00E76AF0"/>
    <w:rsid w:val="00E77144"/>
    <w:rsid w:val="00E81B94"/>
    <w:rsid w:val="00E8343A"/>
    <w:rsid w:val="00E84B30"/>
    <w:rsid w:val="00E85476"/>
    <w:rsid w:val="00E86E62"/>
    <w:rsid w:val="00E87CA4"/>
    <w:rsid w:val="00E925EE"/>
    <w:rsid w:val="00E93884"/>
    <w:rsid w:val="00E93A1F"/>
    <w:rsid w:val="00E94672"/>
    <w:rsid w:val="00E95870"/>
    <w:rsid w:val="00E96D2C"/>
    <w:rsid w:val="00EA02AB"/>
    <w:rsid w:val="00EA033F"/>
    <w:rsid w:val="00EA0658"/>
    <w:rsid w:val="00EA0DE4"/>
    <w:rsid w:val="00EA0DF4"/>
    <w:rsid w:val="00EA207C"/>
    <w:rsid w:val="00EA397A"/>
    <w:rsid w:val="00EA40BA"/>
    <w:rsid w:val="00EA637A"/>
    <w:rsid w:val="00EA6469"/>
    <w:rsid w:val="00EA70FF"/>
    <w:rsid w:val="00EB08B5"/>
    <w:rsid w:val="00EB1C65"/>
    <w:rsid w:val="00EB22E6"/>
    <w:rsid w:val="00EB2584"/>
    <w:rsid w:val="00EB5611"/>
    <w:rsid w:val="00EB5663"/>
    <w:rsid w:val="00EB568A"/>
    <w:rsid w:val="00EB628D"/>
    <w:rsid w:val="00EC1C76"/>
    <w:rsid w:val="00EC3068"/>
    <w:rsid w:val="00EC4342"/>
    <w:rsid w:val="00EC56F4"/>
    <w:rsid w:val="00EC58CF"/>
    <w:rsid w:val="00EC6F2A"/>
    <w:rsid w:val="00EC7C12"/>
    <w:rsid w:val="00ED042B"/>
    <w:rsid w:val="00ED25A2"/>
    <w:rsid w:val="00ED32D9"/>
    <w:rsid w:val="00ED7128"/>
    <w:rsid w:val="00EE067A"/>
    <w:rsid w:val="00EE1D26"/>
    <w:rsid w:val="00EE1D97"/>
    <w:rsid w:val="00EE2327"/>
    <w:rsid w:val="00EE376A"/>
    <w:rsid w:val="00EE3CC2"/>
    <w:rsid w:val="00EE4441"/>
    <w:rsid w:val="00EE4A33"/>
    <w:rsid w:val="00EE5275"/>
    <w:rsid w:val="00EE5972"/>
    <w:rsid w:val="00EE65D4"/>
    <w:rsid w:val="00EE7791"/>
    <w:rsid w:val="00EE7900"/>
    <w:rsid w:val="00EE7AB3"/>
    <w:rsid w:val="00EF15B2"/>
    <w:rsid w:val="00EF2B10"/>
    <w:rsid w:val="00EF73DA"/>
    <w:rsid w:val="00F02FB1"/>
    <w:rsid w:val="00F04112"/>
    <w:rsid w:val="00F049E1"/>
    <w:rsid w:val="00F06F50"/>
    <w:rsid w:val="00F0756C"/>
    <w:rsid w:val="00F1186A"/>
    <w:rsid w:val="00F14FA7"/>
    <w:rsid w:val="00F1691A"/>
    <w:rsid w:val="00F20735"/>
    <w:rsid w:val="00F21D96"/>
    <w:rsid w:val="00F21DAE"/>
    <w:rsid w:val="00F2226B"/>
    <w:rsid w:val="00F23964"/>
    <w:rsid w:val="00F23C02"/>
    <w:rsid w:val="00F315BB"/>
    <w:rsid w:val="00F3163E"/>
    <w:rsid w:val="00F32AE9"/>
    <w:rsid w:val="00F33204"/>
    <w:rsid w:val="00F33DA8"/>
    <w:rsid w:val="00F35A6A"/>
    <w:rsid w:val="00F36220"/>
    <w:rsid w:val="00F418D6"/>
    <w:rsid w:val="00F41E26"/>
    <w:rsid w:val="00F43CE9"/>
    <w:rsid w:val="00F46820"/>
    <w:rsid w:val="00F5147D"/>
    <w:rsid w:val="00F540C2"/>
    <w:rsid w:val="00F543B6"/>
    <w:rsid w:val="00F5598E"/>
    <w:rsid w:val="00F55B21"/>
    <w:rsid w:val="00F55F67"/>
    <w:rsid w:val="00F57BC1"/>
    <w:rsid w:val="00F62C51"/>
    <w:rsid w:val="00F62F15"/>
    <w:rsid w:val="00F6335D"/>
    <w:rsid w:val="00F63712"/>
    <w:rsid w:val="00F637AF"/>
    <w:rsid w:val="00F63850"/>
    <w:rsid w:val="00F65260"/>
    <w:rsid w:val="00F6605C"/>
    <w:rsid w:val="00F6688B"/>
    <w:rsid w:val="00F67256"/>
    <w:rsid w:val="00F710F6"/>
    <w:rsid w:val="00F7132C"/>
    <w:rsid w:val="00F71D32"/>
    <w:rsid w:val="00F7215F"/>
    <w:rsid w:val="00F72788"/>
    <w:rsid w:val="00F751AA"/>
    <w:rsid w:val="00F7585F"/>
    <w:rsid w:val="00F81075"/>
    <w:rsid w:val="00F82514"/>
    <w:rsid w:val="00F827EF"/>
    <w:rsid w:val="00F85B98"/>
    <w:rsid w:val="00F86291"/>
    <w:rsid w:val="00F9235F"/>
    <w:rsid w:val="00F93A19"/>
    <w:rsid w:val="00F947F3"/>
    <w:rsid w:val="00F94ADF"/>
    <w:rsid w:val="00F95552"/>
    <w:rsid w:val="00F96FDF"/>
    <w:rsid w:val="00F97575"/>
    <w:rsid w:val="00FA353D"/>
    <w:rsid w:val="00FA441B"/>
    <w:rsid w:val="00FA56B8"/>
    <w:rsid w:val="00FA58CC"/>
    <w:rsid w:val="00FA5932"/>
    <w:rsid w:val="00FA6B65"/>
    <w:rsid w:val="00FA77A5"/>
    <w:rsid w:val="00FB26D6"/>
    <w:rsid w:val="00FB2A8E"/>
    <w:rsid w:val="00FB7B84"/>
    <w:rsid w:val="00FC0A9D"/>
    <w:rsid w:val="00FC35E5"/>
    <w:rsid w:val="00FC486D"/>
    <w:rsid w:val="00FC5C1F"/>
    <w:rsid w:val="00FC620A"/>
    <w:rsid w:val="00FC6253"/>
    <w:rsid w:val="00FD02F2"/>
    <w:rsid w:val="00FD07B3"/>
    <w:rsid w:val="00FD3BC7"/>
    <w:rsid w:val="00FD4886"/>
    <w:rsid w:val="00FD53F7"/>
    <w:rsid w:val="00FD5658"/>
    <w:rsid w:val="00FD59E4"/>
    <w:rsid w:val="00FD5B4F"/>
    <w:rsid w:val="00FE25FB"/>
    <w:rsid w:val="00FE4219"/>
    <w:rsid w:val="00FE5393"/>
    <w:rsid w:val="00FE64E8"/>
    <w:rsid w:val="00FE7A90"/>
    <w:rsid w:val="00FF0764"/>
    <w:rsid w:val="00FF36E1"/>
    <w:rsid w:val="00FF3992"/>
    <w:rsid w:val="00FF3A02"/>
    <w:rsid w:val="00FF59D7"/>
    <w:rsid w:val="20EACD4E"/>
    <w:rsid w:val="2123F143"/>
    <w:rsid w:val="2472138B"/>
    <w:rsid w:val="2B54FB23"/>
    <w:rsid w:val="2D0009A4"/>
    <w:rsid w:val="3316AEE8"/>
    <w:rsid w:val="34FD6AE1"/>
    <w:rsid w:val="3A04997F"/>
    <w:rsid w:val="3C0D8527"/>
    <w:rsid w:val="46EAEBA5"/>
    <w:rsid w:val="4F6956FA"/>
    <w:rsid w:val="5FEB5940"/>
    <w:rsid w:val="61BA4257"/>
    <w:rsid w:val="69C8977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143FB"/>
  <w15:chartTrackingRefBased/>
  <w15:docId w15:val="{8FE0FEC7-08DF-4105-8795-EC7C59AEE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91114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8C0F97"/>
    <w:pPr>
      <w:widowControl w:val="0"/>
      <w:ind w:left="948" w:hanging="360"/>
      <w:outlineLvl w:val="1"/>
    </w:pPr>
    <w:rPr>
      <w:rFonts w:ascii="Arial" w:eastAsia="Arial" w:hAnsi="Arial" w:cstheme="minorBidi"/>
      <w:b/>
      <w:bCs/>
      <w:sz w:val="21"/>
      <w:szCs w:val="21"/>
      <w:lang w:val="en-US" w:eastAsia="en-US"/>
    </w:rPr>
  </w:style>
  <w:style w:type="paragraph" w:styleId="Heading3">
    <w:name w:val="heading 3"/>
    <w:basedOn w:val="Normal"/>
    <w:next w:val="Normal"/>
    <w:link w:val="Heading3Char"/>
    <w:semiHidden/>
    <w:unhideWhenUsed/>
    <w:qFormat/>
    <w:rsid w:val="003736D4"/>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rsid w:val="002331F8"/>
    <w:pPr>
      <w:tabs>
        <w:tab w:val="center" w:pos="4513"/>
        <w:tab w:val="right" w:pos="9026"/>
      </w:tabs>
    </w:pPr>
  </w:style>
  <w:style w:type="character" w:customStyle="1" w:styleId="HeaderChar">
    <w:name w:val="Header Char"/>
    <w:link w:val="Header"/>
    <w:rsid w:val="002331F8"/>
    <w:rPr>
      <w:sz w:val="24"/>
      <w:szCs w:val="24"/>
      <w:lang w:val="en-GB" w:eastAsia="en-GB"/>
    </w:rPr>
  </w:style>
  <w:style w:type="paragraph" w:styleId="Footer">
    <w:name w:val="footer"/>
    <w:basedOn w:val="Normal"/>
    <w:link w:val="FooterChar"/>
    <w:rsid w:val="002331F8"/>
    <w:pPr>
      <w:tabs>
        <w:tab w:val="center" w:pos="4513"/>
        <w:tab w:val="right" w:pos="9026"/>
      </w:tabs>
    </w:pPr>
  </w:style>
  <w:style w:type="character" w:customStyle="1" w:styleId="FooterChar">
    <w:name w:val="Footer Char"/>
    <w:link w:val="Footer"/>
    <w:rsid w:val="002331F8"/>
    <w:rPr>
      <w:sz w:val="24"/>
      <w:szCs w:val="24"/>
      <w:lang w:val="en-GB" w:eastAsia="en-GB"/>
    </w:rPr>
  </w:style>
  <w:style w:type="paragraph" w:styleId="BalloonText">
    <w:name w:val="Balloon Text"/>
    <w:basedOn w:val="Normal"/>
    <w:link w:val="BalloonTextChar"/>
    <w:rsid w:val="0047622B"/>
    <w:rPr>
      <w:rFonts w:ascii="Segoe UI" w:hAnsi="Segoe UI" w:cs="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3A576E"/>
    <w:rPr>
      <w:sz w:val="16"/>
      <w:szCs w:val="16"/>
    </w:rPr>
  </w:style>
  <w:style w:type="paragraph" w:styleId="CommentText">
    <w:name w:val="annotation text"/>
    <w:basedOn w:val="Normal"/>
    <w:link w:val="CommentTextChar"/>
    <w:rsid w:val="003A576E"/>
    <w:rPr>
      <w:sz w:val="20"/>
      <w:szCs w:val="20"/>
    </w:rPr>
  </w:style>
  <w:style w:type="character" w:customStyle="1" w:styleId="CommentTextChar">
    <w:name w:val="Comment Text Char"/>
    <w:basedOn w:val="DefaultParagraphFont"/>
    <w:link w:val="CommentText"/>
    <w:rsid w:val="003A576E"/>
  </w:style>
  <w:style w:type="paragraph" w:styleId="CommentSubject">
    <w:name w:val="annotation subject"/>
    <w:basedOn w:val="CommentText"/>
    <w:next w:val="CommentText"/>
    <w:link w:val="CommentSubjectChar"/>
    <w:rsid w:val="003A576E"/>
    <w:rPr>
      <w:b/>
      <w:bCs/>
    </w:rPr>
  </w:style>
  <w:style w:type="character" w:customStyle="1" w:styleId="CommentSubjectChar">
    <w:name w:val="Comment Subject Char"/>
    <w:link w:val="CommentSubject"/>
    <w:rsid w:val="003A576E"/>
    <w:rPr>
      <w:b/>
      <w:bCs/>
    </w:rPr>
  </w:style>
  <w:style w:type="paragraph" w:styleId="BodyText">
    <w:name w:val="Body Text"/>
    <w:basedOn w:val="Normal"/>
    <w:link w:val="BodyTextChar"/>
    <w:uiPriority w:val="1"/>
    <w:qFormat/>
    <w:rsid w:val="00446B4A"/>
    <w:pPr>
      <w:widowControl w:val="0"/>
      <w:ind w:left="948" w:hanging="468"/>
    </w:pPr>
    <w:rPr>
      <w:rFonts w:ascii="Arial" w:eastAsia="Arial" w:hAnsi="Arial"/>
      <w:sz w:val="21"/>
      <w:szCs w:val="21"/>
      <w:lang w:val="en-US" w:eastAsia="en-US"/>
    </w:rPr>
  </w:style>
  <w:style w:type="character" w:customStyle="1" w:styleId="BodyTextChar">
    <w:name w:val="Body Text Char"/>
    <w:link w:val="BodyText"/>
    <w:uiPriority w:val="1"/>
    <w:rsid w:val="00446B4A"/>
    <w:rPr>
      <w:rFonts w:ascii="Arial" w:eastAsia="Arial" w:hAnsi="Arial"/>
      <w:sz w:val="21"/>
      <w:szCs w:val="21"/>
      <w:lang w:val="en-US" w:eastAsia="en-US"/>
    </w:rPr>
  </w:style>
  <w:style w:type="character" w:customStyle="1" w:styleId="Heading2Char">
    <w:name w:val="Heading 2 Char"/>
    <w:basedOn w:val="DefaultParagraphFont"/>
    <w:link w:val="Heading2"/>
    <w:uiPriority w:val="1"/>
    <w:rsid w:val="008C0F97"/>
    <w:rPr>
      <w:rFonts w:ascii="Arial" w:eastAsia="Arial" w:hAnsi="Arial" w:cstheme="minorBidi"/>
      <w:b/>
      <w:bCs/>
      <w:sz w:val="21"/>
      <w:szCs w:val="21"/>
      <w:lang w:val="en-US" w:eastAsia="en-US"/>
    </w:rPr>
  </w:style>
  <w:style w:type="character" w:customStyle="1" w:styleId="normaltextrun">
    <w:name w:val="normaltextrun"/>
    <w:basedOn w:val="DefaultParagraphFont"/>
    <w:rsid w:val="000077F2"/>
  </w:style>
  <w:style w:type="character" w:customStyle="1" w:styleId="eop">
    <w:name w:val="eop"/>
    <w:basedOn w:val="DefaultParagraphFont"/>
    <w:rsid w:val="000077F2"/>
  </w:style>
  <w:style w:type="character" w:customStyle="1" w:styleId="Heading3Char">
    <w:name w:val="Heading 3 Char"/>
    <w:basedOn w:val="DefaultParagraphFont"/>
    <w:link w:val="Heading3"/>
    <w:semiHidden/>
    <w:rsid w:val="003736D4"/>
    <w:rPr>
      <w:rFonts w:asciiTheme="majorHAnsi" w:eastAsiaTheme="majorEastAsia" w:hAnsiTheme="majorHAnsi" w:cstheme="majorBidi"/>
      <w:color w:val="1F3763" w:themeColor="accent1" w:themeShade="7F"/>
      <w:sz w:val="24"/>
      <w:szCs w:val="24"/>
      <w:lang w:eastAsia="en-GB"/>
    </w:rPr>
  </w:style>
  <w:style w:type="character" w:customStyle="1" w:styleId="ho">
    <w:name w:val="ho"/>
    <w:basedOn w:val="DefaultParagraphFont"/>
    <w:rsid w:val="003736D4"/>
  </w:style>
  <w:style w:type="character" w:customStyle="1" w:styleId="gd">
    <w:name w:val="gd"/>
    <w:basedOn w:val="DefaultParagraphFont"/>
    <w:rsid w:val="003736D4"/>
  </w:style>
  <w:style w:type="character" w:customStyle="1" w:styleId="Heading1Char">
    <w:name w:val="Heading 1 Char"/>
    <w:basedOn w:val="DefaultParagraphFont"/>
    <w:link w:val="Heading1"/>
    <w:rsid w:val="00911144"/>
    <w:rPr>
      <w:rFonts w:asciiTheme="majorHAnsi" w:eastAsiaTheme="majorEastAsia" w:hAnsiTheme="majorHAnsi" w:cstheme="majorBidi"/>
      <w:color w:val="2F5496" w:themeColor="accent1" w:themeShade="BF"/>
      <w:sz w:val="32"/>
      <w:szCs w:val="32"/>
      <w:lang w:eastAsia="en-GB"/>
    </w:rPr>
  </w:style>
  <w:style w:type="character" w:customStyle="1" w:styleId="spellingerror">
    <w:name w:val="spellingerror"/>
    <w:basedOn w:val="DefaultParagraphFont"/>
    <w:rsid w:val="00980DAE"/>
  </w:style>
  <w:style w:type="paragraph" w:customStyle="1" w:styleId="paragraph">
    <w:name w:val="paragraph"/>
    <w:basedOn w:val="Normal"/>
    <w:rsid w:val="00980DAE"/>
    <w:pPr>
      <w:spacing w:before="100" w:beforeAutospacing="1" w:after="100" w:afterAutospacing="1"/>
    </w:pPr>
  </w:style>
  <w:style w:type="table" w:styleId="TableGrid">
    <w:name w:val="Table Grid"/>
    <w:basedOn w:val="TableNormal"/>
    <w:uiPriority w:val="59"/>
    <w:rsid w:val="00E42E9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462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623546">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47831938">
      <w:bodyDiv w:val="1"/>
      <w:marLeft w:val="0"/>
      <w:marRight w:val="0"/>
      <w:marTop w:val="0"/>
      <w:marBottom w:val="0"/>
      <w:divBdr>
        <w:top w:val="none" w:sz="0" w:space="0" w:color="auto"/>
        <w:left w:val="none" w:sz="0" w:space="0" w:color="auto"/>
        <w:bottom w:val="none" w:sz="0" w:space="0" w:color="auto"/>
        <w:right w:val="none" w:sz="0" w:space="0" w:color="auto"/>
      </w:divBdr>
    </w:div>
    <w:div w:id="863176209">
      <w:bodyDiv w:val="1"/>
      <w:marLeft w:val="0"/>
      <w:marRight w:val="0"/>
      <w:marTop w:val="0"/>
      <w:marBottom w:val="0"/>
      <w:divBdr>
        <w:top w:val="none" w:sz="0" w:space="0" w:color="auto"/>
        <w:left w:val="none" w:sz="0" w:space="0" w:color="auto"/>
        <w:bottom w:val="none" w:sz="0" w:space="0" w:color="auto"/>
        <w:right w:val="none" w:sz="0" w:space="0" w:color="auto"/>
      </w:divBdr>
    </w:div>
    <w:div w:id="1227379403">
      <w:bodyDiv w:val="1"/>
      <w:marLeft w:val="0"/>
      <w:marRight w:val="0"/>
      <w:marTop w:val="0"/>
      <w:marBottom w:val="0"/>
      <w:divBdr>
        <w:top w:val="none" w:sz="0" w:space="0" w:color="auto"/>
        <w:left w:val="none" w:sz="0" w:space="0" w:color="auto"/>
        <w:bottom w:val="none" w:sz="0" w:space="0" w:color="auto"/>
        <w:right w:val="none" w:sz="0" w:space="0" w:color="auto"/>
      </w:divBdr>
    </w:div>
    <w:div w:id="1313603589">
      <w:bodyDiv w:val="1"/>
      <w:marLeft w:val="0"/>
      <w:marRight w:val="0"/>
      <w:marTop w:val="0"/>
      <w:marBottom w:val="0"/>
      <w:divBdr>
        <w:top w:val="none" w:sz="0" w:space="0" w:color="auto"/>
        <w:left w:val="none" w:sz="0" w:space="0" w:color="auto"/>
        <w:bottom w:val="none" w:sz="0" w:space="0" w:color="auto"/>
        <w:right w:val="none" w:sz="0" w:space="0" w:color="auto"/>
      </w:divBdr>
      <w:divsChild>
        <w:div w:id="103615976">
          <w:marLeft w:val="0"/>
          <w:marRight w:val="0"/>
          <w:marTop w:val="0"/>
          <w:marBottom w:val="0"/>
          <w:divBdr>
            <w:top w:val="none" w:sz="0" w:space="0" w:color="auto"/>
            <w:left w:val="none" w:sz="0" w:space="0" w:color="auto"/>
            <w:bottom w:val="none" w:sz="0" w:space="0" w:color="auto"/>
            <w:right w:val="none" w:sz="0" w:space="0" w:color="auto"/>
          </w:divBdr>
        </w:div>
        <w:div w:id="256406425">
          <w:marLeft w:val="0"/>
          <w:marRight w:val="0"/>
          <w:marTop w:val="0"/>
          <w:marBottom w:val="0"/>
          <w:divBdr>
            <w:top w:val="none" w:sz="0" w:space="0" w:color="auto"/>
            <w:left w:val="none" w:sz="0" w:space="0" w:color="auto"/>
            <w:bottom w:val="none" w:sz="0" w:space="0" w:color="auto"/>
            <w:right w:val="none" w:sz="0" w:space="0" w:color="auto"/>
          </w:divBdr>
        </w:div>
        <w:div w:id="368341396">
          <w:marLeft w:val="0"/>
          <w:marRight w:val="0"/>
          <w:marTop w:val="0"/>
          <w:marBottom w:val="0"/>
          <w:divBdr>
            <w:top w:val="none" w:sz="0" w:space="0" w:color="auto"/>
            <w:left w:val="none" w:sz="0" w:space="0" w:color="auto"/>
            <w:bottom w:val="none" w:sz="0" w:space="0" w:color="auto"/>
            <w:right w:val="none" w:sz="0" w:space="0" w:color="auto"/>
          </w:divBdr>
        </w:div>
        <w:div w:id="651449615">
          <w:marLeft w:val="0"/>
          <w:marRight w:val="0"/>
          <w:marTop w:val="0"/>
          <w:marBottom w:val="0"/>
          <w:divBdr>
            <w:top w:val="none" w:sz="0" w:space="0" w:color="auto"/>
            <w:left w:val="none" w:sz="0" w:space="0" w:color="auto"/>
            <w:bottom w:val="none" w:sz="0" w:space="0" w:color="auto"/>
            <w:right w:val="none" w:sz="0" w:space="0" w:color="auto"/>
          </w:divBdr>
        </w:div>
        <w:div w:id="1270426405">
          <w:marLeft w:val="0"/>
          <w:marRight w:val="0"/>
          <w:marTop w:val="0"/>
          <w:marBottom w:val="0"/>
          <w:divBdr>
            <w:top w:val="none" w:sz="0" w:space="0" w:color="auto"/>
            <w:left w:val="none" w:sz="0" w:space="0" w:color="auto"/>
            <w:bottom w:val="none" w:sz="0" w:space="0" w:color="auto"/>
            <w:right w:val="none" w:sz="0" w:space="0" w:color="auto"/>
          </w:divBdr>
        </w:div>
        <w:div w:id="1688406984">
          <w:marLeft w:val="0"/>
          <w:marRight w:val="0"/>
          <w:marTop w:val="0"/>
          <w:marBottom w:val="0"/>
          <w:divBdr>
            <w:top w:val="none" w:sz="0" w:space="0" w:color="auto"/>
            <w:left w:val="none" w:sz="0" w:space="0" w:color="auto"/>
            <w:bottom w:val="none" w:sz="0" w:space="0" w:color="auto"/>
            <w:right w:val="none" w:sz="0" w:space="0" w:color="auto"/>
          </w:divBdr>
        </w:div>
        <w:div w:id="1735355229">
          <w:marLeft w:val="0"/>
          <w:marRight w:val="0"/>
          <w:marTop w:val="0"/>
          <w:marBottom w:val="0"/>
          <w:divBdr>
            <w:top w:val="none" w:sz="0" w:space="0" w:color="auto"/>
            <w:left w:val="none" w:sz="0" w:space="0" w:color="auto"/>
            <w:bottom w:val="none" w:sz="0" w:space="0" w:color="auto"/>
            <w:right w:val="none" w:sz="0" w:space="0" w:color="auto"/>
          </w:divBdr>
        </w:div>
        <w:div w:id="2088113768">
          <w:marLeft w:val="0"/>
          <w:marRight w:val="0"/>
          <w:marTop w:val="0"/>
          <w:marBottom w:val="0"/>
          <w:divBdr>
            <w:top w:val="none" w:sz="0" w:space="0" w:color="auto"/>
            <w:left w:val="none" w:sz="0" w:space="0" w:color="auto"/>
            <w:bottom w:val="none" w:sz="0" w:space="0" w:color="auto"/>
            <w:right w:val="none" w:sz="0" w:space="0" w:color="auto"/>
          </w:divBdr>
        </w:div>
      </w:divsChild>
    </w:div>
    <w:div w:id="1378167598">
      <w:bodyDiv w:val="1"/>
      <w:marLeft w:val="0"/>
      <w:marRight w:val="0"/>
      <w:marTop w:val="0"/>
      <w:marBottom w:val="0"/>
      <w:divBdr>
        <w:top w:val="none" w:sz="0" w:space="0" w:color="auto"/>
        <w:left w:val="none" w:sz="0" w:space="0" w:color="auto"/>
        <w:bottom w:val="none" w:sz="0" w:space="0" w:color="auto"/>
        <w:right w:val="none" w:sz="0" w:space="0" w:color="auto"/>
      </w:divBdr>
    </w:div>
    <w:div w:id="1661032750">
      <w:bodyDiv w:val="1"/>
      <w:marLeft w:val="0"/>
      <w:marRight w:val="0"/>
      <w:marTop w:val="0"/>
      <w:marBottom w:val="0"/>
      <w:divBdr>
        <w:top w:val="none" w:sz="0" w:space="0" w:color="auto"/>
        <w:left w:val="none" w:sz="0" w:space="0" w:color="auto"/>
        <w:bottom w:val="none" w:sz="0" w:space="0" w:color="auto"/>
        <w:right w:val="none" w:sz="0" w:space="0" w:color="auto"/>
      </w:divBdr>
      <w:divsChild>
        <w:div w:id="1834644893">
          <w:marLeft w:val="0"/>
          <w:marRight w:val="0"/>
          <w:marTop w:val="0"/>
          <w:marBottom w:val="0"/>
          <w:divBdr>
            <w:top w:val="none" w:sz="0" w:space="0" w:color="auto"/>
            <w:left w:val="none" w:sz="0" w:space="0" w:color="auto"/>
            <w:bottom w:val="none" w:sz="0" w:space="0" w:color="auto"/>
            <w:right w:val="none" w:sz="0" w:space="0" w:color="auto"/>
          </w:divBdr>
          <w:divsChild>
            <w:div w:id="1138449637">
              <w:marLeft w:val="0"/>
              <w:marRight w:val="0"/>
              <w:marTop w:val="0"/>
              <w:marBottom w:val="0"/>
              <w:divBdr>
                <w:top w:val="none" w:sz="0" w:space="0" w:color="auto"/>
                <w:left w:val="none" w:sz="0" w:space="0" w:color="auto"/>
                <w:bottom w:val="none" w:sz="0" w:space="0" w:color="auto"/>
                <w:right w:val="none" w:sz="0" w:space="0" w:color="auto"/>
              </w:divBdr>
              <w:divsChild>
                <w:div w:id="1570967261">
                  <w:marLeft w:val="0"/>
                  <w:marRight w:val="0"/>
                  <w:marTop w:val="0"/>
                  <w:marBottom w:val="0"/>
                  <w:divBdr>
                    <w:top w:val="none" w:sz="0" w:space="0" w:color="auto"/>
                    <w:left w:val="none" w:sz="0" w:space="0" w:color="auto"/>
                    <w:bottom w:val="none" w:sz="0" w:space="0" w:color="auto"/>
                    <w:right w:val="none" w:sz="0" w:space="0" w:color="auto"/>
                  </w:divBdr>
                  <w:divsChild>
                    <w:div w:id="590742101">
                      <w:marLeft w:val="-60"/>
                      <w:marRight w:val="-80"/>
                      <w:marTop w:val="0"/>
                      <w:marBottom w:val="0"/>
                      <w:divBdr>
                        <w:top w:val="none" w:sz="0" w:space="0" w:color="auto"/>
                        <w:left w:val="none" w:sz="0" w:space="0" w:color="auto"/>
                        <w:bottom w:val="none" w:sz="0" w:space="0" w:color="auto"/>
                        <w:right w:val="none" w:sz="0" w:space="0" w:color="auto"/>
                      </w:divBdr>
                    </w:div>
                  </w:divsChild>
                </w:div>
              </w:divsChild>
            </w:div>
          </w:divsChild>
        </w:div>
        <w:div w:id="2141261063">
          <w:marLeft w:val="0"/>
          <w:marRight w:val="0"/>
          <w:marTop w:val="0"/>
          <w:marBottom w:val="0"/>
          <w:divBdr>
            <w:top w:val="none" w:sz="0" w:space="0" w:color="auto"/>
            <w:left w:val="none" w:sz="0" w:space="0" w:color="auto"/>
            <w:bottom w:val="none" w:sz="0" w:space="0" w:color="auto"/>
            <w:right w:val="none" w:sz="0" w:space="0" w:color="auto"/>
          </w:divBdr>
          <w:divsChild>
            <w:div w:id="1057358167">
              <w:marLeft w:val="0"/>
              <w:marRight w:val="0"/>
              <w:marTop w:val="0"/>
              <w:marBottom w:val="0"/>
              <w:divBdr>
                <w:top w:val="none" w:sz="0" w:space="0" w:color="auto"/>
                <w:left w:val="none" w:sz="0" w:space="0" w:color="auto"/>
                <w:bottom w:val="none" w:sz="0" w:space="0" w:color="auto"/>
                <w:right w:val="none" w:sz="0" w:space="0" w:color="auto"/>
              </w:divBdr>
              <w:divsChild>
                <w:div w:id="1081412907">
                  <w:marLeft w:val="0"/>
                  <w:marRight w:val="0"/>
                  <w:marTop w:val="0"/>
                  <w:marBottom w:val="0"/>
                  <w:divBdr>
                    <w:top w:val="none" w:sz="0" w:space="0" w:color="auto"/>
                    <w:left w:val="none" w:sz="0" w:space="0" w:color="auto"/>
                    <w:bottom w:val="none" w:sz="0" w:space="0" w:color="auto"/>
                    <w:right w:val="none" w:sz="0" w:space="0" w:color="auto"/>
                  </w:divBdr>
                  <w:divsChild>
                    <w:div w:id="2042824549">
                      <w:marLeft w:val="0"/>
                      <w:marRight w:val="0"/>
                      <w:marTop w:val="0"/>
                      <w:marBottom w:val="0"/>
                      <w:divBdr>
                        <w:top w:val="none" w:sz="0" w:space="0" w:color="auto"/>
                        <w:left w:val="none" w:sz="0" w:space="0" w:color="auto"/>
                        <w:bottom w:val="none" w:sz="0" w:space="0" w:color="auto"/>
                        <w:right w:val="none" w:sz="0" w:space="0" w:color="auto"/>
                      </w:divBdr>
                      <w:divsChild>
                        <w:div w:id="1336037892">
                          <w:marLeft w:val="0"/>
                          <w:marRight w:val="0"/>
                          <w:marTop w:val="0"/>
                          <w:marBottom w:val="0"/>
                          <w:divBdr>
                            <w:top w:val="single" w:sz="2" w:space="0" w:color="EFEFEF"/>
                            <w:left w:val="none" w:sz="0" w:space="0" w:color="auto"/>
                            <w:bottom w:val="none" w:sz="0" w:space="0" w:color="auto"/>
                            <w:right w:val="none" w:sz="0" w:space="0" w:color="auto"/>
                          </w:divBdr>
                          <w:divsChild>
                            <w:div w:id="1228111566">
                              <w:marLeft w:val="0"/>
                              <w:marRight w:val="0"/>
                              <w:marTop w:val="0"/>
                              <w:marBottom w:val="0"/>
                              <w:divBdr>
                                <w:top w:val="none" w:sz="0" w:space="0" w:color="auto"/>
                                <w:left w:val="none" w:sz="0" w:space="0" w:color="auto"/>
                                <w:bottom w:val="none" w:sz="0" w:space="0" w:color="auto"/>
                                <w:right w:val="none" w:sz="0" w:space="0" w:color="auto"/>
                              </w:divBdr>
                              <w:divsChild>
                                <w:div w:id="419639561">
                                  <w:marLeft w:val="0"/>
                                  <w:marRight w:val="0"/>
                                  <w:marTop w:val="0"/>
                                  <w:marBottom w:val="0"/>
                                  <w:divBdr>
                                    <w:top w:val="none" w:sz="0" w:space="0" w:color="auto"/>
                                    <w:left w:val="none" w:sz="0" w:space="0" w:color="auto"/>
                                    <w:bottom w:val="none" w:sz="0" w:space="0" w:color="auto"/>
                                    <w:right w:val="none" w:sz="0" w:space="0" w:color="auto"/>
                                  </w:divBdr>
                                  <w:divsChild>
                                    <w:div w:id="370694538">
                                      <w:marLeft w:val="0"/>
                                      <w:marRight w:val="0"/>
                                      <w:marTop w:val="0"/>
                                      <w:marBottom w:val="0"/>
                                      <w:divBdr>
                                        <w:top w:val="none" w:sz="0" w:space="0" w:color="auto"/>
                                        <w:left w:val="none" w:sz="0" w:space="0" w:color="auto"/>
                                        <w:bottom w:val="none" w:sz="0" w:space="0" w:color="auto"/>
                                        <w:right w:val="none" w:sz="0" w:space="0" w:color="auto"/>
                                      </w:divBdr>
                                      <w:divsChild>
                                        <w:div w:id="550188713">
                                          <w:marLeft w:val="0"/>
                                          <w:marRight w:val="0"/>
                                          <w:marTop w:val="0"/>
                                          <w:marBottom w:val="0"/>
                                          <w:divBdr>
                                            <w:top w:val="none" w:sz="0" w:space="0" w:color="auto"/>
                                            <w:left w:val="none" w:sz="0" w:space="0" w:color="auto"/>
                                            <w:bottom w:val="none" w:sz="0" w:space="0" w:color="auto"/>
                                            <w:right w:val="none" w:sz="0" w:space="0" w:color="auto"/>
                                          </w:divBdr>
                                          <w:divsChild>
                                            <w:div w:id="79758486">
                                              <w:marLeft w:val="0"/>
                                              <w:marRight w:val="0"/>
                                              <w:marTop w:val="0"/>
                                              <w:marBottom w:val="0"/>
                                              <w:divBdr>
                                                <w:top w:val="none" w:sz="0" w:space="0" w:color="auto"/>
                                                <w:left w:val="none" w:sz="0" w:space="0" w:color="auto"/>
                                                <w:bottom w:val="none" w:sz="0" w:space="0" w:color="auto"/>
                                                <w:right w:val="none" w:sz="0" w:space="0" w:color="auto"/>
                                              </w:divBdr>
                                              <w:divsChild>
                                                <w:div w:id="820776184">
                                                  <w:marLeft w:val="0"/>
                                                  <w:marRight w:val="0"/>
                                                  <w:marTop w:val="0"/>
                                                  <w:marBottom w:val="0"/>
                                                  <w:divBdr>
                                                    <w:top w:val="none" w:sz="0" w:space="0" w:color="auto"/>
                                                    <w:left w:val="none" w:sz="0" w:space="0" w:color="auto"/>
                                                    <w:bottom w:val="none" w:sz="0" w:space="0" w:color="auto"/>
                                                    <w:right w:val="none" w:sz="0" w:space="0" w:color="auto"/>
                                                  </w:divBdr>
                                                </w:div>
                                              </w:divsChild>
                                            </w:div>
                                            <w:div w:id="2083795969">
                                              <w:marLeft w:val="0"/>
                                              <w:marRight w:val="0"/>
                                              <w:marTop w:val="0"/>
                                              <w:marBottom w:val="0"/>
                                              <w:divBdr>
                                                <w:top w:val="none" w:sz="0" w:space="0" w:color="auto"/>
                                                <w:left w:val="none" w:sz="0" w:space="0" w:color="auto"/>
                                                <w:bottom w:val="none" w:sz="0" w:space="0" w:color="auto"/>
                                                <w:right w:val="none" w:sz="0" w:space="0" w:color="auto"/>
                                              </w:divBdr>
                                              <w:divsChild>
                                                <w:div w:id="133071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29525236">
      <w:bodyDiv w:val="1"/>
      <w:marLeft w:val="0"/>
      <w:marRight w:val="0"/>
      <w:marTop w:val="0"/>
      <w:marBottom w:val="0"/>
      <w:divBdr>
        <w:top w:val="none" w:sz="0" w:space="0" w:color="auto"/>
        <w:left w:val="none" w:sz="0" w:space="0" w:color="auto"/>
        <w:bottom w:val="none" w:sz="0" w:space="0" w:color="auto"/>
        <w:right w:val="none" w:sz="0" w:space="0" w:color="auto"/>
      </w:divBdr>
    </w:div>
    <w:div w:id="2081439126">
      <w:bodyDiv w:val="1"/>
      <w:marLeft w:val="0"/>
      <w:marRight w:val="0"/>
      <w:marTop w:val="0"/>
      <w:marBottom w:val="0"/>
      <w:divBdr>
        <w:top w:val="none" w:sz="0" w:space="0" w:color="auto"/>
        <w:left w:val="none" w:sz="0" w:space="0" w:color="auto"/>
        <w:bottom w:val="none" w:sz="0" w:space="0" w:color="auto"/>
        <w:right w:val="none" w:sz="0" w:space="0" w:color="auto"/>
      </w:divBdr>
    </w:div>
    <w:div w:id="21430401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meeting-agendas-and-minutes/"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4DB9AEE-6EB6-444A-8F64-8542768A5E3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FFC100B-F1FF-48D8-8951-A051AB877B09}">
  <ds:schemaRefs>
    <ds:schemaRef ds:uri="http://schemas.openxmlformats.org/officeDocument/2006/bibliography"/>
  </ds:schemaRefs>
</ds:datastoreItem>
</file>

<file path=customXml/itemProps3.xml><?xml version="1.0" encoding="utf-8"?>
<ds:datastoreItem xmlns:ds="http://schemas.openxmlformats.org/officeDocument/2006/customXml" ds:itemID="{0A1CE8F8-61C5-4535-8757-2C374D3657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6DAD5F2-CE5B-439A-8003-4E0324C24AC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1659</TotalTime>
  <Pages>2</Pages>
  <Words>663</Words>
  <Characters>3783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4438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clerk westfield</dc:creator>
  <cp:keywords/>
  <dc:description/>
  <cp:lastModifiedBy>Jane Clarke</cp:lastModifiedBy>
  <cp:revision>63</cp:revision>
  <cp:lastPrinted>2019-09-26T16:57:00Z</cp:lastPrinted>
  <dcterms:created xsi:type="dcterms:W3CDTF">2022-06-15T09:40:00Z</dcterms:created>
  <dcterms:modified xsi:type="dcterms:W3CDTF">2022-06-16T22:23:00Z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