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007297" w14:paraId="746E6E86" w14:textId="77777777" w:rsidTr="00814A8A">
        <w:trPr>
          <w:trHeight w:val="40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60887" w14:textId="77777777" w:rsidR="00007297" w:rsidRDefault="00007297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Agenda Item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1F204" w14:textId="25D5565E" w:rsidR="00007297" w:rsidRDefault="008C7518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  <w:r w:rsidR="00571C79">
              <w:rPr>
                <w:rFonts w:cstheme="minorHAnsi"/>
              </w:rPr>
              <w:t>2</w:t>
            </w:r>
          </w:p>
        </w:tc>
      </w:tr>
      <w:tr w:rsidR="00007297" w14:paraId="3498B4B4" w14:textId="77777777" w:rsidTr="00814A8A">
        <w:trPr>
          <w:trHeight w:val="40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2FA2C" w14:textId="77777777" w:rsidR="00007297" w:rsidRDefault="0000729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Subject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44E9D" w14:textId="47CA831E" w:rsidR="00007297" w:rsidRPr="00007297" w:rsidRDefault="00571C79" w:rsidP="00307BA5">
            <w:r>
              <w:t>Fencing</w:t>
            </w:r>
            <w:r w:rsidR="005B42FA">
              <w:t>,</w:t>
            </w:r>
            <w:r>
              <w:t xml:space="preserve"> </w:t>
            </w:r>
            <w:r w:rsidR="00F2604F">
              <w:t xml:space="preserve">hedging </w:t>
            </w:r>
            <w:r w:rsidR="005B42FA">
              <w:t xml:space="preserve">and footpath </w:t>
            </w:r>
            <w:r w:rsidR="00F2604F">
              <w:t xml:space="preserve">recommendations </w:t>
            </w:r>
            <w:proofErr w:type="spellStart"/>
            <w:r w:rsidR="00F2604F">
              <w:t>WD</w:t>
            </w:r>
            <w:proofErr w:type="spellEnd"/>
          </w:p>
        </w:tc>
      </w:tr>
      <w:tr w:rsidR="00007297" w14:paraId="0702B819" w14:textId="77777777" w:rsidTr="00814A8A">
        <w:trPr>
          <w:trHeight w:val="40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924CC" w14:textId="77777777" w:rsidR="00007297" w:rsidRDefault="0000729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Author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583EC" w14:textId="133BCCDE" w:rsidR="007531F1" w:rsidRDefault="00007297">
            <w:pPr>
              <w:rPr>
                <w:rFonts w:cstheme="minorHAnsi"/>
              </w:rPr>
            </w:pPr>
            <w:r>
              <w:rPr>
                <w:rFonts w:cstheme="minorHAnsi"/>
              </w:rPr>
              <w:t>Clerk</w:t>
            </w:r>
          </w:p>
        </w:tc>
      </w:tr>
      <w:tr w:rsidR="00007297" w14:paraId="74591FA3" w14:textId="77777777" w:rsidTr="00814A8A">
        <w:trPr>
          <w:trHeight w:val="40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D55E0" w14:textId="77777777" w:rsidR="00007297" w:rsidRDefault="0000729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42E18" w14:textId="0308C9CF" w:rsidR="00007297" w:rsidRDefault="008C7518">
            <w:pPr>
              <w:rPr>
                <w:rFonts w:cstheme="minorHAnsi"/>
              </w:rPr>
            </w:pPr>
            <w:r>
              <w:rPr>
                <w:rFonts w:cstheme="minorHAnsi"/>
              </w:rPr>
              <w:t>07/09</w:t>
            </w:r>
            <w:r w:rsidR="00007297">
              <w:rPr>
                <w:rFonts w:cstheme="minorHAnsi"/>
              </w:rPr>
              <w:t>/2023</w:t>
            </w:r>
          </w:p>
        </w:tc>
      </w:tr>
    </w:tbl>
    <w:p w14:paraId="7CCBB86C" w14:textId="77777777" w:rsidR="00B140B5" w:rsidRDefault="00B140B5"/>
    <w:p w14:paraId="46904DE5" w14:textId="77777777" w:rsidR="00B140B5" w:rsidRPr="00B140B5" w:rsidRDefault="00B140B5" w:rsidP="00B140B5">
      <w:pPr>
        <w:rPr>
          <w:b/>
          <w:bCs/>
        </w:rPr>
      </w:pPr>
      <w:r w:rsidRPr="00B140B5">
        <w:rPr>
          <w:b/>
          <w:bCs/>
        </w:rPr>
        <w:t>Overview</w:t>
      </w:r>
    </w:p>
    <w:p w14:paraId="74D6454B" w14:textId="667B8200" w:rsidR="0006274D" w:rsidRPr="0006274D" w:rsidRDefault="00B140B5" w:rsidP="000850BA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This report has been put together to identify </w:t>
      </w:r>
      <w:r w:rsidR="00C16A58">
        <w:t xml:space="preserve">potential </w:t>
      </w:r>
      <w:r w:rsidR="00F2604F">
        <w:t>options for the fencing</w:t>
      </w:r>
      <w:r w:rsidR="00B05F81">
        <w:t>,</w:t>
      </w:r>
      <w:r w:rsidR="00F2604F">
        <w:t xml:space="preserve"> hedging</w:t>
      </w:r>
      <w:r w:rsidR="00B05F81">
        <w:t xml:space="preserve">, </w:t>
      </w:r>
      <w:proofErr w:type="gramStart"/>
      <w:r w:rsidR="00B05F81">
        <w:t>planting</w:t>
      </w:r>
      <w:proofErr w:type="gramEnd"/>
      <w:r w:rsidR="00B05F81">
        <w:t xml:space="preserve"> and footpaths</w:t>
      </w:r>
      <w:r w:rsidR="00F2604F">
        <w:t xml:space="preserve"> at the</w:t>
      </w:r>
      <w:r>
        <w:t xml:space="preserve"> Westfield Down</w:t>
      </w:r>
      <w:r w:rsidR="00F2604F">
        <w:t xml:space="preserve"> on areas which will be managed by the Parish Council</w:t>
      </w:r>
      <w:r>
        <w:t xml:space="preserve">.  The intention is to </w:t>
      </w:r>
      <w:r w:rsidR="00641051">
        <w:t>allow sufficient fencing to protect those using the recreation area and to stop cars and vehicles accessing the site.</w:t>
      </w:r>
      <w:r w:rsidR="00986C8F">
        <w:t xml:space="preserve">  Much of the advice has been based on the 2021 FWAG report</w:t>
      </w:r>
      <w:r w:rsidR="007A461D">
        <w:t xml:space="preserve">, a visit to Arlington </w:t>
      </w:r>
      <w:r w:rsidR="00C16A58">
        <w:t>Reservoir</w:t>
      </w:r>
      <w:r w:rsidR="007A461D">
        <w:t xml:space="preserve">, High Weald AONB guidance and advice from </w:t>
      </w:r>
      <w:r w:rsidR="0006274D">
        <w:t>hedgelink.org.uk</w:t>
      </w:r>
      <w:r w:rsidR="00986C8F">
        <w:t>.</w:t>
      </w:r>
      <w:r w:rsidR="00C1618D">
        <w:t xml:space="preserve">  </w:t>
      </w:r>
    </w:p>
    <w:p w14:paraId="020922C5" w14:textId="2AE09F15" w:rsidR="00DB41DB" w:rsidRPr="00A3501D" w:rsidRDefault="00C1618D" w:rsidP="000850BA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It is envisaged that the proposed </w:t>
      </w:r>
      <w:r w:rsidR="006D6B3B">
        <w:t>planting outlined in this report would be part of a wider environmental programme</w:t>
      </w:r>
      <w:r w:rsidR="0006274D">
        <w:t xml:space="preserve"> for the site itself and the surrounding areas</w:t>
      </w:r>
      <w:r w:rsidR="006D6B3B">
        <w:t xml:space="preserve">.  This report is focusing on </w:t>
      </w:r>
      <w:r w:rsidR="00314B77">
        <w:t>new planting on the site as phase one.  Once this has been achieved phase two would look at improving the existing boundary hedges on the site</w:t>
      </w:r>
      <w:r w:rsidR="002F6944">
        <w:t xml:space="preserve"> mainly the hedges </w:t>
      </w:r>
      <w:r w:rsidR="00D40EB7">
        <w:t>on the top road (the access road to the cricket field</w:t>
      </w:r>
      <w:r w:rsidR="00307BA5">
        <w:t>)</w:t>
      </w:r>
      <w:r w:rsidR="00020FF2">
        <w:t>,</w:t>
      </w:r>
      <w:r w:rsidR="00307BA5">
        <w:t xml:space="preserve"> the existing boundary hedge along the A28</w:t>
      </w:r>
      <w:r w:rsidR="00020FF2">
        <w:t xml:space="preserve"> and hedges along the 1066 footpath</w:t>
      </w:r>
      <w:r w:rsidR="00307BA5">
        <w:t>.</w:t>
      </w:r>
      <w:r w:rsidR="0066369B">
        <w:t xml:space="preserve">  Please note a map on the night will be provided showing the key sections as the diagram </w:t>
      </w:r>
      <w:r w:rsidR="00AA33D6">
        <w:t xml:space="preserve">at the bottom of </w:t>
      </w:r>
      <w:r w:rsidR="000E79E8">
        <w:t xml:space="preserve">this report is not </w:t>
      </w:r>
      <w:r w:rsidR="00AE32C2">
        <w:t xml:space="preserve">clear but </w:t>
      </w:r>
      <w:r w:rsidR="00AA33D6">
        <w:t xml:space="preserve">aims to </w:t>
      </w:r>
      <w:r w:rsidR="00AE32C2">
        <w:t>give an outline</w:t>
      </w:r>
      <w:r w:rsidR="00A43214">
        <w:t xml:space="preserve"> of the sections discussed</w:t>
      </w:r>
      <w:r w:rsidR="00AE32C2">
        <w:t>.</w:t>
      </w:r>
    </w:p>
    <w:p w14:paraId="717F6240" w14:textId="75A7B0D8" w:rsidR="00A3501D" w:rsidRPr="00C80BBC" w:rsidRDefault="00A43214" w:rsidP="000850BA">
      <w:pPr>
        <w:pStyle w:val="ListParagraph"/>
        <w:numPr>
          <w:ilvl w:val="0"/>
          <w:numId w:val="2"/>
        </w:numPr>
        <w:rPr>
          <w:b/>
          <w:bCs/>
        </w:rPr>
      </w:pPr>
      <w:r>
        <w:t>Councillors are asked to review the proposal</w:t>
      </w:r>
      <w:r w:rsidR="007518C5">
        <w:t xml:space="preserve"> and based on Councillors decisions </w:t>
      </w:r>
      <w:r w:rsidR="001F3C20">
        <w:t xml:space="preserve">and feedback </w:t>
      </w:r>
      <w:r w:rsidR="007518C5">
        <w:t xml:space="preserve">will allow the </w:t>
      </w:r>
      <w:r w:rsidR="00001A25">
        <w:t xml:space="preserve">Clerk to get quotes </w:t>
      </w:r>
      <w:r w:rsidR="007518C5">
        <w:t>to</w:t>
      </w:r>
      <w:r w:rsidR="00A17671">
        <w:t xml:space="preserve"> bring back to Council for the final agreement</w:t>
      </w:r>
      <w:r w:rsidR="001F3C20">
        <w:t xml:space="preserve"> and start looking at budgets and a management plan</w:t>
      </w:r>
      <w:r w:rsidR="00FB142D">
        <w:t xml:space="preserve"> for</w:t>
      </w:r>
      <w:r w:rsidR="001F3C20">
        <w:t xml:space="preserve"> the site over the next 5 years</w:t>
      </w:r>
      <w:r w:rsidR="00A17671">
        <w:t>.</w:t>
      </w:r>
      <w:r w:rsidR="001E5768">
        <w:t xml:space="preserve">  The Clerk would look to get grants for the hedging </w:t>
      </w:r>
      <w:r w:rsidR="003B2D2C">
        <w:t xml:space="preserve">and mixes may need to be adapted to be eligible for grants such as </w:t>
      </w:r>
      <w:proofErr w:type="spellStart"/>
      <w:r w:rsidR="003B2D2C">
        <w:t>MOREhedges</w:t>
      </w:r>
      <w:proofErr w:type="spellEnd"/>
      <w:r w:rsidR="003B2D2C">
        <w:t xml:space="preserve"> and </w:t>
      </w:r>
      <w:r w:rsidR="00683613">
        <w:t>Countryside Stewardship Hedge grants.</w:t>
      </w:r>
    </w:p>
    <w:p w14:paraId="21C07DC1" w14:textId="51AE7BC0" w:rsidR="00C80BBC" w:rsidRPr="00C80BBC" w:rsidRDefault="00C80BBC" w:rsidP="000850BA">
      <w:pPr>
        <w:pStyle w:val="ListParagraph"/>
        <w:numPr>
          <w:ilvl w:val="0"/>
          <w:numId w:val="2"/>
        </w:numPr>
        <w:rPr>
          <w:b/>
          <w:bCs/>
        </w:rPr>
      </w:pPr>
      <w:r>
        <w:t>It is important to highlight the main areas being discussed within the Westfield Down site:</w:t>
      </w:r>
    </w:p>
    <w:p w14:paraId="36DBD31F" w14:textId="67FCDA4A" w:rsidR="00C80BBC" w:rsidRDefault="00704AF2" w:rsidP="00C80BBC">
      <w:pPr>
        <w:pStyle w:val="ListParagraph"/>
        <w:numPr>
          <w:ilvl w:val="1"/>
          <w:numId w:val="2"/>
        </w:numPr>
      </w:pPr>
      <w:r w:rsidRPr="00FA662E">
        <w:t>Areas A, B and C make up the bottom section of the green space</w:t>
      </w:r>
      <w:r w:rsidR="009A3AFE">
        <w:t>.</w:t>
      </w:r>
    </w:p>
    <w:p w14:paraId="7A529519" w14:textId="0DFDE117" w:rsidR="009A3AFE" w:rsidRDefault="000E474E" w:rsidP="00C80BBC">
      <w:pPr>
        <w:pStyle w:val="ListParagraph"/>
        <w:numPr>
          <w:ilvl w:val="1"/>
          <w:numId w:val="2"/>
        </w:numPr>
      </w:pPr>
      <w:r>
        <w:t>Area D is a proposed build out for a potential woodland area</w:t>
      </w:r>
      <w:r w:rsidR="00820276">
        <w:t>.</w:t>
      </w:r>
    </w:p>
    <w:p w14:paraId="7C7F2993" w14:textId="301B7D1A" w:rsidR="008F0A0C" w:rsidRDefault="00820276" w:rsidP="008F0A0C">
      <w:pPr>
        <w:pStyle w:val="ListParagraph"/>
        <w:numPr>
          <w:ilvl w:val="1"/>
          <w:numId w:val="2"/>
        </w:numPr>
      </w:pPr>
      <w:r>
        <w:t>Area E is the main recreational lan</w:t>
      </w:r>
      <w:r w:rsidR="00FB142D">
        <w:t>d</w:t>
      </w:r>
      <w:r>
        <w:t xml:space="preserve"> earmarked to be managed as parkland</w:t>
      </w:r>
      <w:r w:rsidR="002D5491">
        <w:t>.</w:t>
      </w:r>
    </w:p>
    <w:p w14:paraId="4B85124B" w14:textId="77777777" w:rsidR="00BF37EF" w:rsidRPr="00814A8A" w:rsidRDefault="00BF37EF" w:rsidP="00BF37EF">
      <w:pPr>
        <w:rPr>
          <w:sz w:val="12"/>
          <w:szCs w:val="12"/>
        </w:rPr>
      </w:pPr>
    </w:p>
    <w:p w14:paraId="60060E75" w14:textId="48D9A6F1" w:rsidR="00BF37EF" w:rsidRPr="00BF37EF" w:rsidRDefault="00BF37EF" w:rsidP="00BF37EF">
      <w:pPr>
        <w:rPr>
          <w:b/>
          <w:bCs/>
        </w:rPr>
      </w:pPr>
      <w:r w:rsidRPr="00BF37EF">
        <w:rPr>
          <w:b/>
          <w:bCs/>
        </w:rPr>
        <w:t>Planting and hedgerows</w:t>
      </w:r>
    </w:p>
    <w:p w14:paraId="788E27AA" w14:textId="30CE87C6" w:rsidR="005B3B7C" w:rsidRDefault="00726E17" w:rsidP="00BF37EF">
      <w:pPr>
        <w:pStyle w:val="ListParagraph"/>
        <w:numPr>
          <w:ilvl w:val="0"/>
          <w:numId w:val="2"/>
        </w:numPr>
      </w:pPr>
      <w:r>
        <w:t xml:space="preserve">Due to the </w:t>
      </w:r>
      <w:r w:rsidR="00CF2EBF">
        <w:t xml:space="preserve">loss of biodiversity and habitat on the site there is an opportunity for </w:t>
      </w:r>
      <w:r w:rsidR="00E702C7">
        <w:t xml:space="preserve">building sustainable wildlife corridors </w:t>
      </w:r>
      <w:r w:rsidR="00552438">
        <w:t xml:space="preserve">and habitat </w:t>
      </w:r>
      <w:r w:rsidR="00E702C7">
        <w:t xml:space="preserve">throughout the site.  </w:t>
      </w:r>
      <w:r w:rsidR="009F43E3">
        <w:t>The following suggestions are after reviewing the</w:t>
      </w:r>
      <w:r w:rsidR="004D0D39">
        <w:t xml:space="preserve"> FWAG report, visited Arlington Reservoir and reviewed the High Weald </w:t>
      </w:r>
      <w:r w:rsidR="009F43E3">
        <w:t>guidance</w:t>
      </w:r>
      <w:r w:rsidR="00212E75">
        <w:t>.</w:t>
      </w:r>
    </w:p>
    <w:p w14:paraId="1A85CECE" w14:textId="148C39FB" w:rsidR="005B5177" w:rsidRDefault="005B5177" w:rsidP="00212E75">
      <w:pPr>
        <w:pStyle w:val="ListParagraph"/>
        <w:numPr>
          <w:ilvl w:val="1"/>
          <w:numId w:val="2"/>
        </w:numPr>
      </w:pPr>
      <w:r>
        <w:t xml:space="preserve">The main site shown as section E has been resolved to be managed as parkland.  The site will be largely open space with selected planting of </w:t>
      </w:r>
      <w:r w:rsidR="00B83A19">
        <w:t>trees on the site.</w:t>
      </w:r>
    </w:p>
    <w:p w14:paraId="7FFDA5E5" w14:textId="28625A2D" w:rsidR="00DF059A" w:rsidRDefault="00541CD3" w:rsidP="00212E75">
      <w:pPr>
        <w:pStyle w:val="ListParagraph"/>
        <w:numPr>
          <w:ilvl w:val="1"/>
          <w:numId w:val="2"/>
        </w:numPr>
      </w:pPr>
      <w:r>
        <w:t>Proposal to i</w:t>
      </w:r>
      <w:r w:rsidR="00212E75">
        <w:t xml:space="preserve">nstall hedges along the </w:t>
      </w:r>
      <w:r w:rsidR="008C6B68">
        <w:t>bottom fence of the recreation ground up to the changing rooms and long the new green fence o</w:t>
      </w:r>
      <w:r w:rsidR="00034DA2">
        <w:t>f the football club</w:t>
      </w:r>
      <w:r w:rsidR="00FB142D">
        <w:t>’</w:t>
      </w:r>
      <w:r w:rsidR="00034DA2">
        <w:t>s new fence and up along the public footpath</w:t>
      </w:r>
      <w:r w:rsidR="00D56626">
        <w:t xml:space="preserve"> towards the access road to the cricket club</w:t>
      </w:r>
      <w:r w:rsidR="009F43E3">
        <w:t>.</w:t>
      </w:r>
      <w:r w:rsidR="00D56626">
        <w:t xml:space="preserve"> Suggestion that hedges </w:t>
      </w:r>
      <w:r w:rsidR="009C0621">
        <w:t xml:space="preserve">used are </w:t>
      </w:r>
      <w:proofErr w:type="gramStart"/>
      <w:r w:rsidR="009C0621">
        <w:t>similar to</w:t>
      </w:r>
      <w:proofErr w:type="gramEnd"/>
      <w:r w:rsidR="009C0621">
        <w:t xml:space="preserve"> the</w:t>
      </w:r>
      <w:r w:rsidR="00D56626">
        <w:t xml:space="preserve"> </w:t>
      </w:r>
      <w:r w:rsidR="007B4066">
        <w:t xml:space="preserve">wildlife </w:t>
      </w:r>
      <w:r w:rsidR="00547A00">
        <w:t xml:space="preserve">friendly mix from English Woodlands </w:t>
      </w:r>
      <w:r w:rsidR="00547A00" w:rsidRPr="00547A00">
        <w:t>selected to offer food, shelter and habitats for wildlife. The</w:t>
      </w:r>
      <w:r w:rsidR="00547A00">
        <w:t>ir</w:t>
      </w:r>
      <w:r w:rsidR="00547A00" w:rsidRPr="00547A00">
        <w:t xml:space="preserve"> pre-packed mix includes 10 Hawthorn; 3 Field maple; 3 Spindle; 3 Blackthorn; 3 Guelder rose; 3 Dog rose</w:t>
      </w:r>
      <w:r w:rsidR="00547A00">
        <w:t>.</w:t>
      </w:r>
      <w:r w:rsidR="00411761">
        <w:t xml:space="preserve">  </w:t>
      </w:r>
      <w:r w:rsidR="00DC0365">
        <w:t xml:space="preserve">Planting is suggested </w:t>
      </w:r>
      <w:r w:rsidR="0017321A">
        <w:t xml:space="preserve">with 4-6 plants per metre in staggered rows.  </w:t>
      </w:r>
      <w:r w:rsidR="00411761">
        <w:t xml:space="preserve">It is suggested </w:t>
      </w:r>
      <w:r w:rsidR="0017321A">
        <w:t xml:space="preserve">to develop a cutting scheme to allow for </w:t>
      </w:r>
      <w:r w:rsidR="00411761">
        <w:t xml:space="preserve">a </w:t>
      </w:r>
      <w:r w:rsidR="000B71D6">
        <w:t xml:space="preserve">dense hedge </w:t>
      </w:r>
      <w:r w:rsidR="00070A81">
        <w:t xml:space="preserve">down to ground level </w:t>
      </w:r>
      <w:r w:rsidR="007D4BC8">
        <w:t xml:space="preserve">at a width </w:t>
      </w:r>
      <w:r w:rsidR="00C00CD3">
        <w:t>of 1.5 meters</w:t>
      </w:r>
      <w:r w:rsidR="002014D2">
        <w:t xml:space="preserve">. The cutting regime </w:t>
      </w:r>
      <w:r w:rsidR="008C6522">
        <w:t>should also be de</w:t>
      </w:r>
      <w:r w:rsidR="002014D2">
        <w:t xml:space="preserve">vised to ensure a healthy hedge </w:t>
      </w:r>
      <w:r w:rsidR="002A4965">
        <w:t xml:space="preserve">grows to increase the berry crop </w:t>
      </w:r>
      <w:r w:rsidR="004F6D61">
        <w:t xml:space="preserve">and shrub health.  </w:t>
      </w:r>
    </w:p>
    <w:p w14:paraId="411B8C71" w14:textId="7B63A4A6" w:rsidR="00BF37EF" w:rsidRDefault="004F6D61" w:rsidP="00212E75">
      <w:pPr>
        <w:pStyle w:val="ListParagraph"/>
        <w:numPr>
          <w:ilvl w:val="1"/>
          <w:numId w:val="2"/>
        </w:numPr>
      </w:pPr>
      <w:r>
        <w:lastRenderedPageBreak/>
        <w:t xml:space="preserve">Options to look at </w:t>
      </w:r>
      <w:r w:rsidR="00CE7501">
        <w:t>allowing trees to grow up within the hedge itself and regular intervals.</w:t>
      </w:r>
      <w:r w:rsidR="00DF059A">
        <w:t xml:space="preserve">  </w:t>
      </w:r>
      <w:r w:rsidR="001404AB">
        <w:t xml:space="preserve">Suggested trees would be oaks, </w:t>
      </w:r>
      <w:proofErr w:type="gramStart"/>
      <w:r w:rsidR="001404AB">
        <w:t>beech</w:t>
      </w:r>
      <w:proofErr w:type="gramEnd"/>
      <w:r w:rsidR="001404AB">
        <w:t xml:space="preserve"> and crab apples.</w:t>
      </w:r>
      <w:r w:rsidR="002A0271">
        <w:t xml:space="preserve">  Thes would be marked out to allow the trees to fully mature.</w:t>
      </w:r>
    </w:p>
    <w:p w14:paraId="70B7FC56" w14:textId="3C7BB819" w:rsidR="00D56626" w:rsidRDefault="00141D64" w:rsidP="002E3492">
      <w:pPr>
        <w:pStyle w:val="ListParagraph"/>
        <w:numPr>
          <w:ilvl w:val="1"/>
          <w:numId w:val="2"/>
        </w:numPr>
      </w:pPr>
      <w:r>
        <w:t>As well as the</w:t>
      </w:r>
      <w:r w:rsidR="00411761">
        <w:t xml:space="preserve"> main hedge</w:t>
      </w:r>
      <w:r w:rsidR="00CE7501">
        <w:t xml:space="preserve"> at Arlington reservoir they have created a staggered hedge </w:t>
      </w:r>
      <w:r w:rsidR="00340C08">
        <w:t xml:space="preserve">growth </w:t>
      </w:r>
      <w:r w:rsidR="001808F9">
        <w:t>of 1 to 2 metres</w:t>
      </w:r>
      <w:r w:rsidR="00DB7331">
        <w:t xml:space="preserve"> to encourage soft edges to further encourage wildlife.</w:t>
      </w:r>
      <w:r w:rsidR="0043609B">
        <w:t xml:space="preserve">  It is also suggested on the </w:t>
      </w:r>
      <w:proofErr w:type="spellStart"/>
      <w:r w:rsidR="0043609B">
        <w:t>hedgelink</w:t>
      </w:r>
      <w:proofErr w:type="spellEnd"/>
      <w:r w:rsidR="0043609B">
        <w:t xml:space="preserve"> website </w:t>
      </w:r>
      <w:r w:rsidR="004B6184">
        <w:t>“</w:t>
      </w:r>
      <w:r w:rsidR="00BC2D1E">
        <w:t>encourage</w:t>
      </w:r>
      <w:r w:rsidR="0043609B">
        <w:t xml:space="preserve"> </w:t>
      </w:r>
      <w:r w:rsidR="004B6184">
        <w:t>tussocky grass-rich growth to develop at the base of the shrub layer</w:t>
      </w:r>
      <w:r w:rsidR="00BC2D1E">
        <w:t>…</w:t>
      </w:r>
      <w:r w:rsidR="002E3492">
        <w:t>Dense grassy ground cover is essential for many invertebrates including spiders, beetles, lies and caterpillars, both for overwintering and breeding</w:t>
      </w:r>
      <w:r w:rsidR="00031BBC">
        <w:t>.”</w:t>
      </w:r>
      <w:r w:rsidR="00D840D3">
        <w:t xml:space="preserve"> </w:t>
      </w:r>
      <w:r w:rsidR="008B4C10">
        <w:t xml:space="preserve">This may not be suitable for </w:t>
      </w:r>
      <w:r w:rsidR="00D0089F">
        <w:t>all</w:t>
      </w:r>
      <w:r w:rsidR="008B4C10">
        <w:t xml:space="preserve"> the </w:t>
      </w:r>
      <w:r w:rsidR="00AC6C79">
        <w:t>areas</w:t>
      </w:r>
      <w:r w:rsidR="00D0089F">
        <w:t xml:space="preserve"> where hedges are planted</w:t>
      </w:r>
      <w:r w:rsidR="00AC6C79">
        <w:t xml:space="preserve"> but as the site is large there could be selected areas where this can be achieved.</w:t>
      </w:r>
    </w:p>
    <w:p w14:paraId="0C41C7EF" w14:textId="06F2A144" w:rsidR="0052440B" w:rsidRDefault="0030673A" w:rsidP="002E3492">
      <w:pPr>
        <w:pStyle w:val="ListParagraph"/>
        <w:numPr>
          <w:ilvl w:val="1"/>
          <w:numId w:val="2"/>
        </w:numPr>
      </w:pPr>
      <w:r>
        <w:t>The area in front of the football pitch could be a suitable build out for a small woodland</w:t>
      </w:r>
      <w:r w:rsidR="005716A1">
        <w:t xml:space="preserve"> area to replace some of the lost habitat during the development.  </w:t>
      </w:r>
      <w:r w:rsidR="00587BB6">
        <w:t>This is shown as section D on the map.</w:t>
      </w:r>
    </w:p>
    <w:p w14:paraId="2629B958" w14:textId="77777777" w:rsidR="002322D8" w:rsidRDefault="00587BB6" w:rsidP="005B5177">
      <w:pPr>
        <w:pStyle w:val="ListParagraph"/>
        <w:numPr>
          <w:ilvl w:val="1"/>
          <w:numId w:val="2"/>
        </w:numPr>
      </w:pPr>
      <w:r>
        <w:t xml:space="preserve">The green space on the </w:t>
      </w:r>
      <w:r w:rsidR="007758A0">
        <w:t xml:space="preserve">lower section of the access road was originally </w:t>
      </w:r>
      <w:r w:rsidR="003B02F5">
        <w:t>resolv</w:t>
      </w:r>
      <w:r w:rsidR="007758A0">
        <w:t xml:space="preserve">ed to be developed into a wildflower meadow.  Due to the level of </w:t>
      </w:r>
      <w:r w:rsidR="008C6522">
        <w:t>topsoil</w:t>
      </w:r>
      <w:r w:rsidR="007758A0">
        <w:t xml:space="preserve"> </w:t>
      </w:r>
      <w:r w:rsidR="0007758A">
        <w:t xml:space="preserve">on the site </w:t>
      </w:r>
      <w:r w:rsidR="007758A0">
        <w:t xml:space="preserve">it has been suggested that this might be difficult to achieve.  </w:t>
      </w:r>
      <w:r w:rsidR="00837612">
        <w:t>However</w:t>
      </w:r>
      <w:r w:rsidR="008C6522">
        <w:t>,</w:t>
      </w:r>
      <w:r w:rsidR="00837612">
        <w:t xml:space="preserve"> sections A and B shown on the map could be built out </w:t>
      </w:r>
      <w:r w:rsidR="00631361">
        <w:t xml:space="preserve">as small woodland areas.  </w:t>
      </w:r>
      <w:r w:rsidR="00480DEC">
        <w:t>These could be fenced off to</w:t>
      </w:r>
      <w:r w:rsidR="005B72B3">
        <w:t xml:space="preserve"> allow these areas to be managed as small woodland </w:t>
      </w:r>
      <w:r w:rsidR="008C6522">
        <w:t>and scrub land</w:t>
      </w:r>
      <w:r w:rsidR="00EC3ABB">
        <w:t xml:space="preserve"> and would not </w:t>
      </w:r>
      <w:r w:rsidR="00307BA5">
        <w:t>affect</w:t>
      </w:r>
      <w:r w:rsidR="00EC3ABB">
        <w:t xml:space="preserve"> the resident</w:t>
      </w:r>
      <w:r w:rsidR="002322D8">
        <w:t>’</w:t>
      </w:r>
      <w:r w:rsidR="00EC3ABB">
        <w:t xml:space="preserve">s enjoyment of the main recreational area as </w:t>
      </w:r>
      <w:r w:rsidR="002A0271">
        <w:t>it is in a separate part of the site.</w:t>
      </w:r>
      <w:r w:rsidR="0007758A">
        <w:t xml:space="preserve">  </w:t>
      </w:r>
    </w:p>
    <w:p w14:paraId="0F9B82C8" w14:textId="40E1814A" w:rsidR="005B5177" w:rsidRPr="00FA662E" w:rsidRDefault="0007758A" w:rsidP="005B5177">
      <w:pPr>
        <w:pStyle w:val="ListParagraph"/>
        <w:numPr>
          <w:ilvl w:val="1"/>
          <w:numId w:val="2"/>
        </w:numPr>
      </w:pPr>
      <w:r>
        <w:t xml:space="preserve">Section C of the site </w:t>
      </w:r>
      <w:r w:rsidR="002322D8">
        <w:t>c</w:t>
      </w:r>
      <w:r>
        <w:t xml:space="preserve">ould be </w:t>
      </w:r>
      <w:r w:rsidR="00B05F81">
        <w:t>regularly</w:t>
      </w:r>
      <w:r>
        <w:t xml:space="preserve"> mown and maintained as this is a potential site for a future community building.</w:t>
      </w:r>
    </w:p>
    <w:p w14:paraId="6CFC4CC1" w14:textId="77777777" w:rsidR="00A17671" w:rsidRPr="00814A8A" w:rsidRDefault="00A17671" w:rsidP="00A17671">
      <w:pPr>
        <w:rPr>
          <w:b/>
          <w:bCs/>
          <w:sz w:val="12"/>
          <w:szCs w:val="12"/>
        </w:rPr>
      </w:pPr>
    </w:p>
    <w:p w14:paraId="1603CDB1" w14:textId="3E687881" w:rsidR="00A17671" w:rsidRDefault="00A17671" w:rsidP="00A17671">
      <w:pPr>
        <w:rPr>
          <w:b/>
          <w:bCs/>
        </w:rPr>
      </w:pPr>
      <w:r>
        <w:rPr>
          <w:b/>
          <w:bCs/>
        </w:rPr>
        <w:t>Fencing</w:t>
      </w:r>
    </w:p>
    <w:p w14:paraId="1E99A55B" w14:textId="09AC4911" w:rsidR="00FB2F18" w:rsidRDefault="00FB2F18" w:rsidP="00222E7F">
      <w:pPr>
        <w:pStyle w:val="ListParagraph"/>
        <w:numPr>
          <w:ilvl w:val="0"/>
          <w:numId w:val="2"/>
        </w:numPr>
      </w:pPr>
      <w:r>
        <w:t xml:space="preserve">It is important to install fencing whilst the </w:t>
      </w:r>
      <w:r w:rsidR="00F23D62">
        <w:t>hedgerows</w:t>
      </w:r>
      <w:r>
        <w:t xml:space="preserve"> develop to protect those using the spaces and mange other areas to be protected </w:t>
      </w:r>
      <w:r w:rsidR="00F23D62">
        <w:t xml:space="preserve">to encourage wildlife.  All </w:t>
      </w:r>
      <w:r w:rsidR="008E59F2">
        <w:t>suggested fencing has been marked up with a brown line on the map</w:t>
      </w:r>
      <w:r w:rsidR="0017345C">
        <w:t xml:space="preserve"> and the style of fencing suggested is </w:t>
      </w:r>
      <w:r w:rsidR="00925B50">
        <w:t>stock fencing</w:t>
      </w:r>
      <w:r w:rsidR="00C1516B">
        <w:t xml:space="preserve"> at a height to be agreed on the night</w:t>
      </w:r>
      <w:r w:rsidR="008E59F2">
        <w:t>.</w:t>
      </w:r>
      <w:r w:rsidR="00AA5C94">
        <w:t xml:space="preserve">  It is noted that position for gates/entrances will need to be determined.</w:t>
      </w:r>
    </w:p>
    <w:p w14:paraId="01411B93" w14:textId="6468ABF4" w:rsidR="00686A33" w:rsidRDefault="00A17671" w:rsidP="00222E7F">
      <w:pPr>
        <w:pStyle w:val="ListParagraph"/>
        <w:numPr>
          <w:ilvl w:val="0"/>
          <w:numId w:val="2"/>
        </w:numPr>
      </w:pPr>
      <w:r w:rsidRPr="00F53E43">
        <w:t xml:space="preserve">The priority fencing needs to be put in place </w:t>
      </w:r>
      <w:r w:rsidR="00686A33">
        <w:t>in the following areas</w:t>
      </w:r>
      <w:r w:rsidR="002D5491">
        <w:t xml:space="preserve"> for safety</w:t>
      </w:r>
      <w:r w:rsidR="00686A33">
        <w:t>:</w:t>
      </w:r>
    </w:p>
    <w:p w14:paraId="797841F1" w14:textId="23F03C12" w:rsidR="00A17671" w:rsidRDefault="00686A33" w:rsidP="00686A33">
      <w:pPr>
        <w:pStyle w:val="ListParagraph"/>
        <w:numPr>
          <w:ilvl w:val="1"/>
          <w:numId w:val="2"/>
        </w:numPr>
      </w:pPr>
      <w:r>
        <w:t>A</w:t>
      </w:r>
      <w:r w:rsidR="00F53E43">
        <w:t>t the bottom of the recreation ground</w:t>
      </w:r>
      <w:r w:rsidR="0060569F">
        <w:t xml:space="preserve"> along the </w:t>
      </w:r>
      <w:r w:rsidR="00B060E9">
        <w:t xml:space="preserve">top edge of the </w:t>
      </w:r>
      <w:r w:rsidR="0060569F">
        <w:t xml:space="preserve">access road </w:t>
      </w:r>
      <w:r w:rsidR="00B060E9">
        <w:t xml:space="preserve">and </w:t>
      </w:r>
      <w:r w:rsidR="007C0D89">
        <w:t>along the outer edge of the car park spaces.</w:t>
      </w:r>
    </w:p>
    <w:p w14:paraId="51FDBE4E" w14:textId="66F43DF1" w:rsidR="007C0D89" w:rsidRDefault="00B060E9" w:rsidP="00686A33">
      <w:pPr>
        <w:pStyle w:val="ListParagraph"/>
        <w:numPr>
          <w:ilvl w:val="1"/>
          <w:numId w:val="2"/>
        </w:numPr>
      </w:pPr>
      <w:r>
        <w:t>O</w:t>
      </w:r>
      <w:r w:rsidR="00FD5EE7">
        <w:t>n</w:t>
      </w:r>
      <w:r>
        <w:t xml:space="preserve"> the bottom, edge of the access road</w:t>
      </w:r>
      <w:r w:rsidR="00FD5EE7">
        <w:t xml:space="preserve"> all the way up and around the car parking spaces up by the football pitch.</w:t>
      </w:r>
    </w:p>
    <w:p w14:paraId="53E3D2D3" w14:textId="609279EA" w:rsidR="00224A46" w:rsidRDefault="00224A46" w:rsidP="00224A46">
      <w:pPr>
        <w:pStyle w:val="ListParagraph"/>
        <w:numPr>
          <w:ilvl w:val="0"/>
          <w:numId w:val="2"/>
        </w:numPr>
      </w:pPr>
      <w:r>
        <w:t xml:space="preserve">Suggested </w:t>
      </w:r>
      <w:r w:rsidR="00385817">
        <w:t>additional fencing:</w:t>
      </w:r>
    </w:p>
    <w:p w14:paraId="561A5454" w14:textId="29D7764E" w:rsidR="00385817" w:rsidRDefault="00385817" w:rsidP="00385817">
      <w:pPr>
        <w:pStyle w:val="ListParagraph"/>
        <w:numPr>
          <w:ilvl w:val="1"/>
          <w:numId w:val="2"/>
        </w:numPr>
      </w:pPr>
      <w:r>
        <w:t xml:space="preserve">Either side of the footpath coming off of the 1066 footpath in the bottom </w:t>
      </w:r>
      <w:proofErr w:type="gramStart"/>
      <w:r>
        <w:t>right hand</w:t>
      </w:r>
      <w:proofErr w:type="gramEnd"/>
      <w:r>
        <w:t xml:space="preserve"> corner coming up to the access road.</w:t>
      </w:r>
    </w:p>
    <w:p w14:paraId="55AF0AF2" w14:textId="42D1B1C5" w:rsidR="00695A42" w:rsidRDefault="00695A42" w:rsidP="00385817">
      <w:pPr>
        <w:pStyle w:val="ListParagraph"/>
        <w:numPr>
          <w:ilvl w:val="1"/>
          <w:numId w:val="2"/>
        </w:numPr>
      </w:pPr>
      <w:r>
        <w:t xml:space="preserve">Fencing put in to define </w:t>
      </w:r>
      <w:r w:rsidR="00C80BBC">
        <w:t>two separate areas in the bottom right hand open space area B which is suggested t</w:t>
      </w:r>
      <w:r w:rsidR="002D5491">
        <w:t xml:space="preserve">o expand out the </w:t>
      </w:r>
      <w:r w:rsidR="004647F6">
        <w:t>small parcel of original woodland space and area C which should be fenced off but should be managed and regularly mowed as this could be a site for a future community building.</w:t>
      </w:r>
    </w:p>
    <w:p w14:paraId="260C2680" w14:textId="77777777" w:rsidR="00531EAB" w:rsidRPr="00AA5C94" w:rsidRDefault="00531EAB" w:rsidP="00531EAB">
      <w:pPr>
        <w:rPr>
          <w:sz w:val="12"/>
          <w:szCs w:val="12"/>
        </w:rPr>
      </w:pPr>
    </w:p>
    <w:p w14:paraId="3166F3F0" w14:textId="7A5DFECA" w:rsidR="00531EAB" w:rsidRPr="005B42FA" w:rsidRDefault="00531EAB" w:rsidP="00531EAB">
      <w:pPr>
        <w:rPr>
          <w:b/>
          <w:bCs/>
        </w:rPr>
      </w:pPr>
      <w:r w:rsidRPr="005B42FA">
        <w:rPr>
          <w:b/>
          <w:bCs/>
        </w:rPr>
        <w:t>Footpaths</w:t>
      </w:r>
    </w:p>
    <w:p w14:paraId="2A83F4B2" w14:textId="195FBFFE" w:rsidR="008F0A0C" w:rsidRDefault="004B7A5E" w:rsidP="008F0A0C">
      <w:pPr>
        <w:pStyle w:val="ListParagraph"/>
        <w:numPr>
          <w:ilvl w:val="0"/>
          <w:numId w:val="2"/>
        </w:numPr>
      </w:pPr>
      <w:r>
        <w:t xml:space="preserve">Whilst the main area would be an open space there is an opportunity to </w:t>
      </w:r>
      <w:r w:rsidR="003D7061">
        <w:t xml:space="preserve">place a footpath around the edge of area E the main recreational area.  This would be a similar footpath that </w:t>
      </w:r>
      <w:r w:rsidR="00BB76F2">
        <w:t>have been installed at the recreational site in Battle and the playing field in Burwash Common.  The proposed surface would be</w:t>
      </w:r>
      <w:r w:rsidR="00F775B2">
        <w:t xml:space="preserve"> tarmac or a similar hard surface.</w:t>
      </w:r>
    </w:p>
    <w:p w14:paraId="24998FF5" w14:textId="5A4EB604" w:rsidR="00F775B2" w:rsidRDefault="00F775B2" w:rsidP="008F0A0C">
      <w:pPr>
        <w:pStyle w:val="ListParagraph"/>
        <w:numPr>
          <w:ilvl w:val="0"/>
          <w:numId w:val="2"/>
        </w:numPr>
      </w:pPr>
      <w:r>
        <w:t xml:space="preserve">The purpose of installing such a footpath </w:t>
      </w:r>
      <w:r w:rsidR="00C878C8">
        <w:t>would be for the following reasons:</w:t>
      </w:r>
    </w:p>
    <w:p w14:paraId="3BB381DE" w14:textId="6B124C95" w:rsidR="00C878C8" w:rsidRDefault="00C878C8" w:rsidP="00C878C8">
      <w:pPr>
        <w:pStyle w:val="ListParagraph"/>
        <w:numPr>
          <w:ilvl w:val="1"/>
          <w:numId w:val="2"/>
        </w:numPr>
      </w:pPr>
      <w:r>
        <w:t xml:space="preserve">It allows users to use the reactional area </w:t>
      </w:r>
      <w:r w:rsidR="002161C4">
        <w:t xml:space="preserve">in </w:t>
      </w:r>
      <w:r>
        <w:t xml:space="preserve">all seasons and </w:t>
      </w:r>
      <w:r w:rsidR="002161C4">
        <w:t>most</w:t>
      </w:r>
      <w:r>
        <w:t xml:space="preserve"> weather conditions</w:t>
      </w:r>
      <w:r w:rsidR="00FC14C8">
        <w:t>.</w:t>
      </w:r>
    </w:p>
    <w:p w14:paraId="28470DA0" w14:textId="06E4C82A" w:rsidR="00FC14C8" w:rsidRDefault="00FC14C8" w:rsidP="00C878C8">
      <w:pPr>
        <w:pStyle w:val="ListParagraph"/>
        <w:numPr>
          <w:ilvl w:val="1"/>
          <w:numId w:val="2"/>
        </w:numPr>
      </w:pPr>
      <w:r>
        <w:t>Anyone using a wheelchair or pushchair would have a route that they could use</w:t>
      </w:r>
      <w:r w:rsidR="00EF0875">
        <w:t>.</w:t>
      </w:r>
    </w:p>
    <w:p w14:paraId="2E52DE9C" w14:textId="392267A3" w:rsidR="00B75081" w:rsidRDefault="00EF0875" w:rsidP="00B75081">
      <w:pPr>
        <w:pStyle w:val="ListParagraph"/>
        <w:numPr>
          <w:ilvl w:val="1"/>
          <w:numId w:val="2"/>
        </w:numPr>
        <w:ind w:left="1134"/>
      </w:pPr>
      <w:r>
        <w:lastRenderedPageBreak/>
        <w:t xml:space="preserve">The footpath would encourage people not to go onto the </w:t>
      </w:r>
      <w:r w:rsidR="0088339D">
        <w:t xml:space="preserve">areas where the staggered hedges and </w:t>
      </w:r>
      <w:r w:rsidR="007271DC">
        <w:t>tussocky grass-rich growth</w:t>
      </w:r>
      <w:r w:rsidR="00884223">
        <w:t xml:space="preserve"> is being established</w:t>
      </w:r>
      <w:r w:rsidR="009925A6">
        <w:t xml:space="preserve"> and also creates a clear stop </w:t>
      </w:r>
      <w:proofErr w:type="gramStart"/>
      <w:r w:rsidR="009925A6">
        <w:t>line</w:t>
      </w:r>
      <w:proofErr w:type="gramEnd"/>
      <w:r w:rsidR="009925A6">
        <w:t xml:space="preserve"> so such growth does not encroach on the main </w:t>
      </w:r>
      <w:r w:rsidR="004015D3">
        <w:t>recreation area.</w:t>
      </w:r>
    </w:p>
    <w:p w14:paraId="1A2360EB" w14:textId="0C761FB6" w:rsidR="00B75081" w:rsidRDefault="00B75081" w:rsidP="00B75081">
      <w:pPr>
        <w:pStyle w:val="ListParagraph"/>
        <w:numPr>
          <w:ilvl w:val="1"/>
          <w:numId w:val="2"/>
        </w:numPr>
        <w:ind w:left="1134"/>
      </w:pPr>
      <w:r>
        <w:t xml:space="preserve">This footpath is not intended to stop </w:t>
      </w:r>
      <w:r w:rsidR="0084438B">
        <w:t xml:space="preserve">or divert the existing right of way.  This would remain open in the top </w:t>
      </w:r>
      <w:proofErr w:type="gramStart"/>
      <w:r w:rsidR="0084438B">
        <w:t>left hand</w:t>
      </w:r>
      <w:proofErr w:type="gramEnd"/>
      <w:r w:rsidR="0084438B">
        <w:t xml:space="preserve"> corner of the field</w:t>
      </w:r>
      <w:r w:rsidR="001D69EE">
        <w:t xml:space="preserve"> and from the bottom </w:t>
      </w:r>
      <w:r w:rsidR="00C948DE">
        <w:t>in between sections A and B.  T</w:t>
      </w:r>
      <w:r w:rsidR="0084438B">
        <w:t xml:space="preserve">hose using </w:t>
      </w:r>
      <w:r w:rsidR="00C948DE">
        <w:t>the public footpath when entering onto the main Westfield Down recreational area</w:t>
      </w:r>
      <w:r w:rsidR="0084438B">
        <w:t xml:space="preserve"> could either follow the original route or use the footpath.  Councillors if they </w:t>
      </w:r>
      <w:r w:rsidR="00581699">
        <w:t xml:space="preserve">support a hard surfaced footpath being laid might want to extend the footpath to include the public footpath up to the </w:t>
      </w:r>
      <w:r w:rsidR="0045705C">
        <w:t>entrance near the A28 or use a difference surface to tarmac or not lay a surface at all.</w:t>
      </w:r>
    </w:p>
    <w:p w14:paraId="68F83FB1" w14:textId="77777777" w:rsidR="0084438B" w:rsidRDefault="0084438B" w:rsidP="0084438B">
      <w:pPr>
        <w:pStyle w:val="ListParagraph"/>
        <w:ind w:left="1134"/>
      </w:pPr>
    </w:p>
    <w:p w14:paraId="3A33E771" w14:textId="58C57568" w:rsidR="000C2481" w:rsidRPr="009338D0" w:rsidRDefault="000C2481" w:rsidP="000C2481">
      <w:pPr>
        <w:rPr>
          <w:b/>
          <w:bCs/>
        </w:rPr>
      </w:pPr>
      <w:r w:rsidRPr="009338D0">
        <w:rPr>
          <w:b/>
          <w:bCs/>
        </w:rPr>
        <w:t>Outline Map</w:t>
      </w:r>
    </w:p>
    <w:p w14:paraId="5354A46A" w14:textId="7D44DB5C" w:rsidR="00923FA4" w:rsidRDefault="009338D0" w:rsidP="009338D0">
      <w:pPr>
        <w:pStyle w:val="ListParagraph"/>
        <w:numPr>
          <w:ilvl w:val="0"/>
          <w:numId w:val="2"/>
        </w:numPr>
      </w:pPr>
      <w:r>
        <w:t xml:space="preserve">Below is a map which has had the areas marked out as a visual guide to the above proposal.  It is appreciated that this is only a hand drawn guide but </w:t>
      </w:r>
      <w:r w:rsidR="000C2E13">
        <w:t>hopes to give a visual aid to the sections and potential layout of the site.</w:t>
      </w:r>
    </w:p>
    <w:p w14:paraId="3A78881F" w14:textId="48DDCC62" w:rsidR="00495567" w:rsidRDefault="00495567" w:rsidP="009338D0">
      <w:pPr>
        <w:pStyle w:val="ListParagraph"/>
        <w:numPr>
          <w:ilvl w:val="0"/>
          <w:numId w:val="2"/>
        </w:numPr>
      </w:pPr>
      <w:r>
        <w:t xml:space="preserve">The areas have been </w:t>
      </w:r>
      <w:proofErr w:type="gramStart"/>
      <w:r>
        <w:t>colour</w:t>
      </w:r>
      <w:proofErr w:type="gramEnd"/>
      <w:r>
        <w:t xml:space="preserve"> coded:</w:t>
      </w:r>
    </w:p>
    <w:p w14:paraId="15793E0A" w14:textId="5E35D9E0" w:rsidR="00495567" w:rsidRDefault="00495567" w:rsidP="00495567">
      <w:pPr>
        <w:pStyle w:val="ListParagraph"/>
        <w:numPr>
          <w:ilvl w:val="1"/>
          <w:numId w:val="2"/>
        </w:numPr>
      </w:pPr>
      <w:r>
        <w:t>Dark brown lines = potential fencing</w:t>
      </w:r>
    </w:p>
    <w:p w14:paraId="0391BEA4" w14:textId="29EAE319" w:rsidR="00495567" w:rsidRDefault="00495567" w:rsidP="00495567">
      <w:pPr>
        <w:pStyle w:val="ListParagraph"/>
        <w:numPr>
          <w:ilvl w:val="1"/>
          <w:numId w:val="2"/>
        </w:numPr>
      </w:pPr>
      <w:r>
        <w:t xml:space="preserve">Dark green lines = </w:t>
      </w:r>
      <w:r w:rsidR="004964E5">
        <w:t>hedgerows</w:t>
      </w:r>
    </w:p>
    <w:p w14:paraId="6BDFB52F" w14:textId="787BAC94" w:rsidR="00495567" w:rsidRDefault="00495567" w:rsidP="00495567">
      <w:pPr>
        <w:pStyle w:val="ListParagraph"/>
        <w:numPr>
          <w:ilvl w:val="1"/>
          <w:numId w:val="2"/>
        </w:numPr>
      </w:pPr>
      <w:r>
        <w:t xml:space="preserve">Light green areas </w:t>
      </w:r>
      <w:r w:rsidR="00B56B2E">
        <w:t xml:space="preserve">= areas next to hedgerows are the sections for potential </w:t>
      </w:r>
      <w:r w:rsidR="00F74A75">
        <w:t xml:space="preserve">soft edges for the main hedgerows and or areas </w:t>
      </w:r>
      <w:r w:rsidR="004964E5">
        <w:t>for tussocky grass-rich growth.</w:t>
      </w:r>
    </w:p>
    <w:p w14:paraId="6B641956" w14:textId="49E1B8B3" w:rsidR="004964E5" w:rsidRDefault="0069616E" w:rsidP="00495567">
      <w:pPr>
        <w:pStyle w:val="ListParagraph"/>
        <w:numPr>
          <w:ilvl w:val="1"/>
          <w:numId w:val="2"/>
        </w:numPr>
      </w:pPr>
      <w:r>
        <w:t>Light green areas Sections A</w:t>
      </w:r>
      <w:r w:rsidR="00243A83">
        <w:t xml:space="preserve"> and B </w:t>
      </w:r>
      <w:r>
        <w:t xml:space="preserve">= potential areas for woodland buildouts or areas for encouraging </w:t>
      </w:r>
      <w:r w:rsidR="00270946">
        <w:t xml:space="preserve">a variety </w:t>
      </w:r>
      <w:r w:rsidR="00243A83">
        <w:t>of planting and density and some scrubland.</w:t>
      </w:r>
    </w:p>
    <w:p w14:paraId="4E4786C1" w14:textId="332F98F0" w:rsidR="00243A83" w:rsidRDefault="00243A83" w:rsidP="00495567">
      <w:pPr>
        <w:pStyle w:val="ListParagraph"/>
        <w:numPr>
          <w:ilvl w:val="1"/>
          <w:numId w:val="2"/>
        </w:numPr>
      </w:pPr>
      <w:r>
        <w:t xml:space="preserve">Light green area </w:t>
      </w:r>
      <w:r w:rsidR="0084382C">
        <w:t>Section D = potential small woodland site which would also act as a screen to the football pitch.</w:t>
      </w:r>
    </w:p>
    <w:p w14:paraId="377877E1" w14:textId="6462AB82" w:rsidR="009B3DD4" w:rsidRDefault="009B3DD4" w:rsidP="00306294">
      <w:pPr>
        <w:ind w:left="567"/>
      </w:pPr>
    </w:p>
    <w:p w14:paraId="2214AAB3" w14:textId="385A92B6" w:rsidR="00F56E0D" w:rsidRPr="00F56E0D" w:rsidRDefault="00C9067C" w:rsidP="00F56E0D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B4483D0" wp14:editId="031EFC7B">
            <wp:simplePos x="0" y="0"/>
            <wp:positionH relativeFrom="column">
              <wp:posOffset>-27940</wp:posOffset>
            </wp:positionH>
            <wp:positionV relativeFrom="paragraph">
              <wp:posOffset>204470</wp:posOffset>
            </wp:positionV>
            <wp:extent cx="6096635" cy="4483100"/>
            <wp:effectExtent l="0" t="0" r="0" b="0"/>
            <wp:wrapTight wrapText="bothSides">
              <wp:wrapPolygon edited="0">
                <wp:start x="0" y="0"/>
                <wp:lineTo x="0" y="21478"/>
                <wp:lineTo x="21530" y="21478"/>
                <wp:lineTo x="21530" y="0"/>
                <wp:lineTo x="0" y="0"/>
              </wp:wrapPolygon>
            </wp:wrapTight>
            <wp:docPr id="513378023" name="Picture 1" descr="A close-up of a pl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378023" name="Picture 1" descr="A close-up of a plan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635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6E0D" w:rsidRPr="00F56E0D">
        <w:rPr>
          <w:b/>
          <w:bCs/>
        </w:rPr>
        <w:t>Resolutions for Councillors</w:t>
      </w:r>
    </w:p>
    <w:p w14:paraId="06B30C66" w14:textId="4D793DF2" w:rsidR="00F56E0D" w:rsidRDefault="00F56E0D" w:rsidP="00F56E0D">
      <w:pPr>
        <w:pStyle w:val="ListParagraph"/>
        <w:numPr>
          <w:ilvl w:val="0"/>
          <w:numId w:val="2"/>
        </w:numPr>
      </w:pPr>
      <w:r>
        <w:lastRenderedPageBreak/>
        <w:t>Councillors are asked to review this report and resolve on the following matters</w:t>
      </w:r>
      <w:r w:rsidR="00E53DFE">
        <w:t>.  It is noted that all the below components will be reviewed once costings are brought back to Council</w:t>
      </w:r>
      <w:r>
        <w:t>:</w:t>
      </w:r>
    </w:p>
    <w:p w14:paraId="121EE60E" w14:textId="6E2E851A" w:rsidR="00F56E0D" w:rsidRDefault="00F56E0D" w:rsidP="00F56E0D">
      <w:pPr>
        <w:pStyle w:val="ListParagraph"/>
        <w:numPr>
          <w:ilvl w:val="1"/>
          <w:numId w:val="2"/>
        </w:numPr>
      </w:pPr>
      <w:r>
        <w:t xml:space="preserve">The outline proposal for the </w:t>
      </w:r>
      <w:r w:rsidR="00A05613">
        <w:t>installation of the hedgerows.</w:t>
      </w:r>
    </w:p>
    <w:p w14:paraId="08434CF4" w14:textId="7F6ED5BE" w:rsidR="00A05613" w:rsidRDefault="00A05613" w:rsidP="00F56E0D">
      <w:pPr>
        <w:pStyle w:val="ListParagraph"/>
        <w:numPr>
          <w:ilvl w:val="1"/>
          <w:numId w:val="2"/>
        </w:numPr>
      </w:pPr>
      <w:r>
        <w:t>The position of the fencing</w:t>
      </w:r>
      <w:r w:rsidR="00FC3B95">
        <w:t xml:space="preserve">, the proposal to use </w:t>
      </w:r>
      <w:r w:rsidR="00FD2453">
        <w:t xml:space="preserve">stock fencing </w:t>
      </w:r>
      <w:r w:rsidR="00FC3B95">
        <w:t>and the height.</w:t>
      </w:r>
    </w:p>
    <w:p w14:paraId="6A85B5B8" w14:textId="4658117E" w:rsidR="00FC3B95" w:rsidRDefault="00361D27" w:rsidP="00F56E0D">
      <w:pPr>
        <w:pStyle w:val="ListParagraph"/>
        <w:numPr>
          <w:ilvl w:val="1"/>
          <w:numId w:val="2"/>
        </w:numPr>
      </w:pPr>
      <w:r>
        <w:t>The managements of sections A, B, C and D.</w:t>
      </w:r>
    </w:p>
    <w:p w14:paraId="1CDD0127" w14:textId="5D26CB70" w:rsidR="00361D27" w:rsidRPr="00F53E43" w:rsidRDefault="008B0F66" w:rsidP="00F56E0D">
      <w:pPr>
        <w:pStyle w:val="ListParagraph"/>
        <w:numPr>
          <w:ilvl w:val="1"/>
          <w:numId w:val="2"/>
        </w:numPr>
      </w:pPr>
      <w:r>
        <w:t>The installation of a footpath and agreement of the surfacing</w:t>
      </w:r>
      <w:r w:rsidR="00AA5C94">
        <w:t>.</w:t>
      </w:r>
    </w:p>
    <w:sectPr w:rsidR="00361D27" w:rsidRPr="00F53E43" w:rsidSect="00361D27">
      <w:pgSz w:w="11906" w:h="16838"/>
      <w:pgMar w:top="993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BD5B2C"/>
    <w:multiLevelType w:val="hybridMultilevel"/>
    <w:tmpl w:val="037ABE56"/>
    <w:lvl w:ilvl="0" w:tplc="EE04D3AA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 w:tplc="4B209B54">
      <w:start w:val="1"/>
      <w:numFmt w:val="lowerLetter"/>
      <w:lvlText w:val="%2."/>
      <w:lvlJc w:val="left"/>
      <w:pPr>
        <w:ind w:left="964" w:hanging="397"/>
      </w:pPr>
      <w:rPr>
        <w:rFonts w:hint="default"/>
        <w:b/>
        <w:bCs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AD2185D"/>
    <w:multiLevelType w:val="hybridMultilevel"/>
    <w:tmpl w:val="C17C5A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76091047">
    <w:abstractNumId w:val="1"/>
  </w:num>
  <w:num w:numId="2" w16cid:durableId="353458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3CB"/>
    <w:rsid w:val="00001A25"/>
    <w:rsid w:val="00007297"/>
    <w:rsid w:val="000101C1"/>
    <w:rsid w:val="00020FF2"/>
    <w:rsid w:val="00031BBC"/>
    <w:rsid w:val="00034DA2"/>
    <w:rsid w:val="0006274D"/>
    <w:rsid w:val="00070A81"/>
    <w:rsid w:val="00072D97"/>
    <w:rsid w:val="0007758A"/>
    <w:rsid w:val="000850BA"/>
    <w:rsid w:val="000A5F38"/>
    <w:rsid w:val="000B71D6"/>
    <w:rsid w:val="000C2481"/>
    <w:rsid w:val="000C2E13"/>
    <w:rsid w:val="000D1D34"/>
    <w:rsid w:val="000E474E"/>
    <w:rsid w:val="000E79E8"/>
    <w:rsid w:val="000F09E1"/>
    <w:rsid w:val="00131073"/>
    <w:rsid w:val="001404AB"/>
    <w:rsid w:val="00141D64"/>
    <w:rsid w:val="00155040"/>
    <w:rsid w:val="0017321A"/>
    <w:rsid w:val="0017345C"/>
    <w:rsid w:val="001808F9"/>
    <w:rsid w:val="00187689"/>
    <w:rsid w:val="00190B49"/>
    <w:rsid w:val="001D69EE"/>
    <w:rsid w:val="001E5768"/>
    <w:rsid w:val="001F3C20"/>
    <w:rsid w:val="002014D2"/>
    <w:rsid w:val="00212E75"/>
    <w:rsid w:val="002161C4"/>
    <w:rsid w:val="00222E7F"/>
    <w:rsid w:val="00224A46"/>
    <w:rsid w:val="002322D8"/>
    <w:rsid w:val="002327C9"/>
    <w:rsid w:val="00243A83"/>
    <w:rsid w:val="00270946"/>
    <w:rsid w:val="0028695E"/>
    <w:rsid w:val="002A0271"/>
    <w:rsid w:val="002A4965"/>
    <w:rsid w:val="002D5491"/>
    <w:rsid w:val="002E3492"/>
    <w:rsid w:val="002E7BE6"/>
    <w:rsid w:val="002F6944"/>
    <w:rsid w:val="00303FA3"/>
    <w:rsid w:val="00306294"/>
    <w:rsid w:val="0030673A"/>
    <w:rsid w:val="00307BA5"/>
    <w:rsid w:val="003123F8"/>
    <w:rsid w:val="00314B77"/>
    <w:rsid w:val="00340C08"/>
    <w:rsid w:val="00361D27"/>
    <w:rsid w:val="00384852"/>
    <w:rsid w:val="00385817"/>
    <w:rsid w:val="003B02F5"/>
    <w:rsid w:val="003B2D2C"/>
    <w:rsid w:val="003B5726"/>
    <w:rsid w:val="003D7061"/>
    <w:rsid w:val="004015D3"/>
    <w:rsid w:val="00411761"/>
    <w:rsid w:val="0043609B"/>
    <w:rsid w:val="00436310"/>
    <w:rsid w:val="0045705C"/>
    <w:rsid w:val="004647F6"/>
    <w:rsid w:val="00480092"/>
    <w:rsid w:val="00480DEC"/>
    <w:rsid w:val="00495567"/>
    <w:rsid w:val="004964E5"/>
    <w:rsid w:val="004B6184"/>
    <w:rsid w:val="004B6F13"/>
    <w:rsid w:val="004B7A5E"/>
    <w:rsid w:val="004D0D39"/>
    <w:rsid w:val="004D4576"/>
    <w:rsid w:val="004F6D61"/>
    <w:rsid w:val="0052440B"/>
    <w:rsid w:val="00531EAB"/>
    <w:rsid w:val="00541CD3"/>
    <w:rsid w:val="00547A00"/>
    <w:rsid w:val="00552438"/>
    <w:rsid w:val="00565055"/>
    <w:rsid w:val="0056780D"/>
    <w:rsid w:val="005716A1"/>
    <w:rsid w:val="00571C79"/>
    <w:rsid w:val="00581699"/>
    <w:rsid w:val="00587BB6"/>
    <w:rsid w:val="005925CB"/>
    <w:rsid w:val="005B3B7C"/>
    <w:rsid w:val="005B411F"/>
    <w:rsid w:val="005B42FA"/>
    <w:rsid w:val="005B5177"/>
    <w:rsid w:val="005B72B3"/>
    <w:rsid w:val="005C3127"/>
    <w:rsid w:val="0060569F"/>
    <w:rsid w:val="00631361"/>
    <w:rsid w:val="00641051"/>
    <w:rsid w:val="0066369B"/>
    <w:rsid w:val="00680871"/>
    <w:rsid w:val="00683613"/>
    <w:rsid w:val="00686A33"/>
    <w:rsid w:val="00695A42"/>
    <w:rsid w:val="0069616E"/>
    <w:rsid w:val="006D6B3B"/>
    <w:rsid w:val="00703160"/>
    <w:rsid w:val="00703C40"/>
    <w:rsid w:val="00704AF2"/>
    <w:rsid w:val="00726E17"/>
    <w:rsid w:val="007271DC"/>
    <w:rsid w:val="00736511"/>
    <w:rsid w:val="007518C5"/>
    <w:rsid w:val="007531F1"/>
    <w:rsid w:val="007758A0"/>
    <w:rsid w:val="00785FAD"/>
    <w:rsid w:val="007A461D"/>
    <w:rsid w:val="007A6322"/>
    <w:rsid w:val="007B4066"/>
    <w:rsid w:val="007C0D89"/>
    <w:rsid w:val="007D16A0"/>
    <w:rsid w:val="007D4BC8"/>
    <w:rsid w:val="008061C7"/>
    <w:rsid w:val="00814A8A"/>
    <w:rsid w:val="00820276"/>
    <w:rsid w:val="008203E8"/>
    <w:rsid w:val="00837612"/>
    <w:rsid w:val="0084382C"/>
    <w:rsid w:val="0084438B"/>
    <w:rsid w:val="00857401"/>
    <w:rsid w:val="0088339D"/>
    <w:rsid w:val="00884223"/>
    <w:rsid w:val="008854E8"/>
    <w:rsid w:val="008B0F66"/>
    <w:rsid w:val="008B4C10"/>
    <w:rsid w:val="008C6522"/>
    <w:rsid w:val="008C6B68"/>
    <w:rsid w:val="008C7518"/>
    <w:rsid w:val="008D35E3"/>
    <w:rsid w:val="008E59F2"/>
    <w:rsid w:val="008F0A0C"/>
    <w:rsid w:val="00914117"/>
    <w:rsid w:val="00923FA4"/>
    <w:rsid w:val="00925B50"/>
    <w:rsid w:val="009338D0"/>
    <w:rsid w:val="00944E5A"/>
    <w:rsid w:val="00973F05"/>
    <w:rsid w:val="00986C8F"/>
    <w:rsid w:val="00990408"/>
    <w:rsid w:val="009925A6"/>
    <w:rsid w:val="00992AF8"/>
    <w:rsid w:val="009A3AFE"/>
    <w:rsid w:val="009A499E"/>
    <w:rsid w:val="009B3DD4"/>
    <w:rsid w:val="009C0621"/>
    <w:rsid w:val="009F43E3"/>
    <w:rsid w:val="00A05613"/>
    <w:rsid w:val="00A10425"/>
    <w:rsid w:val="00A17671"/>
    <w:rsid w:val="00A3501D"/>
    <w:rsid w:val="00A43214"/>
    <w:rsid w:val="00A949DC"/>
    <w:rsid w:val="00A94C69"/>
    <w:rsid w:val="00AA33D6"/>
    <w:rsid w:val="00AA5C94"/>
    <w:rsid w:val="00AB73CB"/>
    <w:rsid w:val="00AC6C79"/>
    <w:rsid w:val="00AE32C2"/>
    <w:rsid w:val="00B006D0"/>
    <w:rsid w:val="00B05F81"/>
    <w:rsid w:val="00B060E9"/>
    <w:rsid w:val="00B140B5"/>
    <w:rsid w:val="00B16D86"/>
    <w:rsid w:val="00B53CE0"/>
    <w:rsid w:val="00B56B2E"/>
    <w:rsid w:val="00B75081"/>
    <w:rsid w:val="00B83A19"/>
    <w:rsid w:val="00B96B96"/>
    <w:rsid w:val="00B971EC"/>
    <w:rsid w:val="00BB76F2"/>
    <w:rsid w:val="00BC2D1E"/>
    <w:rsid w:val="00BD2E77"/>
    <w:rsid w:val="00BF37EF"/>
    <w:rsid w:val="00C00CD3"/>
    <w:rsid w:val="00C1516B"/>
    <w:rsid w:val="00C1618D"/>
    <w:rsid w:val="00C16A58"/>
    <w:rsid w:val="00C31B78"/>
    <w:rsid w:val="00C5397C"/>
    <w:rsid w:val="00C61328"/>
    <w:rsid w:val="00C76A5A"/>
    <w:rsid w:val="00C80BBC"/>
    <w:rsid w:val="00C878C8"/>
    <w:rsid w:val="00C9067C"/>
    <w:rsid w:val="00C9177F"/>
    <w:rsid w:val="00C948DE"/>
    <w:rsid w:val="00CA6F38"/>
    <w:rsid w:val="00CB3BB8"/>
    <w:rsid w:val="00CD6C5B"/>
    <w:rsid w:val="00CE7501"/>
    <w:rsid w:val="00CF2EBF"/>
    <w:rsid w:val="00D0089F"/>
    <w:rsid w:val="00D13092"/>
    <w:rsid w:val="00D40B24"/>
    <w:rsid w:val="00D40EB7"/>
    <w:rsid w:val="00D47CA8"/>
    <w:rsid w:val="00D56626"/>
    <w:rsid w:val="00D840D3"/>
    <w:rsid w:val="00DA0C11"/>
    <w:rsid w:val="00DB41DB"/>
    <w:rsid w:val="00DB7331"/>
    <w:rsid w:val="00DC0365"/>
    <w:rsid w:val="00DF059A"/>
    <w:rsid w:val="00E263F7"/>
    <w:rsid w:val="00E53DFE"/>
    <w:rsid w:val="00E56B7D"/>
    <w:rsid w:val="00E702C7"/>
    <w:rsid w:val="00EC3ABB"/>
    <w:rsid w:val="00EF0875"/>
    <w:rsid w:val="00EF6994"/>
    <w:rsid w:val="00F23D62"/>
    <w:rsid w:val="00F23FE0"/>
    <w:rsid w:val="00F249E1"/>
    <w:rsid w:val="00F2604F"/>
    <w:rsid w:val="00F53E43"/>
    <w:rsid w:val="00F54AAC"/>
    <w:rsid w:val="00F56E0D"/>
    <w:rsid w:val="00F63035"/>
    <w:rsid w:val="00F74A75"/>
    <w:rsid w:val="00F775B2"/>
    <w:rsid w:val="00F861FB"/>
    <w:rsid w:val="00FA662E"/>
    <w:rsid w:val="00FB142D"/>
    <w:rsid w:val="00FB2F18"/>
    <w:rsid w:val="00FC14C8"/>
    <w:rsid w:val="00FC3B95"/>
    <w:rsid w:val="00FD2453"/>
    <w:rsid w:val="00FD5EE7"/>
    <w:rsid w:val="00FE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00915"/>
  <w15:chartTrackingRefBased/>
  <w15:docId w15:val="{B1D2A6D1-7AD2-4AF9-B581-E7FD8CDC9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F38"/>
    <w:rPr>
      <w:rFonts w:ascii="Calibri" w:hAnsi="Calibri" w:cs="Times New Roman"/>
      <w:color w:val="000000" w:themeColor="text1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78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6F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44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6" ma:contentTypeDescription="Create a new document." ma:contentTypeScope="" ma:versionID="ed28e86468c1335277adf793b16eea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75ea652a52459c4182edcd9a869c835e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9E68BE-561B-4D4D-A662-354074CEB7B7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37B2B095-A226-4FF4-9735-F0C53DBAEB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F6F18B-D0F9-494A-8CA6-0C8E38D524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4</Pages>
  <Words>1304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Clarke</dc:creator>
  <cp:keywords/>
  <dc:description/>
  <cp:lastModifiedBy>Jane Clarke</cp:lastModifiedBy>
  <cp:revision>186</cp:revision>
  <cp:lastPrinted>2023-09-07T14:19:00Z</cp:lastPrinted>
  <dcterms:created xsi:type="dcterms:W3CDTF">2023-09-07T11:55:00Z</dcterms:created>
  <dcterms:modified xsi:type="dcterms:W3CDTF">2023-09-13T19:24:00Z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