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5245"/>
      </w:tblGrid>
      <w:tr w:rsidR="005922DA" w14:paraId="593847DC" w14:textId="77777777" w:rsidTr="00C03EED">
        <w:trPr>
          <w:trHeight w:val="31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2CD7" w14:textId="77777777" w:rsidR="005922DA" w:rsidRPr="005922DA" w:rsidRDefault="005922D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922DA">
              <w:rPr>
                <w:rFonts w:cstheme="minorHAnsi"/>
                <w:b/>
                <w:bCs/>
                <w:sz w:val="22"/>
                <w:szCs w:val="22"/>
              </w:rPr>
              <w:t>Agenda Item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B11D8" w14:textId="584956B9" w:rsidR="005922DA" w:rsidRPr="005922DA" w:rsidRDefault="002E0774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9.5</w:t>
            </w:r>
          </w:p>
        </w:tc>
      </w:tr>
      <w:tr w:rsidR="005922DA" w14:paraId="4762CE75" w14:textId="77777777" w:rsidTr="00C03EED">
        <w:trPr>
          <w:trHeight w:val="31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AC32" w14:textId="77777777" w:rsidR="005922DA" w:rsidRPr="005922DA" w:rsidRDefault="005922DA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5922DA">
              <w:rPr>
                <w:rFonts w:cstheme="minorHAnsi"/>
                <w:b/>
                <w:bCs/>
                <w:sz w:val="22"/>
                <w:szCs w:val="22"/>
              </w:rPr>
              <w:t>Subject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DBDE" w14:textId="4911DC1A" w:rsidR="005922DA" w:rsidRPr="005922DA" w:rsidRDefault="005922DA">
            <w:pPr>
              <w:rPr>
                <w:rFonts w:cstheme="minorHAnsi"/>
                <w:color w:val="auto"/>
                <w:sz w:val="22"/>
                <w:szCs w:val="22"/>
              </w:rPr>
            </w:pPr>
            <w:r w:rsidRPr="005922DA">
              <w:rPr>
                <w:rFonts w:cstheme="minorHAnsi"/>
                <w:sz w:val="22"/>
                <w:szCs w:val="22"/>
              </w:rPr>
              <w:t>Traffic Project</w:t>
            </w:r>
            <w:r w:rsidR="00C03EED">
              <w:rPr>
                <w:rFonts w:cstheme="minorHAnsi"/>
                <w:sz w:val="22"/>
                <w:szCs w:val="22"/>
              </w:rPr>
              <w:t xml:space="preserve"> – Feasibility Study Final Draft</w:t>
            </w:r>
          </w:p>
        </w:tc>
      </w:tr>
      <w:tr w:rsidR="005922DA" w14:paraId="57D52042" w14:textId="77777777" w:rsidTr="00C03EED">
        <w:trPr>
          <w:trHeight w:val="31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72D2E" w14:textId="77777777" w:rsidR="005922DA" w:rsidRPr="005922DA" w:rsidRDefault="005922DA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5922DA">
              <w:rPr>
                <w:rFonts w:cstheme="minorHAnsi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0CE9" w14:textId="521F435A" w:rsidR="005922DA" w:rsidRPr="005922DA" w:rsidRDefault="005922DA">
            <w:pPr>
              <w:rPr>
                <w:rFonts w:cstheme="minorHAnsi"/>
                <w:sz w:val="22"/>
                <w:szCs w:val="22"/>
              </w:rPr>
            </w:pPr>
            <w:r w:rsidRPr="005922DA">
              <w:rPr>
                <w:rFonts w:cstheme="minorHAnsi"/>
                <w:sz w:val="22"/>
                <w:szCs w:val="22"/>
              </w:rPr>
              <w:t>Traffic Working Party</w:t>
            </w:r>
          </w:p>
        </w:tc>
      </w:tr>
      <w:tr w:rsidR="005922DA" w14:paraId="1B06CD6B" w14:textId="77777777" w:rsidTr="00C03EED">
        <w:trPr>
          <w:trHeight w:val="31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3671C" w14:textId="77777777" w:rsidR="005922DA" w:rsidRPr="005922DA" w:rsidRDefault="005922DA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5922DA">
              <w:rPr>
                <w:rFonts w:cstheme="minorHAnsi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75C91" w14:textId="1FE8B880" w:rsidR="005922DA" w:rsidRPr="005922DA" w:rsidRDefault="002E0774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07/03/2025</w:t>
            </w:r>
          </w:p>
        </w:tc>
      </w:tr>
    </w:tbl>
    <w:p w14:paraId="02BC186F" w14:textId="77777777" w:rsidR="005922DA" w:rsidRDefault="005922DA" w:rsidP="00841009">
      <w:pPr>
        <w:autoSpaceDE w:val="0"/>
        <w:autoSpaceDN w:val="0"/>
        <w:adjustRightInd w:val="0"/>
        <w:ind w:left="567" w:hanging="567"/>
      </w:pPr>
    </w:p>
    <w:p w14:paraId="6F5FCADF" w14:textId="0002DEA9" w:rsidR="002A7478" w:rsidRPr="002A7478" w:rsidRDefault="002A7478" w:rsidP="002A747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2A7478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Introduction</w:t>
      </w:r>
    </w:p>
    <w:p w14:paraId="54AFE810" w14:textId="6E745A8F" w:rsidR="00841009" w:rsidRDefault="00C507BB" w:rsidP="0084100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Following a meeting with the Highways Safety Manger</w:t>
      </w:r>
      <w:r w:rsidR="000849F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there have been some slight amendments to the proposed traffic project for the first feasibility study which East Sussex Highways need to carry out.</w:t>
      </w:r>
      <w:r w:rsidR="002A7478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Councillors are to review the slight amendments and approve for the next stage of application.</w:t>
      </w:r>
    </w:p>
    <w:p w14:paraId="596D41A3" w14:textId="77777777" w:rsidR="002A7478" w:rsidRDefault="002A7478" w:rsidP="002A747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35200B93" w14:textId="77C90114" w:rsidR="002A7478" w:rsidRPr="002A7478" w:rsidRDefault="00C62AB6" w:rsidP="002A747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2A7478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Recommendations</w:t>
      </w:r>
    </w:p>
    <w:p w14:paraId="0B7D8EBB" w14:textId="421CF714" w:rsidR="00841009" w:rsidRPr="00841009" w:rsidRDefault="00841009" w:rsidP="0084100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841009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Recommended items in ‘phase one</w:t>
      </w:r>
      <w:r w:rsidR="00E36AD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’.  The outline items have been agreed </w:t>
      </w:r>
      <w:r w:rsidR="00DA5D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however th</w:t>
      </w:r>
      <w:r w:rsidR="008728E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is is the final proposal for the project based on comments and feedback from Highways</w:t>
      </w:r>
      <w:r w:rsidRPr="00841009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:</w:t>
      </w:r>
    </w:p>
    <w:p w14:paraId="28B69499" w14:textId="6A0AF28E" w:rsidR="00841009" w:rsidRDefault="00841009" w:rsidP="00841009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841009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Proposed 30mph speed restrictions to be moved northwards on the A28 when exiting the village to the north</w:t>
      </w:r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to be considered </w:t>
      </w:r>
      <w:proofErr w:type="gramStart"/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at a later date</w:t>
      </w:r>
      <w:proofErr w:type="gramEnd"/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due to cost implications.</w:t>
      </w:r>
    </w:p>
    <w:p w14:paraId="58E100AE" w14:textId="56F73281" w:rsidR="003E1B41" w:rsidRDefault="003E1B41" w:rsidP="00841009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Install village gateway</w:t>
      </w:r>
      <w:r w:rsidR="00CC401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s,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planting </w:t>
      </w:r>
      <w:r w:rsidR="00CC401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and </w:t>
      </w:r>
      <w:r w:rsidR="00C507B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reinstate the red road markings along with relevant speed </w:t>
      </w:r>
      <w:proofErr w:type="spellStart"/>
      <w:r w:rsidR="00C507B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roundles</w:t>
      </w:r>
      <w:proofErr w:type="spellEnd"/>
      <w:r w:rsidR="00C507B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to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compliment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the existing speed indicators in the fo</w:t>
      </w:r>
      <w:r w:rsidR="00AF5C2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llowing areas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:</w:t>
      </w:r>
    </w:p>
    <w:p w14:paraId="1F2D9E5C" w14:textId="77777777" w:rsidR="00AF5C2A" w:rsidRDefault="00AF5C2A" w:rsidP="00AF5C2A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716A6CA6" w14:textId="15C01C5E" w:rsidR="00AF5C2A" w:rsidRDefault="00AF5C2A" w:rsidP="00AF5C2A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Coming into Westfield via Brede:</w:t>
      </w:r>
    </w:p>
    <w:p w14:paraId="34FBC5F9" w14:textId="4BF62A3C" w:rsidR="003E1B41" w:rsidRDefault="003E1B41" w:rsidP="008728EC">
      <w:pPr>
        <w:autoSpaceDE w:val="0"/>
        <w:autoSpaceDN w:val="0"/>
        <w:adjustRightInd w:val="0"/>
        <w:ind w:firstLine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3E1B41">
        <w:rPr>
          <w:noProof/>
          <w:lang w:eastAsia="en-US"/>
        </w:rPr>
        <w:drawing>
          <wp:inline distT="0" distB="0" distL="0" distR="0" wp14:anchorId="3DBF12F8" wp14:editId="0E2B5DA7">
            <wp:extent cx="4422913" cy="2676784"/>
            <wp:effectExtent l="0" t="0" r="0" b="9525"/>
            <wp:docPr id="714179538" name="Picture 1" descr="A road with a number painted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179538" name="Picture 1" descr="A road with a number painted on i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6956" cy="2697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D37A6" w14:textId="77777777" w:rsidR="00F5024E" w:rsidRDefault="00F5024E" w:rsidP="00AF5C2A">
      <w:pPr>
        <w:autoSpaceDE w:val="0"/>
        <w:autoSpaceDN w:val="0"/>
        <w:adjustRightInd w:val="0"/>
        <w:ind w:left="720"/>
        <w:jc w:val="center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27A94612" w14:textId="77777777" w:rsidR="00F5024E" w:rsidRDefault="00F5024E" w:rsidP="00F5024E">
      <w:pPr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Coming to Westfield via Westfield Lane:</w:t>
      </w:r>
    </w:p>
    <w:p w14:paraId="611C575E" w14:textId="1CC7F75B" w:rsidR="00F5024E" w:rsidRDefault="00342611" w:rsidP="00F5024E">
      <w:pPr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342611">
        <w:rPr>
          <w:rFonts w:asciiTheme="minorHAnsi" w:hAnsiTheme="minorHAnsi" w:cstheme="minorHAnsi"/>
          <w:noProof/>
          <w:color w:val="000000"/>
          <w:sz w:val="22"/>
          <w:szCs w:val="22"/>
          <w:lang w:eastAsia="en-US"/>
        </w:rPr>
        <w:drawing>
          <wp:inline distT="0" distB="0" distL="0" distR="0" wp14:anchorId="3E691E1F" wp14:editId="7A48C6B9">
            <wp:extent cx="4393096" cy="2722880"/>
            <wp:effectExtent l="0" t="0" r="7620" b="1270"/>
            <wp:docPr id="871276439" name="Picture 1" descr="Cars on a road with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276439" name="Picture 1" descr="Cars on a road with a sig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51183" cy="275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24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ab/>
      </w:r>
    </w:p>
    <w:p w14:paraId="4FD553F0" w14:textId="77777777" w:rsidR="0026677F" w:rsidRPr="00AF5C2A" w:rsidRDefault="0026677F" w:rsidP="00F5024E">
      <w:pPr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5D875B86" w14:textId="787E4F51" w:rsidR="00012262" w:rsidRPr="00012262" w:rsidRDefault="00841009" w:rsidP="00012262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Implementation of a ‘School Safety Zone’ outside of the school. This involves the repainting of the zebra crossing, </w:t>
      </w:r>
      <w:r w:rsidR="00617B87" w:rsidRP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extending zig zag marks on the </w:t>
      </w:r>
      <w:proofErr w:type="spellStart"/>
      <w:r w:rsidR="00617B87" w:rsidRP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RHS</w:t>
      </w:r>
      <w:proofErr w:type="spellEnd"/>
      <w:r w:rsidR="00617B87" w:rsidRP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(Londis shop side) up to one car to improve sight lines and stop the narrowing of the road</w:t>
      </w:r>
      <w:r w:rsid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.  </w:t>
      </w:r>
      <w:r w:rsidR="00012262" w:rsidRPr="0001226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 further suggestion is to implement 'maximum wait times' for a few spaces outside the shop to ensure they remain available for customers who are genuinely intending to use the shop.</w:t>
      </w:r>
    </w:p>
    <w:p w14:paraId="4D5275A4" w14:textId="6699B76C" w:rsidR="00841009" w:rsidRDefault="00DB639E" w:rsidP="008427C5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Following representations from several </w:t>
      </w:r>
      <w:r w:rsidR="005655D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residents</w:t>
      </w:r>
      <w:r w:rsidR="005E45B1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the signage coming into the village from </w:t>
      </w:r>
      <w:r w:rsidR="00871A4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Moor Lane has been looked at.  Whilst the current sign is a traditional cast iron sign this is not very visible</w:t>
      </w:r>
      <w:r w:rsidR="00CD0DE5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especially at nighttime.  The recommendation would be to install a new village sign here</w:t>
      </w:r>
      <w:r w:rsidR="004569E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as a warning to drivers coming into the village:</w:t>
      </w:r>
    </w:p>
    <w:p w14:paraId="74E5B9C9" w14:textId="77777777" w:rsidR="004569E0" w:rsidRDefault="004569E0" w:rsidP="004569E0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129ECA9D" w14:textId="474BFF2D" w:rsidR="004569E0" w:rsidRDefault="004569E0" w:rsidP="004569E0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4569E0">
        <w:rPr>
          <w:rFonts w:asciiTheme="minorHAnsi" w:hAnsiTheme="minorHAnsi" w:cstheme="minorHAnsi"/>
          <w:noProof/>
          <w:color w:val="000000"/>
          <w:sz w:val="22"/>
          <w:szCs w:val="22"/>
          <w:lang w:eastAsia="en-US"/>
        </w:rPr>
        <w:drawing>
          <wp:inline distT="0" distB="0" distL="0" distR="0" wp14:anchorId="49893FC2" wp14:editId="0D35C82C">
            <wp:extent cx="4959626" cy="3002124"/>
            <wp:effectExtent l="0" t="0" r="0" b="8255"/>
            <wp:docPr id="893009001" name="Picture 1" descr="A road with a sign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009001" name="Picture 1" descr="A road with a sign on it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0726" cy="302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877E5" w14:textId="77777777" w:rsidR="00B15744" w:rsidRDefault="00B15744" w:rsidP="004569E0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534970D7" w14:textId="5177CF46" w:rsidR="004569E0" w:rsidRDefault="00B15744" w:rsidP="008427C5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F</w:t>
      </w:r>
      <w:r w:rsidR="00045C5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u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rther</w:t>
      </w:r>
      <w:r w:rsidR="00045C5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red </w:t>
      </w:r>
      <w:r w:rsidR="009C3A6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road surfacing and </w:t>
      </w:r>
      <w:proofErr w:type="spellStart"/>
      <w:r w:rsidR="009C3A6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roundles</w:t>
      </w:r>
      <w:proofErr w:type="spellEnd"/>
      <w:r w:rsidR="009C3A6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to be installed further up the lane to indicate clearly the speed change and entrance:</w:t>
      </w:r>
    </w:p>
    <w:p w14:paraId="4834AA26" w14:textId="7A32822E" w:rsidR="009C3A6E" w:rsidRPr="00C84814" w:rsidRDefault="009C3A6E" w:rsidP="00C84814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9C3A6E">
        <w:rPr>
          <w:rFonts w:asciiTheme="minorHAnsi" w:hAnsiTheme="minorHAnsi" w:cstheme="minorHAnsi"/>
          <w:noProof/>
          <w:color w:val="000000"/>
          <w:sz w:val="22"/>
          <w:szCs w:val="22"/>
          <w:lang w:eastAsia="en-US"/>
        </w:rPr>
        <w:drawing>
          <wp:inline distT="0" distB="0" distL="0" distR="0" wp14:anchorId="4C86CC52" wp14:editId="675C0058">
            <wp:extent cx="4969565" cy="3504167"/>
            <wp:effectExtent l="0" t="0" r="2540" b="1270"/>
            <wp:docPr id="917479507" name="Picture 1" descr="A road with trees and bu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479507" name="Picture 1" descr="A road with trees and bushe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1017" cy="3526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17EAE" w14:textId="77777777" w:rsidR="00841009" w:rsidRPr="00841009" w:rsidRDefault="00841009" w:rsidP="00841009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45CC71AD" w14:textId="77777777" w:rsidR="00D951E3" w:rsidRPr="00706198" w:rsidRDefault="00D951E3" w:rsidP="0070619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</w:p>
    <w:p w14:paraId="3D2D0A26" w14:textId="77777777" w:rsidR="00706198" w:rsidRPr="00706198" w:rsidRDefault="00706198" w:rsidP="0070619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706198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lastRenderedPageBreak/>
        <w:t>Proposed Gateways</w:t>
      </w:r>
    </w:p>
    <w:p w14:paraId="4BB68708" w14:textId="720FB41E" w:rsidR="00694789" w:rsidRDefault="00814E18" w:rsidP="0084100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814E18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One of the costs will be the development and construction of the village gateways.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Below are some examples of the main styles that could be used.</w:t>
      </w:r>
    </w:p>
    <w:p w14:paraId="6A212DE3" w14:textId="77777777" w:rsidR="009A4F01" w:rsidRPr="00814E18" w:rsidRDefault="009A4F01" w:rsidP="009A4F01">
      <w:pPr>
        <w:pStyle w:val="ListParagraph"/>
        <w:autoSpaceDE w:val="0"/>
        <w:autoSpaceDN w:val="0"/>
        <w:adjustRightInd w:val="0"/>
        <w:ind w:left="567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2AD35D71" w14:textId="605828EF" w:rsidR="00E368A0" w:rsidRDefault="00E368A0" w:rsidP="00DE1240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E368A0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lang w:eastAsia="en-US"/>
        </w:rPr>
        <w:drawing>
          <wp:inline distT="0" distB="0" distL="0" distR="0" wp14:anchorId="64DE8EA1" wp14:editId="58C0316A">
            <wp:extent cx="2590800" cy="2625693"/>
            <wp:effectExtent l="0" t="0" r="0" b="3810"/>
            <wp:docPr id="2037850248" name="Picture 1" descr="A sign on the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850248" name="Picture 1" descr="A sign on the gras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7913" cy="263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1240" w:rsidRPr="00DE1240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lang w:eastAsia="en-US"/>
        </w:rPr>
        <w:drawing>
          <wp:inline distT="0" distB="0" distL="0" distR="0" wp14:anchorId="31273403" wp14:editId="31820013">
            <wp:extent cx="2278380" cy="2617461"/>
            <wp:effectExtent l="0" t="0" r="7620" b="0"/>
            <wp:docPr id="1939460582" name="Picture 1" descr="A sign on a white fe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460582" name="Picture 1" descr="A sign on a white fence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91345" cy="263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B4BB8" w14:textId="40FF25C9" w:rsidR="00DE1240" w:rsidRDefault="008C1E51" w:rsidP="00C62AB6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8C1E51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lang w:eastAsia="en-US"/>
        </w:rPr>
        <w:drawing>
          <wp:inline distT="0" distB="0" distL="0" distR="0" wp14:anchorId="0C046E6F" wp14:editId="2D822042">
            <wp:extent cx="2580005" cy="3116526"/>
            <wp:effectExtent l="0" t="0" r="0" b="8255"/>
            <wp:docPr id="1571617397" name="Picture 1" descr="A yellow sign with 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617397" name="Picture 1" descr="A yellow sign with a black and white tex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3854" cy="314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51CF" w:rsidRPr="00BA51CF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lang w:eastAsia="en-US"/>
        </w:rPr>
        <w:drawing>
          <wp:inline distT="0" distB="0" distL="0" distR="0" wp14:anchorId="17596118" wp14:editId="672C418B">
            <wp:extent cx="2285555" cy="3124200"/>
            <wp:effectExtent l="0" t="0" r="635" b="0"/>
            <wp:docPr id="835313413" name="Picture 1" descr="A sign on a white fe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313413" name="Picture 1" descr="A sign on a white fence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1964" cy="326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4B027" w14:textId="77777777" w:rsidR="00C62AB6" w:rsidRDefault="00C62AB6" w:rsidP="00C62AB6">
      <w:pPr>
        <w:pStyle w:val="ListParagraph"/>
        <w:autoSpaceDE w:val="0"/>
        <w:autoSpaceDN w:val="0"/>
        <w:adjustRightInd w:val="0"/>
        <w:ind w:left="567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</w:p>
    <w:p w14:paraId="29E765B8" w14:textId="476F3DB6" w:rsidR="008F7B28" w:rsidRPr="006868DF" w:rsidRDefault="00862215" w:rsidP="00862215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6868DF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Estimated costs</w:t>
      </w:r>
    </w:p>
    <w:p w14:paraId="0A824FE3" w14:textId="76B6C829" w:rsidR="008F7B28" w:rsidRDefault="00862215" w:rsidP="00C62AB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As part of the </w:t>
      </w:r>
      <w:r w:rsidR="00831F5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consultation </w:t>
      </w:r>
      <w:r w:rsidR="006868D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costs will need to be included.  East Sussex Highways has an ‘estimated costs</w:t>
      </w:r>
      <w:r w:rsidR="009A44D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’ in part of the application form.  Based on these the following costs have been worked out:</w:t>
      </w:r>
    </w:p>
    <w:p w14:paraId="2757CDB6" w14:textId="4688F9F4" w:rsidR="009A44D3" w:rsidRDefault="00304F8D" w:rsidP="009A44D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Installation of </w:t>
      </w:r>
      <w:r w:rsidR="00E373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gateways and some resurfacing. </w:t>
      </w:r>
      <w:r w:rsidR="00031B2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Example “</w:t>
      </w:r>
      <w:r w:rsidR="00031B2A" w:rsidRPr="00031B2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In 2022 a town installed speed limit gateways, red surfacing and additional road markings at a cost of £12,500.</w:t>
      </w:r>
      <w:r w:rsidR="00031B2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”</w:t>
      </w:r>
      <w:r w:rsidR="007A1ABD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Three years on expect a 5% increase each year 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so likely costs closer to £14,470.</w:t>
      </w:r>
    </w:p>
    <w:p w14:paraId="36B9A0B3" w14:textId="0061AD52" w:rsidR="00307DC0" w:rsidRDefault="00307DC0" w:rsidP="009A44D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Improving </w:t>
      </w:r>
      <w:r w:rsidR="00012DF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signage</w:t>
      </w:r>
      <w:r w:rsidR="00D20999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and visibility </w:t>
      </w:r>
      <w:r w:rsidR="00012DF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of the school. Example “</w:t>
      </w:r>
      <w:r w:rsidR="00A70097" w:rsidRPr="00A7009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-</w:t>
      </w:r>
      <w:r w:rsidR="00A70097" w:rsidRPr="00A7009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ab/>
        <w:t>In 2023, an East Sussex Village applied for improvements to signage and road markings along a busy road to highlight the presence of a school and enhance road safety. The expected costs are in the region of £8,500.</w:t>
      </w:r>
    </w:p>
    <w:p w14:paraId="1315D2FD" w14:textId="119A048B" w:rsidR="00304F8D" w:rsidRDefault="00E3733F" w:rsidP="009A44D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Replacement</w:t>
      </w:r>
      <w:r w:rsidR="00304F8D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road sign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at bottom of Moor Lane – </w:t>
      </w:r>
      <w:r w:rsidR="00A7009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No example given but this is just a replacement sign so </w:t>
      </w:r>
      <w:r w:rsidR="00E96AF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as estimate would be around £2,500.</w:t>
      </w:r>
    </w:p>
    <w:p w14:paraId="313C47A5" w14:textId="751D7FCA" w:rsidR="00B73122" w:rsidRDefault="00B73122" w:rsidP="009A44D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Total estimated costs for these works (if approved) to be carried out would be £</w:t>
      </w:r>
      <w:r w:rsidR="005D61A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25,470.  If match funded the cost to the Parish</w:t>
      </w:r>
      <w:r w:rsidR="00DB358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Council would be £12,735</w:t>
      </w:r>
    </w:p>
    <w:p w14:paraId="45286FAD" w14:textId="77777777" w:rsidR="00B73122" w:rsidRDefault="00B73122" w:rsidP="00B73122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55C5B818" w14:textId="77777777" w:rsidR="009A4F01" w:rsidRDefault="009A4F01" w:rsidP="00B73122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42883006" w14:textId="77777777" w:rsidR="00495406" w:rsidRPr="00B73122" w:rsidRDefault="00495406" w:rsidP="004954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B73122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lastRenderedPageBreak/>
        <w:t>Other Options</w:t>
      </w:r>
    </w:p>
    <w:p w14:paraId="7DA73389" w14:textId="3382A37E" w:rsidR="00495406" w:rsidRDefault="00495406" w:rsidP="0049540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One of the items discussed was to extend the zigzag markings along the shop side of the school.  This could still be a potential option </w:t>
      </w:r>
      <w:r w:rsidR="00094EB5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but no examples were available so this will need to go back to the Road Safety team for clarification.</w:t>
      </w:r>
    </w:p>
    <w:p w14:paraId="2CCC1D68" w14:textId="79FC8632" w:rsidR="00094EB5" w:rsidRDefault="00094EB5" w:rsidP="0049540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Changing the speed </w:t>
      </w:r>
      <w:r w:rsidR="000F27E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between the village and the junction with Mill Lane from 40mph to 30mph.  This is still an </w:t>
      </w:r>
      <w:proofErr w:type="gramStart"/>
      <w:r w:rsidR="000F27E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option</w:t>
      </w:r>
      <w:proofErr w:type="gramEnd"/>
      <w:r w:rsidR="000F27E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but the estimated costs given by East Sussex Highways is </w:t>
      </w:r>
      <w:r w:rsidR="00F756FD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£60,000</w:t>
      </w:r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which far exceeds the current budget of £15k (which </w:t>
      </w:r>
      <w:proofErr w:type="spellStart"/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incudes</w:t>
      </w:r>
      <w:proofErr w:type="spellEnd"/>
      <w:r w:rsidR="0023253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50% match funding)</w:t>
      </w:r>
      <w:r w:rsidR="00F756FD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  However</w:t>
      </w:r>
      <w:r w:rsidR="006C5E8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,</w:t>
      </w:r>
      <w:r w:rsidR="00F756FD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that was with village gateways </w:t>
      </w:r>
      <w:r w:rsidR="00E05D03" w:rsidRPr="00E05D0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installation of repeater signs and roundels on the road, and improved warning signs and slow markings to better highlight junctions.</w:t>
      </w:r>
      <w:r w:rsidR="00E05D0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The most expensive part is </w:t>
      </w:r>
      <w:r w:rsidR="00B517CE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there will need to be a </w:t>
      </w:r>
      <w:r w:rsidR="00E1762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traffic regulation order (TRO)</w:t>
      </w:r>
      <w:r w:rsidR="003A47FF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to see if the </w:t>
      </w:r>
      <w:r w:rsidR="00B7312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proposed change is speed limit is suitable.</w:t>
      </w:r>
      <w:r w:rsidR="006C5E8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Recommendation to install gateways at 30mph coming into the village and </w:t>
      </w:r>
      <w:r w:rsidR="003A610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look at additional costs to have a change in speed on this stretch of road.</w:t>
      </w:r>
      <w:r w:rsidR="004C486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</w:t>
      </w:r>
    </w:p>
    <w:p w14:paraId="67149CBE" w14:textId="29C50689" w:rsidR="008F7B28" w:rsidRDefault="004C486C" w:rsidP="008F7B28">
      <w:pPr>
        <w:pStyle w:val="ListParagraph"/>
        <w:autoSpaceDE w:val="0"/>
        <w:autoSpaceDN w:val="0"/>
        <w:adjustRightInd w:val="0"/>
        <w:ind w:left="567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</w:t>
      </w:r>
    </w:p>
    <w:p w14:paraId="7A34AEBB" w14:textId="77777777" w:rsidR="008F7B28" w:rsidRPr="008F7B28" w:rsidRDefault="008F7B28" w:rsidP="008F7B2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8F7B28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>Next Stages</w:t>
      </w:r>
    </w:p>
    <w:p w14:paraId="43F41A76" w14:textId="7D8FA38D" w:rsidR="00C755AA" w:rsidRDefault="00EC2A32" w:rsidP="00C62AB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To apply for Community Match Funding from East Sussex County Council there are a set number of steps to </w:t>
      </w:r>
      <w:r w:rsidR="00C755A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go through.  Below is an outline of the next steps required:</w:t>
      </w:r>
    </w:p>
    <w:p w14:paraId="019CFC91" w14:textId="2DA13F49" w:rsidR="00DA6FC6" w:rsidRDefault="00DA6FC6" w:rsidP="00C755A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Confirm costs – look </w:t>
      </w:r>
      <w:r w:rsidR="00132F5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at quotes for works including any potential local firms</w:t>
      </w:r>
      <w:r w:rsidR="003A610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and speak with Highways about realistic estimations for the extension of the zigzags and </w:t>
      </w:r>
      <w:r w:rsidR="008709F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TRO to reduce speed from 40mph to 30mph</w:t>
      </w:r>
      <w:r w:rsidR="002028E3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</w:t>
      </w:r>
      <w:r w:rsidR="00CE74F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From this the working group to make final recommendations on budget and items for feasibility study.</w:t>
      </w:r>
    </w:p>
    <w:p w14:paraId="059F897C" w14:textId="6CF9EAE2" w:rsidR="00630FFE" w:rsidRDefault="00630FFE" w:rsidP="00C755A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Carry out a public consultation on the proposed works and costs for the speeding options</w:t>
      </w:r>
      <w:r w:rsidR="00FD4DA2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once costs confirmed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</w:t>
      </w:r>
      <w:r w:rsidR="005F147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 Display results at Annual Parish Assembly in J</w:t>
      </w:r>
      <w:r w:rsidR="0089437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u</w:t>
      </w:r>
      <w:r w:rsidR="005F147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ne</w:t>
      </w:r>
      <w:r w:rsidR="00894374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</w:t>
      </w:r>
    </w:p>
    <w:p w14:paraId="314C81DA" w14:textId="34281AE8" w:rsidR="005D6E2C" w:rsidRDefault="005D6E2C" w:rsidP="00C755A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5D6E2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Apply for the feasibility study based on the outline in paragraph two.</w:t>
      </w:r>
    </w:p>
    <w:p w14:paraId="71127207" w14:textId="3040A080" w:rsidR="00C041F5" w:rsidRDefault="00C755AA" w:rsidP="00C755A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Fill out the </w:t>
      </w:r>
      <w:r w:rsidR="0073043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Community Match Funding forms and apply to have costs match funded up to 50%.</w:t>
      </w:r>
    </w:p>
    <w:p w14:paraId="1F88F19E" w14:textId="77777777" w:rsidR="005D6E2C" w:rsidRPr="005D6E2C" w:rsidRDefault="005D6E2C" w:rsidP="005D6E2C">
      <w:pPr>
        <w:pStyle w:val="ListParagraph"/>
        <w:autoSpaceDE w:val="0"/>
        <w:autoSpaceDN w:val="0"/>
        <w:adjustRightInd w:val="0"/>
        <w:ind w:left="1134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</w:p>
    <w:p w14:paraId="15CE07E7" w14:textId="6CB9DC7C" w:rsidR="005922DA" w:rsidRPr="005922DA" w:rsidRDefault="005922DA" w:rsidP="005D6E2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5922DA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US"/>
        </w:rPr>
        <w:t xml:space="preserve">Resolutions for Full Council </w:t>
      </w:r>
    </w:p>
    <w:p w14:paraId="45A03C0E" w14:textId="79D8997F" w:rsidR="00841009" w:rsidRPr="00A37D6E" w:rsidRDefault="005922DA" w:rsidP="005D6E2C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5922D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Councillors are asked </w:t>
      </w:r>
      <w:r w:rsidR="005D6E2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to </w:t>
      </w:r>
      <w:r w:rsidR="008C3B1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RESOLVE the paper </w:t>
      </w:r>
      <w:r w:rsidR="005D6E2C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with the new </w:t>
      </w:r>
      <w:r w:rsidR="0065795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amendments for the proposed feasibility study as outlined in para</w:t>
      </w:r>
      <w:r w:rsidR="00286A2B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graph two</w:t>
      </w:r>
      <w:r w:rsidRPr="005922DA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</w:t>
      </w:r>
    </w:p>
    <w:p w14:paraId="12681553" w14:textId="2ED6F1D6" w:rsidR="00A37D6E" w:rsidRPr="00286A2B" w:rsidRDefault="00A37D6E" w:rsidP="005D6E2C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Councillors to </w:t>
      </w:r>
      <w:r w:rsidR="008C3B1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RESOLVE 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the preferred village gateways.</w:t>
      </w:r>
    </w:p>
    <w:p w14:paraId="5549DF45" w14:textId="6B545A4E" w:rsidR="00286A2B" w:rsidRPr="005922DA" w:rsidRDefault="00A37D6E" w:rsidP="005D6E2C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Councillors to </w:t>
      </w:r>
      <w:r w:rsidR="008C3B1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RESOLVE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7F4D55">
        <w:rPr>
          <w:rFonts w:asciiTheme="minorHAnsi" w:hAnsiTheme="minorHAnsi" w:cstheme="minorHAnsi"/>
          <w:sz w:val="22"/>
          <w:szCs w:val="22"/>
        </w:rPr>
        <w:t>a public survey and meeting.</w:t>
      </w:r>
    </w:p>
    <w:sectPr w:rsidR="00286A2B" w:rsidRPr="005922DA" w:rsidSect="002A747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E54B86"/>
    <w:multiLevelType w:val="hybridMultilevel"/>
    <w:tmpl w:val="D626EF4E"/>
    <w:lvl w:ilvl="0" w:tplc="B9D6E94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  <w:color w:val="0E748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20896"/>
    <w:multiLevelType w:val="multilevel"/>
    <w:tmpl w:val="8ABE23D4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858930584">
    <w:abstractNumId w:val="1"/>
  </w:num>
  <w:num w:numId="2" w16cid:durableId="541479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09"/>
    <w:rsid w:val="000047D6"/>
    <w:rsid w:val="00012262"/>
    <w:rsid w:val="00012DF6"/>
    <w:rsid w:val="00031B2A"/>
    <w:rsid w:val="00045C5C"/>
    <w:rsid w:val="000849F6"/>
    <w:rsid w:val="00094EB5"/>
    <w:rsid w:val="000A5F38"/>
    <w:rsid w:val="000C6E2C"/>
    <w:rsid w:val="000F27EB"/>
    <w:rsid w:val="00132F50"/>
    <w:rsid w:val="002028E3"/>
    <w:rsid w:val="0023253F"/>
    <w:rsid w:val="0026677F"/>
    <w:rsid w:val="00286A2B"/>
    <w:rsid w:val="002A7478"/>
    <w:rsid w:val="002E0774"/>
    <w:rsid w:val="00304F8D"/>
    <w:rsid w:val="00307DC0"/>
    <w:rsid w:val="00342611"/>
    <w:rsid w:val="00390492"/>
    <w:rsid w:val="003A47FF"/>
    <w:rsid w:val="003A6104"/>
    <w:rsid w:val="003E1B41"/>
    <w:rsid w:val="004569E0"/>
    <w:rsid w:val="00495406"/>
    <w:rsid w:val="004C486C"/>
    <w:rsid w:val="004F462C"/>
    <w:rsid w:val="005655DC"/>
    <w:rsid w:val="005922DA"/>
    <w:rsid w:val="005D61A2"/>
    <w:rsid w:val="005D6E2C"/>
    <w:rsid w:val="005E45B1"/>
    <w:rsid w:val="005F1476"/>
    <w:rsid w:val="00617B87"/>
    <w:rsid w:val="00630FFE"/>
    <w:rsid w:val="00657956"/>
    <w:rsid w:val="006868DF"/>
    <w:rsid w:val="00694789"/>
    <w:rsid w:val="006C5E87"/>
    <w:rsid w:val="00706198"/>
    <w:rsid w:val="00730430"/>
    <w:rsid w:val="0078624C"/>
    <w:rsid w:val="007A1ABD"/>
    <w:rsid w:val="007F4D55"/>
    <w:rsid w:val="00814E18"/>
    <w:rsid w:val="00831F50"/>
    <w:rsid w:val="00841009"/>
    <w:rsid w:val="00862215"/>
    <w:rsid w:val="008709FC"/>
    <w:rsid w:val="00871A4A"/>
    <w:rsid w:val="008728EC"/>
    <w:rsid w:val="00894374"/>
    <w:rsid w:val="008A6BF3"/>
    <w:rsid w:val="008C1E51"/>
    <w:rsid w:val="008C3B10"/>
    <w:rsid w:val="008F7B28"/>
    <w:rsid w:val="009A44D3"/>
    <w:rsid w:val="009A4F01"/>
    <w:rsid w:val="009C3A6E"/>
    <w:rsid w:val="009D008C"/>
    <w:rsid w:val="00A37D6E"/>
    <w:rsid w:val="00A70097"/>
    <w:rsid w:val="00AF5C2A"/>
    <w:rsid w:val="00B15744"/>
    <w:rsid w:val="00B517CE"/>
    <w:rsid w:val="00B73122"/>
    <w:rsid w:val="00BA51CF"/>
    <w:rsid w:val="00BD39A3"/>
    <w:rsid w:val="00C03EED"/>
    <w:rsid w:val="00C041F5"/>
    <w:rsid w:val="00C507BB"/>
    <w:rsid w:val="00C62AB6"/>
    <w:rsid w:val="00C755AA"/>
    <w:rsid w:val="00C84814"/>
    <w:rsid w:val="00CC4013"/>
    <w:rsid w:val="00CD0DE5"/>
    <w:rsid w:val="00CE0447"/>
    <w:rsid w:val="00CE74F6"/>
    <w:rsid w:val="00D20999"/>
    <w:rsid w:val="00D40B24"/>
    <w:rsid w:val="00D46239"/>
    <w:rsid w:val="00D649B5"/>
    <w:rsid w:val="00D951E3"/>
    <w:rsid w:val="00DA5D3F"/>
    <w:rsid w:val="00DA6FC6"/>
    <w:rsid w:val="00DB3583"/>
    <w:rsid w:val="00DB639E"/>
    <w:rsid w:val="00DE1240"/>
    <w:rsid w:val="00E05D03"/>
    <w:rsid w:val="00E17623"/>
    <w:rsid w:val="00E368A0"/>
    <w:rsid w:val="00E36ADE"/>
    <w:rsid w:val="00E3733F"/>
    <w:rsid w:val="00E96AFF"/>
    <w:rsid w:val="00EC2A32"/>
    <w:rsid w:val="00F5024E"/>
    <w:rsid w:val="00F756FD"/>
    <w:rsid w:val="00FD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C9348"/>
  <w15:chartTrackingRefBased/>
  <w15:docId w15:val="{E4B3A36F-636B-4771-B243-968077A49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F38"/>
    <w:rPr>
      <w:rFonts w:ascii="Calibri" w:hAnsi="Calibri" w:cs="Times New Roman"/>
      <w:color w:val="000000" w:themeColor="text1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009"/>
    <w:pPr>
      <w:ind w:left="720"/>
      <w:contextualSpacing/>
    </w:pPr>
  </w:style>
  <w:style w:type="table" w:styleId="TableGrid">
    <w:name w:val="Table Grid"/>
    <w:basedOn w:val="TableNormal"/>
    <w:uiPriority w:val="39"/>
    <w:rsid w:val="005922DA"/>
    <w:rPr>
      <w:rFonts w:eastAsiaTheme="minorHAns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1226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57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5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5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64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44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9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9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3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3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2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371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519866-34AF-403F-8D50-3CEE86216311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BF63D84E-0B81-488F-B091-CD4731937E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4252B1-5F8F-4536-835B-2F7B3E68F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93</cp:revision>
  <dcterms:created xsi:type="dcterms:W3CDTF">2025-02-03T11:53:00Z</dcterms:created>
  <dcterms:modified xsi:type="dcterms:W3CDTF">2025-03-07T10:25:00Z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