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65CB1E69" w:rsidR="002E2F9B" w:rsidRPr="008874E9" w:rsidRDefault="00AA5C79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19.1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403A8572" w:rsidR="00F14D16" w:rsidRPr="008874E9" w:rsidRDefault="00B661CD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Proposal to Start Neighbourhood Plan work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32BF00F1" w:rsidR="00F14D16" w:rsidRPr="008874E9" w:rsidRDefault="00267672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Responsible Financial</w:t>
            </w:r>
            <w:r w:rsidR="00503A7B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645179E6" w:rsidR="002E2F9B" w:rsidRPr="008874E9" w:rsidRDefault="00B661CD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</w:t>
            </w:r>
            <w:r w:rsidR="00267672">
              <w:rPr>
                <w:rFonts w:cstheme="minorHAnsi"/>
                <w:color w:val="000000" w:themeColor="text1"/>
                <w:sz w:val="24"/>
                <w:szCs w:val="24"/>
              </w:rPr>
              <w:t>8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/0</w:t>
            </w:r>
            <w:r w:rsidR="00267672">
              <w:rPr>
                <w:rFonts w:cstheme="minorHAnsi"/>
                <w:color w:val="000000" w:themeColor="text1"/>
                <w:sz w:val="24"/>
                <w:szCs w:val="24"/>
              </w:rPr>
              <w:t>5</w:t>
            </w:r>
            <w:r w:rsidR="005421B8">
              <w:rPr>
                <w:rFonts w:cstheme="minorHAns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7ED7AAB5" w14:textId="34E76273" w:rsidR="001A77D2" w:rsidRPr="00D13D5B" w:rsidRDefault="00C91B47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bookmarkStart w:id="2" w:name="_Toc63802105"/>
      <w:bookmarkStart w:id="3" w:name="_Toc77078764"/>
      <w:r>
        <w:rPr>
          <w:rFonts w:asciiTheme="minorHAnsi" w:hAnsiTheme="minorHAnsi" w:cstheme="minorHAnsi"/>
        </w:rPr>
        <w:t>Every year Councillors need to review their governance practices</w:t>
      </w:r>
      <w:r w:rsidR="00A554F3">
        <w:rPr>
          <w:rFonts w:asciiTheme="minorHAnsi" w:hAnsiTheme="minorHAnsi" w:cstheme="minorHAnsi"/>
        </w:rPr>
        <w:t xml:space="preserve">.  This needs to be reviewed and </w:t>
      </w:r>
      <w:proofErr w:type="spellStart"/>
      <w:r w:rsidR="00A554F3">
        <w:rPr>
          <w:rFonts w:asciiTheme="minorHAnsi" w:hAnsiTheme="minorHAnsi" w:cstheme="minorHAnsi"/>
        </w:rPr>
        <w:t>minuted</w:t>
      </w:r>
      <w:proofErr w:type="spellEnd"/>
      <w:r w:rsidR="00A554F3">
        <w:rPr>
          <w:rFonts w:asciiTheme="minorHAnsi" w:hAnsiTheme="minorHAnsi" w:cstheme="minorHAnsi"/>
        </w:rPr>
        <w:t xml:space="preserve">.  </w:t>
      </w:r>
    </w:p>
    <w:p w14:paraId="526BFB53" w14:textId="1CFB19B4" w:rsidR="00267672" w:rsidRPr="00267672" w:rsidRDefault="00267672" w:rsidP="00267672">
      <w:pPr>
        <w:pStyle w:val="Heading1"/>
      </w:pPr>
      <w:r w:rsidRPr="00267672">
        <w:t xml:space="preserve">End of Year AGAR Section One – Annual Governance </w:t>
      </w:r>
    </w:p>
    <w:p w14:paraId="3A7E43B1" w14:textId="77777777" w:rsidR="00267672" w:rsidRPr="00FE2E24" w:rsidRDefault="00267672" w:rsidP="00267672">
      <w:pPr>
        <w:pStyle w:val="ListParagraph"/>
        <w:numPr>
          <w:ilvl w:val="0"/>
          <w:numId w:val="6"/>
        </w:numPr>
        <w:spacing w:after="0" w:line="240" w:lineRule="auto"/>
        <w:contextualSpacing w:val="0"/>
        <w:rPr>
          <w:rFonts w:cstheme="minorHAnsi"/>
          <w:b/>
          <w:bCs/>
        </w:rPr>
      </w:pPr>
    </w:p>
    <w:p w14:paraId="139579BE" w14:textId="77777777" w:rsidR="00267672" w:rsidRPr="00FE2E24" w:rsidRDefault="00267672" w:rsidP="00267672">
      <w:pPr>
        <w:pStyle w:val="ListParagraph"/>
        <w:numPr>
          <w:ilvl w:val="1"/>
          <w:numId w:val="6"/>
        </w:numPr>
        <w:spacing w:after="0" w:line="240" w:lineRule="auto"/>
        <w:ind w:left="1134"/>
        <w:contextualSpacing w:val="0"/>
        <w:rPr>
          <w:rFonts w:cstheme="minorHAnsi"/>
        </w:rPr>
      </w:pPr>
      <w:r w:rsidRPr="00FE2E24">
        <w:rPr>
          <w:rFonts w:cstheme="minorHAnsi"/>
        </w:rPr>
        <w:t>Councillors to review Section One of the Annual Governance Statement and confirm the following statements as either Yes or No:</w:t>
      </w:r>
    </w:p>
    <w:p w14:paraId="686C38A6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5600E5">
        <w:rPr>
          <w:rFonts w:cstheme="minorHAnsi"/>
        </w:rPr>
        <w:t xml:space="preserve">We have put in place arrangements for effective financial management during the year, and for the preparation of the accounting statements. </w:t>
      </w:r>
    </w:p>
    <w:p w14:paraId="1AC63536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maintained an adequate system of internal control including measures designed to prevent and detect fraud and corruption and reviewed its effectiveness. </w:t>
      </w:r>
    </w:p>
    <w:p w14:paraId="40F42A97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>We took all reasonable steps to assure ourselves that there are no matters of actual or potential non-compliance with laws, regulations and Proper Practices that could have a significant financial effect on the ability of this authority to conduct its business or manage its finances.</w:t>
      </w:r>
    </w:p>
    <w:p w14:paraId="7212B1C1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provided proper opportunity during the year for the exercise of electors’ rights in accordance with the requirements of the Accounts and Audit Regulations. </w:t>
      </w:r>
    </w:p>
    <w:p w14:paraId="523A1D37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carried out an assessment of the risks facing this authority and took appropriate steps to manage those risks, including the introduction of internal controls and/or external insurance cover where required. </w:t>
      </w:r>
    </w:p>
    <w:p w14:paraId="1A7FBA99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maintained throughout the year an adequate and effective system of internal audit of the accounting records and control systems. </w:t>
      </w:r>
    </w:p>
    <w:p w14:paraId="31263D79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took appropriate action on all matters raised in reports from internal and external audit. </w:t>
      </w:r>
    </w:p>
    <w:p w14:paraId="23112626" w14:textId="77777777" w:rsidR="00267672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We considered whether any litigation, liabilities or commitments, events or transactions, occurring either during or after the year-end, have a financial impact on this authority and, where appropriate, have included them in the accounting statements. </w:t>
      </w:r>
    </w:p>
    <w:p w14:paraId="63F13574" w14:textId="77777777" w:rsidR="00267672" w:rsidRPr="000054CF" w:rsidRDefault="00267672" w:rsidP="00267672">
      <w:pPr>
        <w:pStyle w:val="ListParagraph"/>
        <w:numPr>
          <w:ilvl w:val="2"/>
          <w:numId w:val="6"/>
        </w:numPr>
        <w:spacing w:after="0" w:line="240" w:lineRule="auto"/>
        <w:ind w:left="1701"/>
        <w:contextualSpacing w:val="0"/>
        <w:rPr>
          <w:rFonts w:cstheme="minorHAnsi"/>
        </w:rPr>
      </w:pPr>
      <w:r w:rsidRPr="000054CF">
        <w:rPr>
          <w:rFonts w:cstheme="minorHAnsi"/>
        </w:rPr>
        <w:t xml:space="preserve">(For local councils only) Trust funds including charitable. In our capacity as the sole managing </w:t>
      </w:r>
      <w:proofErr w:type="gramStart"/>
      <w:r w:rsidRPr="000054CF">
        <w:rPr>
          <w:rFonts w:cstheme="minorHAnsi"/>
        </w:rPr>
        <w:t>trustee</w:t>
      </w:r>
      <w:proofErr w:type="gramEnd"/>
      <w:r w:rsidRPr="000054CF">
        <w:rPr>
          <w:rFonts w:cstheme="minorHAnsi"/>
        </w:rPr>
        <w:t xml:space="preserve"> we discharged our accountability responsibilities for the fund(s)/assets, including financial reporting and, if required, independent examination or audit. </w:t>
      </w:r>
    </w:p>
    <w:p w14:paraId="0493AB2F" w14:textId="61B9E082" w:rsidR="00EE64E2" w:rsidRPr="00BE5C59" w:rsidRDefault="00EE64E2" w:rsidP="00EE64E2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>Resolutions for Cou</w:t>
      </w:r>
      <w:r>
        <w:rPr>
          <w:bdr w:val="none" w:sz="0" w:space="0" w:color="auto" w:frame="1"/>
          <w:shd w:val="clear" w:color="auto" w:fill="FFFFFF"/>
        </w:rPr>
        <w:t>n</w:t>
      </w:r>
      <w:r w:rsidRPr="00BE5C59">
        <w:rPr>
          <w:bdr w:val="none" w:sz="0" w:space="0" w:color="auto" w:frame="1"/>
          <w:shd w:val="clear" w:color="auto" w:fill="FFFFFF"/>
        </w:rPr>
        <w:t xml:space="preserve">cil </w:t>
      </w:r>
    </w:p>
    <w:bookmarkEnd w:id="2"/>
    <w:bookmarkEnd w:id="3"/>
    <w:p w14:paraId="626C773A" w14:textId="67366A85" w:rsidR="00F34B76" w:rsidRPr="00F34B76" w:rsidRDefault="00F34B76" w:rsidP="00F34B76">
      <w:pPr>
        <w:numPr>
          <w:ilvl w:val="0"/>
          <w:numId w:val="8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F34B76">
        <w:rPr>
          <w:rFonts w:eastAsia="Times New Roman" w:cstheme="minorHAnsi"/>
          <w:sz w:val="24"/>
          <w:szCs w:val="24"/>
          <w:lang w:eastAsia="en-GB"/>
        </w:rPr>
        <w:t xml:space="preserve">Councillors to review the AGAR Section One – Accounting Governance </w:t>
      </w:r>
      <w:r w:rsidR="0068424E">
        <w:rPr>
          <w:rFonts w:eastAsia="Times New Roman" w:cstheme="minorHAnsi"/>
          <w:sz w:val="24"/>
          <w:szCs w:val="24"/>
          <w:lang w:eastAsia="en-GB"/>
        </w:rPr>
        <w:t xml:space="preserve">as outlined above </w:t>
      </w:r>
      <w:r w:rsidRPr="00F34B76">
        <w:rPr>
          <w:rFonts w:eastAsia="Times New Roman" w:cstheme="minorHAnsi"/>
          <w:sz w:val="24"/>
          <w:szCs w:val="24"/>
          <w:lang w:eastAsia="en-GB"/>
        </w:rPr>
        <w:t>and sign these as true and correct.</w:t>
      </w:r>
    </w:p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D5C"/>
    <w:multiLevelType w:val="multilevel"/>
    <w:tmpl w:val="55587A22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2F1BDA"/>
    <w:multiLevelType w:val="multilevel"/>
    <w:tmpl w:val="E7D0CA56"/>
    <w:lvl w:ilvl="0">
      <w:start w:val="3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BE030DB"/>
    <w:multiLevelType w:val="multilevel"/>
    <w:tmpl w:val="55587A22"/>
    <w:lvl w:ilvl="0">
      <w:start w:val="2"/>
      <w:numFmt w:val="decimal"/>
      <w:lvlText w:val="%1."/>
      <w:lvlJc w:val="left"/>
      <w:pPr>
        <w:ind w:left="569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6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703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37039251">
    <w:abstractNumId w:val="3"/>
  </w:num>
  <w:num w:numId="2" w16cid:durableId="1891770438">
    <w:abstractNumId w:val="2"/>
  </w:num>
  <w:num w:numId="3" w16cid:durableId="188571641">
    <w:abstractNumId w:val="4"/>
  </w:num>
  <w:num w:numId="4" w16cid:durableId="74787718">
    <w:abstractNumId w:val="6"/>
  </w:num>
  <w:num w:numId="5" w16cid:durableId="556015425">
    <w:abstractNumId w:val="1"/>
  </w:num>
  <w:num w:numId="6" w16cid:durableId="594873162">
    <w:abstractNumId w:val="7"/>
  </w:num>
  <w:num w:numId="7" w16cid:durableId="1620409474">
    <w:abstractNumId w:val="5"/>
  </w:num>
  <w:num w:numId="8" w16cid:durableId="74645763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67672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A59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3E0D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4F16"/>
    <w:rsid w:val="006251BC"/>
    <w:rsid w:val="006258A9"/>
    <w:rsid w:val="0063359B"/>
    <w:rsid w:val="006367C6"/>
    <w:rsid w:val="00637D5E"/>
    <w:rsid w:val="00640ADF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8424E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1B97"/>
    <w:rsid w:val="006D37BF"/>
    <w:rsid w:val="006D427F"/>
    <w:rsid w:val="006D48B3"/>
    <w:rsid w:val="006D53F5"/>
    <w:rsid w:val="006D59DF"/>
    <w:rsid w:val="006D631E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30BF"/>
    <w:rsid w:val="00925F05"/>
    <w:rsid w:val="009270F0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FD8"/>
    <w:rsid w:val="00A45814"/>
    <w:rsid w:val="00A46CC3"/>
    <w:rsid w:val="00A520FD"/>
    <w:rsid w:val="00A554F3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C79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5B22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AE4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B47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624"/>
    <w:rsid w:val="00D422F1"/>
    <w:rsid w:val="00D43A0F"/>
    <w:rsid w:val="00D43BFD"/>
    <w:rsid w:val="00D46239"/>
    <w:rsid w:val="00D46AEB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C2"/>
    <w:rsid w:val="00E80A72"/>
    <w:rsid w:val="00E80A94"/>
    <w:rsid w:val="00E822E0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0DC"/>
    <w:rsid w:val="00EB3B9B"/>
    <w:rsid w:val="00EB3EE6"/>
    <w:rsid w:val="00EB455F"/>
    <w:rsid w:val="00EB54DC"/>
    <w:rsid w:val="00EB7E55"/>
    <w:rsid w:val="00EC06F8"/>
    <w:rsid w:val="00EC37C3"/>
    <w:rsid w:val="00EC4EEB"/>
    <w:rsid w:val="00EC58E1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3208A"/>
    <w:rsid w:val="00F32BB7"/>
    <w:rsid w:val="00F34B76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2020-03-10T12:56:00Z</cp:lastPrinted>
  <dcterms:created xsi:type="dcterms:W3CDTF">2025-05-09T07:10:00Z</dcterms:created>
  <dcterms:modified xsi:type="dcterms:W3CDTF">2025-05-09T07:10:00Z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