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555"/>
        <w:gridCol w:w="7796"/>
      </w:tblGrid>
      <w:tr w:rsidR="00A51CF4" w:rsidRPr="00B126E8" w14:paraId="5B1A3902" w14:textId="77777777" w:rsidTr="00144CAF">
        <w:trPr>
          <w:trHeight w:val="440"/>
        </w:trPr>
        <w:tc>
          <w:tcPr>
            <w:tcW w:w="1555" w:type="dxa"/>
            <w:vAlign w:val="center"/>
          </w:tcPr>
          <w:p w14:paraId="54D80F62" w14:textId="77777777" w:rsidR="00A51CF4" w:rsidRPr="00333F28" w:rsidRDefault="00A51CF4" w:rsidP="00A51CF4">
            <w:pPr>
              <w:spacing w:line="276" w:lineRule="auto"/>
              <w:rPr>
                <w:rFonts w:ascii="Calibri" w:hAnsi="Calibri" w:cs="Calibri"/>
                <w:b/>
                <w:bCs/>
                <w:color w:val="000000" w:themeColor="text1"/>
                <w:sz w:val="24"/>
                <w:szCs w:val="24"/>
              </w:rPr>
            </w:pPr>
            <w:r w:rsidRPr="00333F28">
              <w:rPr>
                <w:rFonts w:ascii="Calibri" w:hAnsi="Calibri" w:cs="Calibri"/>
                <w:b/>
                <w:bCs/>
                <w:color w:val="000000" w:themeColor="text1"/>
                <w:sz w:val="24"/>
                <w:szCs w:val="24"/>
              </w:rPr>
              <w:t>Agenda Item</w:t>
            </w:r>
          </w:p>
        </w:tc>
        <w:tc>
          <w:tcPr>
            <w:tcW w:w="7796" w:type="dxa"/>
            <w:vAlign w:val="center"/>
          </w:tcPr>
          <w:p w14:paraId="7FD2F552" w14:textId="21C31E64" w:rsidR="00A51CF4" w:rsidRPr="00333F28" w:rsidRDefault="0056707B" w:rsidP="00A51CF4">
            <w:pPr>
              <w:spacing w:line="276" w:lineRule="auto"/>
              <w:rPr>
                <w:rFonts w:ascii="Calibri" w:hAnsi="Calibri" w:cs="Calibri"/>
                <w:color w:val="000000" w:themeColor="text1"/>
                <w:sz w:val="24"/>
                <w:szCs w:val="24"/>
              </w:rPr>
            </w:pPr>
            <w:r w:rsidRPr="00333F28">
              <w:rPr>
                <w:rFonts w:ascii="Calibri" w:hAnsi="Calibri" w:cs="Calibri"/>
                <w:color w:val="000000" w:themeColor="text1"/>
                <w:sz w:val="24"/>
                <w:szCs w:val="24"/>
              </w:rPr>
              <w:t>8.2</w:t>
            </w:r>
          </w:p>
        </w:tc>
      </w:tr>
      <w:tr w:rsidR="00A51CF4" w:rsidRPr="00B126E8" w14:paraId="365C5BCA" w14:textId="77777777" w:rsidTr="00144CAF">
        <w:trPr>
          <w:trHeight w:val="440"/>
        </w:trPr>
        <w:tc>
          <w:tcPr>
            <w:tcW w:w="1555" w:type="dxa"/>
            <w:vAlign w:val="center"/>
          </w:tcPr>
          <w:p w14:paraId="1809E310" w14:textId="77777777" w:rsidR="00A51CF4" w:rsidRPr="00333F28" w:rsidRDefault="00A51CF4" w:rsidP="00A51CF4">
            <w:pPr>
              <w:spacing w:line="276" w:lineRule="auto"/>
              <w:rPr>
                <w:rFonts w:ascii="Calibri" w:hAnsi="Calibri" w:cs="Calibri"/>
                <w:b/>
                <w:bCs/>
                <w:color w:val="000000" w:themeColor="text1"/>
                <w:sz w:val="24"/>
                <w:szCs w:val="24"/>
              </w:rPr>
            </w:pPr>
            <w:r w:rsidRPr="00333F28">
              <w:rPr>
                <w:rFonts w:ascii="Calibri" w:hAnsi="Calibri" w:cs="Calibri"/>
                <w:b/>
                <w:bCs/>
                <w:color w:val="000000" w:themeColor="text1"/>
                <w:sz w:val="24"/>
                <w:szCs w:val="24"/>
              </w:rPr>
              <w:t>Subject</w:t>
            </w:r>
          </w:p>
        </w:tc>
        <w:tc>
          <w:tcPr>
            <w:tcW w:w="7796" w:type="dxa"/>
            <w:vAlign w:val="center"/>
          </w:tcPr>
          <w:p w14:paraId="4E588E6A" w14:textId="13CEDFCB" w:rsidR="00A51CF4" w:rsidRPr="00333F28" w:rsidRDefault="00A51CF4" w:rsidP="00A51CF4">
            <w:pPr>
              <w:spacing w:line="276" w:lineRule="auto"/>
              <w:rPr>
                <w:rFonts w:ascii="Calibri" w:hAnsi="Calibri" w:cs="Calibri"/>
                <w:sz w:val="24"/>
                <w:szCs w:val="24"/>
              </w:rPr>
            </w:pPr>
            <w:r w:rsidRPr="00333F28">
              <w:rPr>
                <w:rFonts w:ascii="Calibri" w:hAnsi="Calibri" w:cs="Calibri"/>
                <w:sz w:val="24"/>
                <w:szCs w:val="24"/>
              </w:rPr>
              <w:t>Propos</w:t>
            </w:r>
            <w:r w:rsidR="0022572D" w:rsidRPr="00333F28">
              <w:rPr>
                <w:rFonts w:ascii="Calibri" w:hAnsi="Calibri" w:cs="Calibri"/>
                <w:sz w:val="24"/>
                <w:szCs w:val="24"/>
              </w:rPr>
              <w:t>ed</w:t>
            </w:r>
            <w:r w:rsidRPr="00333F28">
              <w:rPr>
                <w:rFonts w:ascii="Calibri" w:hAnsi="Calibri" w:cs="Calibri"/>
                <w:sz w:val="24"/>
                <w:szCs w:val="24"/>
              </w:rPr>
              <w:t xml:space="preserve"> </w:t>
            </w:r>
            <w:r w:rsidR="0022572D" w:rsidRPr="00333F28">
              <w:rPr>
                <w:rFonts w:ascii="Calibri" w:hAnsi="Calibri" w:cs="Calibri"/>
                <w:sz w:val="24"/>
                <w:szCs w:val="24"/>
              </w:rPr>
              <w:t>Settlement Spatial Plan Consultation Survey</w:t>
            </w:r>
          </w:p>
        </w:tc>
      </w:tr>
      <w:tr w:rsidR="00A51CF4" w:rsidRPr="00B126E8" w14:paraId="313AD8E3" w14:textId="77777777" w:rsidTr="00144CAF">
        <w:trPr>
          <w:trHeight w:val="440"/>
        </w:trPr>
        <w:tc>
          <w:tcPr>
            <w:tcW w:w="1555" w:type="dxa"/>
            <w:vAlign w:val="center"/>
          </w:tcPr>
          <w:p w14:paraId="103A21B6" w14:textId="77777777" w:rsidR="00A51CF4" w:rsidRPr="00333F28" w:rsidRDefault="00A51CF4" w:rsidP="00A51CF4">
            <w:pPr>
              <w:spacing w:line="276" w:lineRule="auto"/>
              <w:rPr>
                <w:rFonts w:ascii="Calibri" w:hAnsi="Calibri" w:cs="Calibri"/>
                <w:b/>
                <w:bCs/>
                <w:color w:val="000000" w:themeColor="text1"/>
                <w:sz w:val="24"/>
                <w:szCs w:val="24"/>
              </w:rPr>
            </w:pPr>
            <w:r w:rsidRPr="00333F28">
              <w:rPr>
                <w:rFonts w:ascii="Calibri" w:hAnsi="Calibri" w:cs="Calibri"/>
                <w:b/>
                <w:bCs/>
                <w:color w:val="000000" w:themeColor="text1"/>
                <w:sz w:val="24"/>
                <w:szCs w:val="24"/>
              </w:rPr>
              <w:t>Author</w:t>
            </w:r>
          </w:p>
        </w:tc>
        <w:tc>
          <w:tcPr>
            <w:tcW w:w="7796" w:type="dxa"/>
            <w:vAlign w:val="center"/>
          </w:tcPr>
          <w:p w14:paraId="212C07FA" w14:textId="21565D1F" w:rsidR="00A51CF4" w:rsidRPr="00333F28" w:rsidRDefault="0056707B" w:rsidP="00A51CF4">
            <w:pPr>
              <w:spacing w:line="276" w:lineRule="auto"/>
              <w:rPr>
                <w:rFonts w:ascii="Calibri" w:hAnsi="Calibri" w:cs="Calibri"/>
                <w:color w:val="000000" w:themeColor="text1"/>
                <w:sz w:val="24"/>
                <w:szCs w:val="24"/>
              </w:rPr>
            </w:pPr>
            <w:r w:rsidRPr="00333F28">
              <w:rPr>
                <w:rFonts w:ascii="Calibri" w:hAnsi="Calibri" w:cs="Calibri"/>
                <w:color w:val="000000" w:themeColor="text1"/>
                <w:sz w:val="24"/>
                <w:szCs w:val="24"/>
              </w:rPr>
              <w:t>Proper</w:t>
            </w:r>
            <w:r w:rsidR="00A51CF4" w:rsidRPr="00333F28">
              <w:rPr>
                <w:rFonts w:ascii="Calibri" w:hAnsi="Calibri" w:cs="Calibri"/>
                <w:color w:val="000000" w:themeColor="text1"/>
                <w:sz w:val="24"/>
                <w:szCs w:val="24"/>
              </w:rPr>
              <w:t xml:space="preserve"> Officer </w:t>
            </w:r>
          </w:p>
        </w:tc>
      </w:tr>
      <w:tr w:rsidR="00A51CF4" w:rsidRPr="00B126E8" w14:paraId="4632F666" w14:textId="77777777" w:rsidTr="00144CAF">
        <w:trPr>
          <w:trHeight w:val="440"/>
        </w:trPr>
        <w:tc>
          <w:tcPr>
            <w:tcW w:w="1555" w:type="dxa"/>
            <w:vAlign w:val="center"/>
          </w:tcPr>
          <w:p w14:paraId="399F58DA" w14:textId="77777777" w:rsidR="00A51CF4" w:rsidRPr="00333F28" w:rsidRDefault="00A51CF4" w:rsidP="00A51CF4">
            <w:pPr>
              <w:spacing w:line="276" w:lineRule="auto"/>
              <w:rPr>
                <w:rFonts w:ascii="Calibri" w:hAnsi="Calibri" w:cs="Calibri"/>
                <w:b/>
                <w:bCs/>
                <w:color w:val="000000" w:themeColor="text1"/>
                <w:sz w:val="24"/>
                <w:szCs w:val="24"/>
              </w:rPr>
            </w:pPr>
            <w:r w:rsidRPr="00333F28">
              <w:rPr>
                <w:rFonts w:ascii="Calibri" w:hAnsi="Calibri" w:cs="Calibri"/>
                <w:b/>
                <w:bCs/>
                <w:color w:val="000000" w:themeColor="text1"/>
                <w:sz w:val="24"/>
                <w:szCs w:val="24"/>
              </w:rPr>
              <w:t>Date</w:t>
            </w:r>
          </w:p>
        </w:tc>
        <w:tc>
          <w:tcPr>
            <w:tcW w:w="7796" w:type="dxa"/>
            <w:vAlign w:val="center"/>
          </w:tcPr>
          <w:p w14:paraId="31207B9D" w14:textId="12E9101F" w:rsidR="00A51CF4" w:rsidRPr="00333F28" w:rsidRDefault="0056707B" w:rsidP="00A51CF4">
            <w:pPr>
              <w:spacing w:line="276" w:lineRule="auto"/>
              <w:rPr>
                <w:rFonts w:ascii="Calibri" w:hAnsi="Calibri" w:cs="Calibri"/>
                <w:color w:val="000000" w:themeColor="text1"/>
                <w:sz w:val="24"/>
                <w:szCs w:val="24"/>
              </w:rPr>
            </w:pPr>
            <w:r w:rsidRPr="00333F28">
              <w:rPr>
                <w:rFonts w:ascii="Calibri" w:hAnsi="Calibri" w:cs="Calibri"/>
                <w:color w:val="000000" w:themeColor="text1"/>
                <w:sz w:val="24"/>
                <w:szCs w:val="24"/>
              </w:rPr>
              <w:t>1</w:t>
            </w:r>
            <w:r w:rsidR="00333F28" w:rsidRPr="00333F28">
              <w:rPr>
                <w:rFonts w:ascii="Calibri" w:hAnsi="Calibri" w:cs="Calibri"/>
                <w:color w:val="000000" w:themeColor="text1"/>
                <w:sz w:val="24"/>
                <w:szCs w:val="24"/>
              </w:rPr>
              <w:t>4</w:t>
            </w:r>
            <w:r w:rsidRPr="00333F28">
              <w:rPr>
                <w:rFonts w:ascii="Calibri" w:hAnsi="Calibri" w:cs="Calibri"/>
                <w:color w:val="000000" w:themeColor="text1"/>
                <w:sz w:val="24"/>
                <w:szCs w:val="24"/>
              </w:rPr>
              <w:t>/11</w:t>
            </w:r>
            <w:r w:rsidR="00A51CF4" w:rsidRPr="00333F28">
              <w:rPr>
                <w:rFonts w:ascii="Calibri" w:hAnsi="Calibri" w:cs="Calibri"/>
                <w:color w:val="000000" w:themeColor="text1"/>
                <w:sz w:val="24"/>
                <w:szCs w:val="24"/>
              </w:rPr>
              <w:t>/2025</w:t>
            </w:r>
          </w:p>
        </w:tc>
      </w:tr>
    </w:tbl>
    <w:p w14:paraId="0D03C232" w14:textId="77777777" w:rsidR="00A51CF4" w:rsidRDefault="00A51CF4" w:rsidP="00A51CF4">
      <w:pPr>
        <w:spacing w:after="0" w:line="276" w:lineRule="auto"/>
        <w:rPr>
          <w:rFonts w:ascii="Calibri" w:hAnsi="Calibri" w:cs="Calibri"/>
          <w:b/>
          <w:bCs/>
        </w:rPr>
      </w:pPr>
    </w:p>
    <w:p w14:paraId="3776FBC7" w14:textId="6E3F49EC" w:rsidR="001D3384" w:rsidRPr="00A51CF4" w:rsidRDefault="001D3384" w:rsidP="00A51CF4">
      <w:pPr>
        <w:spacing w:after="0" w:line="276" w:lineRule="auto"/>
        <w:rPr>
          <w:rFonts w:ascii="Calibri" w:hAnsi="Calibri" w:cs="Calibri"/>
          <w:b/>
          <w:bCs/>
        </w:rPr>
      </w:pPr>
      <w:r w:rsidRPr="00A51CF4">
        <w:rPr>
          <w:rFonts w:ascii="Calibri" w:hAnsi="Calibri" w:cs="Calibri"/>
          <w:b/>
          <w:bCs/>
        </w:rPr>
        <w:t>Westfield Parish Council: Settlement Spatial Plan Consultation Survey</w:t>
      </w:r>
    </w:p>
    <w:p w14:paraId="6AA5BFDB" w14:textId="77777777" w:rsidR="001D3384" w:rsidRPr="00A51CF4" w:rsidRDefault="001D3384" w:rsidP="00A51CF4">
      <w:pPr>
        <w:spacing w:after="0" w:line="276" w:lineRule="auto"/>
        <w:rPr>
          <w:rFonts w:ascii="Calibri" w:hAnsi="Calibri" w:cs="Calibri"/>
          <w:b/>
          <w:bCs/>
        </w:rPr>
      </w:pPr>
      <w:r w:rsidRPr="00A51CF4">
        <w:rPr>
          <w:rFonts w:ascii="Calibri" w:hAnsi="Calibri" w:cs="Calibri"/>
          <w:b/>
          <w:bCs/>
        </w:rPr>
        <w:t>Introduction / Background</w:t>
      </w:r>
    </w:p>
    <w:p w14:paraId="73BE2818" w14:textId="1B3D65DC"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rPr>
        <w:t>Westfield Parish Council is preparing for the Rother Local Plan, which will guide where new housing development takes place over the next 25 years (to around 2050).</w:t>
      </w:r>
    </w:p>
    <w:p w14:paraId="62839BF2" w14:textId="6536539A" w:rsidR="00E41C19" w:rsidRPr="00A51CF4" w:rsidRDefault="003006E6" w:rsidP="00A51CF4">
      <w:pPr>
        <w:pStyle w:val="ListParagraph"/>
        <w:numPr>
          <w:ilvl w:val="0"/>
          <w:numId w:val="16"/>
        </w:numPr>
        <w:spacing w:after="0" w:line="276" w:lineRule="auto"/>
        <w:rPr>
          <w:rFonts w:ascii="Calibri" w:hAnsi="Calibri" w:cs="Calibri"/>
        </w:rPr>
      </w:pPr>
      <w:r w:rsidRPr="00A51CF4">
        <w:rPr>
          <w:rFonts w:ascii="Calibri" w:hAnsi="Calibri" w:cs="Calibri"/>
        </w:rPr>
        <w:t xml:space="preserve">We are currently unsure what housing figures will be allocated to Westfield.  Back in the 2019 </w:t>
      </w:r>
      <w:r w:rsidR="00734E09" w:rsidRPr="00A51CF4">
        <w:rPr>
          <w:rFonts w:ascii="Calibri" w:hAnsi="Calibri" w:cs="Calibri"/>
        </w:rPr>
        <w:t>Rother District Council Development and Site Allocations Local Plan</w:t>
      </w:r>
      <w:r w:rsidR="00FA6AF3" w:rsidRPr="00A51CF4">
        <w:rPr>
          <w:rFonts w:ascii="Calibri" w:hAnsi="Calibri" w:cs="Calibri"/>
        </w:rPr>
        <w:t xml:space="preserve"> Westfield Parish wa</w:t>
      </w:r>
      <w:r w:rsidR="00A57FB4" w:rsidRPr="00A51CF4">
        <w:rPr>
          <w:rFonts w:ascii="Calibri" w:hAnsi="Calibri" w:cs="Calibri"/>
        </w:rPr>
        <w:t xml:space="preserve">s allocated </w:t>
      </w:r>
      <w:r w:rsidR="000E7719" w:rsidRPr="00A51CF4">
        <w:rPr>
          <w:rFonts w:ascii="Calibri" w:hAnsi="Calibri" w:cs="Calibri"/>
        </w:rPr>
        <w:t xml:space="preserve">to have 89 </w:t>
      </w:r>
      <w:r w:rsidR="00EC673D" w:rsidRPr="00A51CF4">
        <w:rPr>
          <w:rFonts w:ascii="Calibri" w:hAnsi="Calibri" w:cs="Calibri"/>
        </w:rPr>
        <w:t xml:space="preserve">houses to be built around the village area.  </w:t>
      </w:r>
      <w:r w:rsidR="00E41C19" w:rsidRPr="00A51CF4">
        <w:rPr>
          <w:rFonts w:ascii="Calibri" w:hAnsi="Calibri" w:cs="Calibri"/>
        </w:rPr>
        <w:t>These were allocated via the following sites:</w:t>
      </w:r>
    </w:p>
    <w:p w14:paraId="74320AE1" w14:textId="2D195C63" w:rsidR="00E41C19" w:rsidRPr="00E41C19" w:rsidRDefault="00E41C19" w:rsidP="00A51CF4">
      <w:pPr>
        <w:pStyle w:val="ListParagraph"/>
        <w:numPr>
          <w:ilvl w:val="1"/>
          <w:numId w:val="16"/>
        </w:numPr>
        <w:spacing w:after="0" w:line="276" w:lineRule="auto"/>
        <w:rPr>
          <w:rFonts w:ascii="Calibri" w:hAnsi="Calibri" w:cs="Calibri"/>
        </w:rPr>
      </w:pPr>
      <w:r w:rsidRPr="00E41C19">
        <w:rPr>
          <w:rFonts w:ascii="Calibri" w:hAnsi="Calibri" w:cs="Calibri"/>
        </w:rPr>
        <w:t xml:space="preserve">WES1 Land at Westfield Down, Westfield 39 – </w:t>
      </w:r>
      <w:r w:rsidR="00143393">
        <w:rPr>
          <w:rFonts w:ascii="Calibri" w:hAnsi="Calibri" w:cs="Calibri"/>
        </w:rPr>
        <w:t>Full 39 properties have been built</w:t>
      </w:r>
    </w:p>
    <w:p w14:paraId="3ED85632" w14:textId="13B9BD3C" w:rsidR="00E41C19" w:rsidRPr="00E41C19" w:rsidRDefault="00E41C19" w:rsidP="00A51CF4">
      <w:pPr>
        <w:pStyle w:val="ListParagraph"/>
        <w:numPr>
          <w:ilvl w:val="1"/>
          <w:numId w:val="16"/>
        </w:numPr>
        <w:spacing w:after="0" w:line="276" w:lineRule="auto"/>
        <w:rPr>
          <w:rFonts w:ascii="Calibri" w:hAnsi="Calibri" w:cs="Calibri"/>
        </w:rPr>
      </w:pPr>
      <w:r w:rsidRPr="00E41C19">
        <w:rPr>
          <w:rFonts w:ascii="Calibri" w:hAnsi="Calibri" w:cs="Calibri"/>
        </w:rPr>
        <w:t>WES2 Land at the former Moorhurst Care Home, Westfield 40</w:t>
      </w:r>
      <w:r w:rsidR="00143393">
        <w:rPr>
          <w:rFonts w:ascii="Calibri" w:hAnsi="Calibri" w:cs="Calibri"/>
        </w:rPr>
        <w:t xml:space="preserve"> – Planning has now been given for a 64 bed care home which </w:t>
      </w:r>
      <w:r w:rsidR="00DB527E">
        <w:rPr>
          <w:rFonts w:ascii="Calibri" w:hAnsi="Calibri" w:cs="Calibri"/>
        </w:rPr>
        <w:t>counts in planning as 36 properties</w:t>
      </w:r>
    </w:p>
    <w:p w14:paraId="77E5F7CB" w14:textId="6FF472E7" w:rsidR="00DB527E" w:rsidRPr="00FC320E" w:rsidRDefault="00E41C19" w:rsidP="00A51CF4">
      <w:pPr>
        <w:pStyle w:val="ListParagraph"/>
        <w:numPr>
          <w:ilvl w:val="1"/>
          <w:numId w:val="16"/>
        </w:numPr>
        <w:spacing w:after="0" w:line="276" w:lineRule="auto"/>
        <w:rPr>
          <w:rFonts w:ascii="Calibri" w:hAnsi="Calibri" w:cs="Calibri"/>
        </w:rPr>
      </w:pPr>
      <w:r w:rsidRPr="00E41C19">
        <w:rPr>
          <w:rFonts w:ascii="Calibri" w:hAnsi="Calibri" w:cs="Calibri"/>
        </w:rPr>
        <w:t>WES3 Land south-east of Goulds Drive, Westfield</w:t>
      </w:r>
      <w:r w:rsidR="00DB527E">
        <w:rPr>
          <w:rFonts w:ascii="Calibri" w:hAnsi="Calibri" w:cs="Calibri"/>
        </w:rPr>
        <w:t xml:space="preserve"> – Undeveloped</w:t>
      </w:r>
    </w:p>
    <w:p w14:paraId="710C78DF" w14:textId="0AA46569" w:rsidR="008F0ABA" w:rsidRPr="00FC320E" w:rsidRDefault="00DB527E" w:rsidP="00A51CF4">
      <w:pPr>
        <w:pStyle w:val="ListParagraph"/>
        <w:numPr>
          <w:ilvl w:val="0"/>
          <w:numId w:val="16"/>
        </w:numPr>
        <w:spacing w:after="0" w:line="276" w:lineRule="auto"/>
        <w:rPr>
          <w:rFonts w:ascii="Calibri" w:hAnsi="Calibri" w:cs="Calibri"/>
        </w:rPr>
      </w:pPr>
      <w:r w:rsidRPr="00A51CF4">
        <w:rPr>
          <w:rFonts w:ascii="Calibri" w:hAnsi="Calibri" w:cs="Calibri"/>
        </w:rPr>
        <w:t>This means of the three sites two have been developed</w:t>
      </w:r>
      <w:r w:rsidR="004C0951" w:rsidRPr="00A51CF4">
        <w:rPr>
          <w:rFonts w:ascii="Calibri" w:hAnsi="Calibri" w:cs="Calibri"/>
        </w:rPr>
        <w:t xml:space="preserve"> and Westfield Parish has achieved</w:t>
      </w:r>
      <w:r w:rsidR="008F0ABA" w:rsidRPr="00A51CF4">
        <w:rPr>
          <w:rFonts w:ascii="Calibri" w:hAnsi="Calibri" w:cs="Calibri"/>
        </w:rPr>
        <w:t>:</w:t>
      </w:r>
    </w:p>
    <w:p w14:paraId="374440A6" w14:textId="6CC5AB40" w:rsidR="00DB527E" w:rsidRDefault="008F0ABA" w:rsidP="00A51CF4">
      <w:pPr>
        <w:pStyle w:val="ListParagraph"/>
        <w:numPr>
          <w:ilvl w:val="0"/>
          <w:numId w:val="16"/>
        </w:numPr>
        <w:spacing w:after="0" w:line="276" w:lineRule="auto"/>
        <w:rPr>
          <w:rFonts w:ascii="Calibri" w:hAnsi="Calibri" w:cs="Calibri"/>
        </w:rPr>
      </w:pPr>
      <w:r>
        <w:rPr>
          <w:rFonts w:ascii="Calibri" w:hAnsi="Calibri" w:cs="Calibri"/>
        </w:rPr>
        <w:t>A physical</w:t>
      </w:r>
      <w:r w:rsidR="004C0951" w:rsidRPr="008F0ABA">
        <w:rPr>
          <w:rFonts w:ascii="Calibri" w:hAnsi="Calibri" w:cs="Calibri"/>
        </w:rPr>
        <w:t xml:space="preserve"> buil</w:t>
      </w:r>
      <w:r>
        <w:rPr>
          <w:rFonts w:ascii="Calibri" w:hAnsi="Calibri" w:cs="Calibri"/>
        </w:rPr>
        <w:t>d</w:t>
      </w:r>
      <w:r w:rsidR="004C0951" w:rsidRPr="008F0ABA">
        <w:rPr>
          <w:rFonts w:ascii="Calibri" w:hAnsi="Calibri" w:cs="Calibri"/>
        </w:rPr>
        <w:t xml:space="preserve"> out of </w:t>
      </w:r>
      <w:r w:rsidRPr="008F0ABA">
        <w:rPr>
          <w:rFonts w:ascii="Calibri" w:hAnsi="Calibri" w:cs="Calibri"/>
        </w:rPr>
        <w:t>39</w:t>
      </w:r>
      <w:r w:rsidR="004C0951" w:rsidRPr="008F0ABA">
        <w:rPr>
          <w:rFonts w:ascii="Calibri" w:hAnsi="Calibri" w:cs="Calibri"/>
        </w:rPr>
        <w:t xml:space="preserve"> of the 89 housing </w:t>
      </w:r>
      <w:proofErr w:type="gramStart"/>
      <w:r w:rsidR="004C0951" w:rsidRPr="008F0ABA">
        <w:rPr>
          <w:rFonts w:ascii="Calibri" w:hAnsi="Calibri" w:cs="Calibri"/>
        </w:rPr>
        <w:t>target</w:t>
      </w:r>
      <w:proofErr w:type="gramEnd"/>
      <w:r w:rsidR="004C0951" w:rsidRPr="008F0ABA">
        <w:rPr>
          <w:rFonts w:ascii="Calibri" w:hAnsi="Calibri" w:cs="Calibri"/>
        </w:rPr>
        <w:t xml:space="preserve">.  </w:t>
      </w:r>
    </w:p>
    <w:p w14:paraId="3EA7D70A" w14:textId="0108E237" w:rsidR="003006E6" w:rsidRDefault="00E36133" w:rsidP="00A51CF4">
      <w:pPr>
        <w:pStyle w:val="ListParagraph"/>
        <w:numPr>
          <w:ilvl w:val="0"/>
          <w:numId w:val="16"/>
        </w:numPr>
        <w:spacing w:after="0" w:line="276" w:lineRule="auto"/>
        <w:rPr>
          <w:rFonts w:ascii="Calibri" w:hAnsi="Calibri" w:cs="Calibri"/>
        </w:rPr>
      </w:pPr>
      <w:r w:rsidRPr="00283597">
        <w:rPr>
          <w:rFonts w:ascii="Calibri" w:hAnsi="Calibri" w:cs="Calibri"/>
        </w:rPr>
        <w:t xml:space="preserve">Planning permission has been given for </w:t>
      </w:r>
      <w:r w:rsidR="00283597">
        <w:rPr>
          <w:rFonts w:ascii="Calibri" w:hAnsi="Calibri" w:cs="Calibri"/>
        </w:rPr>
        <w:t xml:space="preserve">the equivalent of </w:t>
      </w:r>
      <w:r w:rsidRPr="00283597">
        <w:rPr>
          <w:rFonts w:ascii="Calibri" w:hAnsi="Calibri" w:cs="Calibri"/>
        </w:rPr>
        <w:t>36 properties</w:t>
      </w:r>
      <w:r w:rsidR="00283597" w:rsidRPr="00283597">
        <w:rPr>
          <w:rFonts w:ascii="Calibri" w:hAnsi="Calibri" w:cs="Calibri"/>
        </w:rPr>
        <w:t xml:space="preserve"> (</w:t>
      </w:r>
      <w:r w:rsidR="00283597">
        <w:rPr>
          <w:rFonts w:ascii="Calibri" w:hAnsi="Calibri" w:cs="Calibri"/>
        </w:rPr>
        <w:t xml:space="preserve">Moorhurst 64 bed care home) and another 25 </w:t>
      </w:r>
      <w:r w:rsidR="00577B3C">
        <w:rPr>
          <w:rFonts w:ascii="Calibri" w:hAnsi="Calibri" w:cs="Calibri"/>
        </w:rPr>
        <w:t xml:space="preserve">on Cottage Lane which was </w:t>
      </w:r>
      <w:r w:rsidR="004865BF">
        <w:rPr>
          <w:rFonts w:ascii="Calibri" w:hAnsi="Calibri" w:cs="Calibri"/>
        </w:rPr>
        <w:t xml:space="preserve">given on land not allocated in the 2019 DaSA.  The position of Cottage Lane remains unclear but </w:t>
      </w:r>
      <w:r w:rsidR="00702D70">
        <w:rPr>
          <w:rFonts w:ascii="Calibri" w:hAnsi="Calibri" w:cs="Calibri"/>
        </w:rPr>
        <w:t>that is potentially another 61 houses that have received planning permission.</w:t>
      </w:r>
    </w:p>
    <w:p w14:paraId="095384B1" w14:textId="35D7EBD5" w:rsidR="00702D70" w:rsidRDefault="00566D58" w:rsidP="00A51CF4">
      <w:pPr>
        <w:pStyle w:val="ListParagraph"/>
        <w:numPr>
          <w:ilvl w:val="0"/>
          <w:numId w:val="16"/>
        </w:numPr>
        <w:spacing w:after="0" w:line="276" w:lineRule="auto"/>
        <w:rPr>
          <w:rFonts w:ascii="Calibri" w:hAnsi="Calibri" w:cs="Calibri"/>
        </w:rPr>
      </w:pPr>
      <w:r>
        <w:rPr>
          <w:rFonts w:ascii="Calibri" w:hAnsi="Calibri" w:cs="Calibri"/>
        </w:rPr>
        <w:t>Only land se of Goulds Drive remain undeveloped with a potential 10 houses.</w:t>
      </w:r>
    </w:p>
    <w:p w14:paraId="443DF982" w14:textId="77777777" w:rsidR="00F61EBA" w:rsidRDefault="00F61EBA" w:rsidP="00F61EBA">
      <w:pPr>
        <w:spacing w:after="0" w:line="276" w:lineRule="auto"/>
        <w:rPr>
          <w:rFonts w:ascii="Calibri" w:hAnsi="Calibri" w:cs="Calibri"/>
        </w:rPr>
      </w:pPr>
    </w:p>
    <w:p w14:paraId="2AC8A823" w14:textId="02857EC6" w:rsidR="00F61EBA" w:rsidRPr="00F61EBA" w:rsidRDefault="00F61EBA" w:rsidP="00F61EBA">
      <w:pPr>
        <w:spacing w:after="0" w:line="276" w:lineRule="auto"/>
        <w:rPr>
          <w:rFonts w:ascii="Calibri" w:hAnsi="Calibri" w:cs="Calibri"/>
          <w:b/>
          <w:bCs/>
        </w:rPr>
      </w:pPr>
      <w:r w:rsidRPr="00F61EBA">
        <w:rPr>
          <w:rFonts w:ascii="Calibri" w:hAnsi="Calibri" w:cs="Calibri"/>
          <w:b/>
          <w:bCs/>
        </w:rPr>
        <w:t>New Housing Allocated in the Rother Local Plan</w:t>
      </w:r>
    </w:p>
    <w:p w14:paraId="179B476E" w14:textId="6ACA47A0" w:rsidR="00411309" w:rsidRDefault="00566D58" w:rsidP="00A51CF4">
      <w:pPr>
        <w:pStyle w:val="ListParagraph"/>
        <w:numPr>
          <w:ilvl w:val="0"/>
          <w:numId w:val="16"/>
        </w:numPr>
        <w:spacing w:after="0" w:line="276" w:lineRule="auto"/>
        <w:rPr>
          <w:rFonts w:ascii="Calibri" w:hAnsi="Calibri" w:cs="Calibri"/>
        </w:rPr>
      </w:pPr>
      <w:r w:rsidRPr="00A51CF4">
        <w:rPr>
          <w:rFonts w:ascii="Calibri" w:hAnsi="Calibri" w:cs="Calibri"/>
        </w:rPr>
        <w:t xml:space="preserve">With the new Local Plan now being developed further housing </w:t>
      </w:r>
      <w:r w:rsidR="00F61EBA">
        <w:rPr>
          <w:rFonts w:ascii="Calibri" w:hAnsi="Calibri" w:cs="Calibri"/>
        </w:rPr>
        <w:t xml:space="preserve">has </w:t>
      </w:r>
      <w:r w:rsidRPr="00A51CF4">
        <w:rPr>
          <w:rFonts w:ascii="Calibri" w:hAnsi="Calibri" w:cs="Calibri"/>
        </w:rPr>
        <w:t>be</w:t>
      </w:r>
      <w:r w:rsidR="00A77C6C">
        <w:rPr>
          <w:rFonts w:ascii="Calibri" w:hAnsi="Calibri" w:cs="Calibri"/>
        </w:rPr>
        <w:t>en</w:t>
      </w:r>
      <w:r w:rsidRPr="00A51CF4">
        <w:rPr>
          <w:rFonts w:ascii="Calibri" w:hAnsi="Calibri" w:cs="Calibri"/>
        </w:rPr>
        <w:t xml:space="preserve"> allocated</w:t>
      </w:r>
      <w:r w:rsidR="00A77C6C">
        <w:rPr>
          <w:rFonts w:ascii="Calibri" w:hAnsi="Calibri" w:cs="Calibri"/>
        </w:rPr>
        <w:t xml:space="preserve"> in Rother’s Draft Local Plan</w:t>
      </w:r>
      <w:r w:rsidR="00F61EBA">
        <w:rPr>
          <w:rFonts w:ascii="Calibri" w:hAnsi="Calibri" w:cs="Calibri"/>
        </w:rPr>
        <w:t xml:space="preserve">.  This is </w:t>
      </w:r>
      <w:r w:rsidR="006D67AB">
        <w:rPr>
          <w:rFonts w:ascii="Calibri" w:hAnsi="Calibri" w:cs="Calibri"/>
        </w:rPr>
        <w:t xml:space="preserve">within </w:t>
      </w:r>
      <w:r w:rsidR="00A35CCF">
        <w:rPr>
          <w:rFonts w:ascii="Calibri" w:hAnsi="Calibri" w:cs="Calibri"/>
        </w:rPr>
        <w:t>two key areas</w:t>
      </w:r>
      <w:r w:rsidR="006D67AB">
        <w:rPr>
          <w:rFonts w:ascii="Calibri" w:hAnsi="Calibri" w:cs="Calibri"/>
        </w:rPr>
        <w:t xml:space="preserve"> the fringes of Hastings and within</w:t>
      </w:r>
      <w:r w:rsidR="00B544DF" w:rsidRPr="00A51CF4">
        <w:rPr>
          <w:rFonts w:ascii="Calibri" w:hAnsi="Calibri" w:cs="Calibri"/>
        </w:rPr>
        <w:t xml:space="preserve"> the village area.  </w:t>
      </w:r>
      <w:proofErr w:type="gramStart"/>
      <w:r w:rsidR="00B544DF" w:rsidRPr="00A51CF4">
        <w:rPr>
          <w:rFonts w:ascii="Calibri" w:hAnsi="Calibri" w:cs="Calibri"/>
        </w:rPr>
        <w:t>With this in mind t</w:t>
      </w:r>
      <w:r w:rsidR="001D3384" w:rsidRPr="00A51CF4">
        <w:rPr>
          <w:rFonts w:ascii="Calibri" w:hAnsi="Calibri" w:cs="Calibri"/>
        </w:rPr>
        <w:t>he</w:t>
      </w:r>
      <w:proofErr w:type="gramEnd"/>
      <w:r w:rsidR="001D3384" w:rsidRPr="00A51CF4">
        <w:rPr>
          <w:rFonts w:ascii="Calibri" w:hAnsi="Calibri" w:cs="Calibri"/>
        </w:rPr>
        <w:t xml:space="preserve"> Parish Council, working with planning consultants O’Neill Homer, has developed a set of growth scenarios to help explore what different patterns of development could look like.</w:t>
      </w:r>
    </w:p>
    <w:p w14:paraId="57BB0C73" w14:textId="2FD2F113" w:rsidR="007C27DD" w:rsidRPr="00411309"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rPr>
        <w:t>These are not final proposals — rather, they are options for discussion that will help shape how Westfield grows while protecting its character, environment, and sense of community.</w:t>
      </w:r>
      <w:r w:rsidR="00411309">
        <w:rPr>
          <w:rFonts w:ascii="Calibri" w:hAnsi="Calibri" w:cs="Calibri"/>
        </w:rPr>
        <w:t xml:space="preserve">  It will also help inform whether the sites Rother has proposed fits in with the  </w:t>
      </w:r>
    </w:p>
    <w:p w14:paraId="03210989"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rPr>
        <w:t>Your views will help the Parish Council:</w:t>
      </w:r>
    </w:p>
    <w:p w14:paraId="25778904" w14:textId="77777777" w:rsidR="001D3384" w:rsidRPr="001D3384" w:rsidRDefault="001D3384" w:rsidP="00411309">
      <w:pPr>
        <w:numPr>
          <w:ilvl w:val="1"/>
          <w:numId w:val="16"/>
        </w:numPr>
        <w:spacing w:after="0" w:line="276" w:lineRule="auto"/>
        <w:rPr>
          <w:rFonts w:ascii="Calibri" w:hAnsi="Calibri" w:cs="Calibri"/>
        </w:rPr>
      </w:pPr>
      <w:r w:rsidRPr="001D3384">
        <w:rPr>
          <w:rFonts w:ascii="Calibri" w:hAnsi="Calibri" w:cs="Calibri"/>
        </w:rPr>
        <w:t>Build an evidence-based response to Rother’s Local Plan</w:t>
      </w:r>
    </w:p>
    <w:p w14:paraId="75D0136D" w14:textId="77777777" w:rsidR="001D3384" w:rsidRPr="001D3384" w:rsidRDefault="001D3384" w:rsidP="00411309">
      <w:pPr>
        <w:numPr>
          <w:ilvl w:val="1"/>
          <w:numId w:val="16"/>
        </w:numPr>
        <w:spacing w:after="0" w:line="276" w:lineRule="auto"/>
        <w:rPr>
          <w:rFonts w:ascii="Calibri" w:hAnsi="Calibri" w:cs="Calibri"/>
        </w:rPr>
      </w:pPr>
      <w:r w:rsidRPr="001D3384">
        <w:rPr>
          <w:rFonts w:ascii="Calibri" w:hAnsi="Calibri" w:cs="Calibri"/>
        </w:rPr>
        <w:t>Show what kind of growth the community supports</w:t>
      </w:r>
    </w:p>
    <w:p w14:paraId="4A863D8D" w14:textId="1B4F8B95" w:rsidR="001D3384" w:rsidRPr="001D3384" w:rsidRDefault="001D3384" w:rsidP="00411309">
      <w:pPr>
        <w:numPr>
          <w:ilvl w:val="1"/>
          <w:numId w:val="16"/>
        </w:numPr>
        <w:spacing w:after="0" w:line="276" w:lineRule="auto"/>
        <w:rPr>
          <w:rFonts w:ascii="Calibri" w:hAnsi="Calibri" w:cs="Calibri"/>
        </w:rPr>
      </w:pPr>
      <w:r w:rsidRPr="001D3384">
        <w:rPr>
          <w:rFonts w:ascii="Calibri" w:hAnsi="Calibri" w:cs="Calibri"/>
        </w:rPr>
        <w:t>Identify key local issues such as infrastructure, school capacity, road safety, health provision, and environmental protection</w:t>
      </w:r>
      <w:r w:rsidR="00411309">
        <w:rPr>
          <w:rFonts w:ascii="Calibri" w:hAnsi="Calibri" w:cs="Calibri"/>
        </w:rPr>
        <w:t>.</w:t>
      </w:r>
    </w:p>
    <w:p w14:paraId="1AF414EE" w14:textId="33436866" w:rsidR="001D3384" w:rsidRPr="001D3384" w:rsidRDefault="001D3384" w:rsidP="00A51CF4">
      <w:pPr>
        <w:spacing w:after="0" w:line="276" w:lineRule="auto"/>
        <w:rPr>
          <w:rFonts w:ascii="Calibri" w:hAnsi="Calibri" w:cs="Calibri"/>
        </w:rPr>
      </w:pPr>
    </w:p>
    <w:p w14:paraId="20D3A59C" w14:textId="1AEBA1FB" w:rsidR="001D3384" w:rsidRPr="00623D89" w:rsidRDefault="001D3384" w:rsidP="00623D89">
      <w:pPr>
        <w:spacing w:after="0" w:line="276" w:lineRule="auto"/>
        <w:rPr>
          <w:rFonts w:ascii="Calibri" w:hAnsi="Calibri" w:cs="Calibri"/>
          <w:b/>
          <w:bCs/>
        </w:rPr>
      </w:pPr>
      <w:r w:rsidRPr="00623D89">
        <w:rPr>
          <w:rFonts w:ascii="Calibri" w:hAnsi="Calibri" w:cs="Calibri"/>
          <w:b/>
          <w:bCs/>
        </w:rPr>
        <w:t>Section 1: About You</w:t>
      </w:r>
    </w:p>
    <w:p w14:paraId="6B77BBA9" w14:textId="77777777" w:rsidR="00935965" w:rsidRDefault="00935965" w:rsidP="00935965">
      <w:pPr>
        <w:spacing w:after="0" w:line="276" w:lineRule="auto"/>
        <w:rPr>
          <w:rFonts w:ascii="Calibri" w:hAnsi="Calibri" w:cs="Calibri"/>
          <w:b/>
          <w:bCs/>
        </w:rPr>
      </w:pPr>
    </w:p>
    <w:p w14:paraId="487C0053" w14:textId="5166AFEB" w:rsidR="001D3384" w:rsidRPr="00935965" w:rsidRDefault="001D3384" w:rsidP="00935965">
      <w:pPr>
        <w:spacing w:after="0" w:line="276" w:lineRule="auto"/>
        <w:rPr>
          <w:rFonts w:ascii="Calibri" w:hAnsi="Calibri" w:cs="Calibri"/>
          <w:b/>
          <w:bCs/>
        </w:rPr>
      </w:pPr>
      <w:r w:rsidRPr="00935965">
        <w:rPr>
          <w:rFonts w:ascii="Calibri" w:hAnsi="Calibri" w:cs="Calibri"/>
          <w:b/>
          <w:bCs/>
        </w:rPr>
        <w:lastRenderedPageBreak/>
        <w:t>Section 2: Understanding the Context</w:t>
      </w:r>
    </w:p>
    <w:p w14:paraId="58253C94"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Before this survey, were you aware of the Settlement Spatial Plan or the upcoming Rother Local Plan?</w:t>
      </w:r>
    </w:p>
    <w:p w14:paraId="2791DE19" w14:textId="77777777" w:rsidR="001D3384" w:rsidRPr="001D3384" w:rsidRDefault="001D3384" w:rsidP="00A51CF4">
      <w:pPr>
        <w:numPr>
          <w:ilvl w:val="1"/>
          <w:numId w:val="16"/>
        </w:numPr>
        <w:spacing w:after="0" w:line="276" w:lineRule="auto"/>
        <w:rPr>
          <w:rFonts w:ascii="Calibri" w:hAnsi="Calibri" w:cs="Calibri"/>
        </w:rPr>
      </w:pPr>
      <w:r w:rsidRPr="001D3384">
        <w:rPr>
          <w:rFonts w:ascii="Calibri" w:hAnsi="Calibri" w:cs="Calibri"/>
        </w:rPr>
        <w:t>Yes</w:t>
      </w:r>
    </w:p>
    <w:p w14:paraId="220220E1" w14:textId="77777777" w:rsidR="001D3384" w:rsidRPr="001D3384" w:rsidRDefault="001D3384" w:rsidP="00A51CF4">
      <w:pPr>
        <w:numPr>
          <w:ilvl w:val="1"/>
          <w:numId w:val="16"/>
        </w:numPr>
        <w:spacing w:after="0" w:line="276" w:lineRule="auto"/>
        <w:rPr>
          <w:rFonts w:ascii="Calibri" w:hAnsi="Calibri" w:cs="Calibri"/>
        </w:rPr>
      </w:pPr>
      <w:r w:rsidRPr="001D3384">
        <w:rPr>
          <w:rFonts w:ascii="Calibri" w:hAnsi="Calibri" w:cs="Calibri"/>
        </w:rPr>
        <w:t>No</w:t>
      </w:r>
    </w:p>
    <w:p w14:paraId="46B40944"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How informed do you feel about the issues facing Westfield’s future growth (e.g. housing, traffic, environment, infrastructure)?</w:t>
      </w:r>
    </w:p>
    <w:p w14:paraId="03D45205" w14:textId="77777777" w:rsidR="001D3384" w:rsidRPr="001D3384" w:rsidRDefault="001D3384" w:rsidP="00A51CF4">
      <w:pPr>
        <w:numPr>
          <w:ilvl w:val="1"/>
          <w:numId w:val="16"/>
        </w:numPr>
        <w:spacing w:after="0" w:line="276" w:lineRule="auto"/>
        <w:rPr>
          <w:rFonts w:ascii="Calibri" w:hAnsi="Calibri" w:cs="Calibri"/>
        </w:rPr>
      </w:pPr>
      <w:r w:rsidRPr="001D3384">
        <w:rPr>
          <w:rFonts w:ascii="Calibri" w:hAnsi="Calibri" w:cs="Calibri"/>
        </w:rPr>
        <w:t>Very informed</w:t>
      </w:r>
    </w:p>
    <w:p w14:paraId="035B34E7" w14:textId="77777777" w:rsidR="001D3384" w:rsidRPr="001D3384" w:rsidRDefault="001D3384" w:rsidP="00A51CF4">
      <w:pPr>
        <w:numPr>
          <w:ilvl w:val="1"/>
          <w:numId w:val="16"/>
        </w:numPr>
        <w:spacing w:after="0" w:line="276" w:lineRule="auto"/>
        <w:rPr>
          <w:rFonts w:ascii="Calibri" w:hAnsi="Calibri" w:cs="Calibri"/>
        </w:rPr>
      </w:pPr>
      <w:r w:rsidRPr="001D3384">
        <w:rPr>
          <w:rFonts w:ascii="Calibri" w:hAnsi="Calibri" w:cs="Calibri"/>
        </w:rPr>
        <w:t>Somewhat informed</w:t>
      </w:r>
    </w:p>
    <w:p w14:paraId="5D094667" w14:textId="77777777" w:rsidR="001D3384" w:rsidRPr="001D3384" w:rsidRDefault="001D3384" w:rsidP="00A51CF4">
      <w:pPr>
        <w:numPr>
          <w:ilvl w:val="1"/>
          <w:numId w:val="16"/>
        </w:numPr>
        <w:spacing w:after="0" w:line="276" w:lineRule="auto"/>
        <w:rPr>
          <w:rFonts w:ascii="Calibri" w:hAnsi="Calibri" w:cs="Calibri"/>
        </w:rPr>
      </w:pPr>
      <w:r w:rsidRPr="001D3384">
        <w:rPr>
          <w:rFonts w:ascii="Calibri" w:hAnsi="Calibri" w:cs="Calibri"/>
        </w:rPr>
        <w:t>Not very informed</w:t>
      </w:r>
    </w:p>
    <w:p w14:paraId="47DEB802"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 xml:space="preserve">In your view, which of the following issues should be the </w:t>
      </w:r>
      <w:r w:rsidRPr="001D3384">
        <w:rPr>
          <w:rFonts w:ascii="Calibri" w:hAnsi="Calibri" w:cs="Calibri"/>
          <w:b/>
          <w:bCs/>
        </w:rPr>
        <w:t>highest priorities</w:t>
      </w:r>
      <w:r w:rsidRPr="001D3384">
        <w:rPr>
          <w:rFonts w:ascii="Calibri" w:hAnsi="Calibri" w:cs="Calibri"/>
        </w:rPr>
        <w:t xml:space="preserve"> when planning future development? </w:t>
      </w:r>
      <w:r w:rsidRPr="001D3384">
        <w:rPr>
          <w:rFonts w:ascii="Calibri" w:hAnsi="Calibri" w:cs="Calibri"/>
          <w:i/>
          <w:iCs/>
        </w:rPr>
        <w:t>(Select up to three)</w:t>
      </w:r>
    </w:p>
    <w:p w14:paraId="4645EF5B" w14:textId="77777777" w:rsidR="001D3384" w:rsidRPr="001D3384" w:rsidRDefault="001D3384" w:rsidP="00A51CF4">
      <w:pPr>
        <w:numPr>
          <w:ilvl w:val="1"/>
          <w:numId w:val="16"/>
        </w:numPr>
        <w:spacing w:after="0" w:line="276" w:lineRule="auto"/>
        <w:rPr>
          <w:rFonts w:ascii="Calibri" w:hAnsi="Calibri" w:cs="Calibri"/>
        </w:rPr>
      </w:pPr>
      <w:r w:rsidRPr="001D3384">
        <w:rPr>
          <w:rFonts w:ascii="Calibri" w:hAnsi="Calibri" w:cs="Calibri"/>
        </w:rPr>
        <w:t>Protecting the village’s character and landscape (High Weald AONB)</w:t>
      </w:r>
    </w:p>
    <w:p w14:paraId="03FC4C9B" w14:textId="77777777" w:rsidR="001D3384" w:rsidRPr="001D3384" w:rsidRDefault="001D3384" w:rsidP="00A51CF4">
      <w:pPr>
        <w:numPr>
          <w:ilvl w:val="1"/>
          <w:numId w:val="16"/>
        </w:numPr>
        <w:spacing w:after="0" w:line="276" w:lineRule="auto"/>
        <w:rPr>
          <w:rFonts w:ascii="Calibri" w:hAnsi="Calibri" w:cs="Calibri"/>
        </w:rPr>
      </w:pPr>
      <w:r w:rsidRPr="001D3384">
        <w:rPr>
          <w:rFonts w:ascii="Calibri" w:hAnsi="Calibri" w:cs="Calibri"/>
        </w:rPr>
        <w:t>Managing road traffic and parking</w:t>
      </w:r>
    </w:p>
    <w:p w14:paraId="011381EC" w14:textId="77777777" w:rsidR="001D3384" w:rsidRPr="001D3384" w:rsidRDefault="001D3384" w:rsidP="00A51CF4">
      <w:pPr>
        <w:numPr>
          <w:ilvl w:val="1"/>
          <w:numId w:val="16"/>
        </w:numPr>
        <w:spacing w:after="0" w:line="276" w:lineRule="auto"/>
        <w:rPr>
          <w:rFonts w:ascii="Calibri" w:hAnsi="Calibri" w:cs="Calibri"/>
        </w:rPr>
      </w:pPr>
      <w:r w:rsidRPr="001D3384">
        <w:rPr>
          <w:rFonts w:ascii="Calibri" w:hAnsi="Calibri" w:cs="Calibri"/>
        </w:rPr>
        <w:t>School and GP capacity</w:t>
      </w:r>
    </w:p>
    <w:p w14:paraId="646BE345" w14:textId="77777777" w:rsidR="001D3384" w:rsidRPr="001D3384" w:rsidRDefault="001D3384" w:rsidP="00A51CF4">
      <w:pPr>
        <w:numPr>
          <w:ilvl w:val="1"/>
          <w:numId w:val="16"/>
        </w:numPr>
        <w:spacing w:after="0" w:line="276" w:lineRule="auto"/>
        <w:rPr>
          <w:rFonts w:ascii="Calibri" w:hAnsi="Calibri" w:cs="Calibri"/>
        </w:rPr>
      </w:pPr>
      <w:r w:rsidRPr="001D3384">
        <w:rPr>
          <w:rFonts w:ascii="Calibri" w:hAnsi="Calibri" w:cs="Calibri"/>
        </w:rPr>
        <w:t>Flooding and drainage management</w:t>
      </w:r>
    </w:p>
    <w:p w14:paraId="19FAB22D" w14:textId="77777777" w:rsidR="001D3384" w:rsidRPr="001D3384" w:rsidRDefault="001D3384" w:rsidP="00A51CF4">
      <w:pPr>
        <w:numPr>
          <w:ilvl w:val="1"/>
          <w:numId w:val="16"/>
        </w:numPr>
        <w:spacing w:after="0" w:line="276" w:lineRule="auto"/>
        <w:rPr>
          <w:rFonts w:ascii="Calibri" w:hAnsi="Calibri" w:cs="Calibri"/>
        </w:rPr>
      </w:pPr>
      <w:r w:rsidRPr="001D3384">
        <w:rPr>
          <w:rFonts w:ascii="Calibri" w:hAnsi="Calibri" w:cs="Calibri"/>
        </w:rPr>
        <w:t>Access to green spaces and footpaths</w:t>
      </w:r>
    </w:p>
    <w:p w14:paraId="41921AB3" w14:textId="77777777" w:rsidR="001D3384" w:rsidRPr="001D3384" w:rsidRDefault="001D3384" w:rsidP="00A51CF4">
      <w:pPr>
        <w:numPr>
          <w:ilvl w:val="1"/>
          <w:numId w:val="16"/>
        </w:numPr>
        <w:spacing w:after="0" w:line="276" w:lineRule="auto"/>
        <w:rPr>
          <w:rFonts w:ascii="Calibri" w:hAnsi="Calibri" w:cs="Calibri"/>
        </w:rPr>
      </w:pPr>
      <w:r w:rsidRPr="001D3384">
        <w:rPr>
          <w:rFonts w:ascii="Calibri" w:hAnsi="Calibri" w:cs="Calibri"/>
        </w:rPr>
        <w:t>Affordable housing for local people</w:t>
      </w:r>
    </w:p>
    <w:p w14:paraId="1D172144" w14:textId="77777777" w:rsidR="001D3384" w:rsidRPr="001D3384" w:rsidRDefault="001D3384" w:rsidP="00A51CF4">
      <w:pPr>
        <w:numPr>
          <w:ilvl w:val="1"/>
          <w:numId w:val="16"/>
        </w:numPr>
        <w:spacing w:after="0" w:line="276" w:lineRule="auto"/>
        <w:rPr>
          <w:rFonts w:ascii="Calibri" w:hAnsi="Calibri" w:cs="Calibri"/>
        </w:rPr>
      </w:pPr>
      <w:r w:rsidRPr="001D3384">
        <w:rPr>
          <w:rFonts w:ascii="Calibri" w:hAnsi="Calibri" w:cs="Calibri"/>
        </w:rPr>
        <w:t>Supporting local facilities (shops, pubs, community spaces)</w:t>
      </w:r>
    </w:p>
    <w:p w14:paraId="1B63F82F" w14:textId="106EB9BB" w:rsidR="001D3384" w:rsidRPr="001D3384" w:rsidRDefault="001D3384" w:rsidP="00A51CF4">
      <w:pPr>
        <w:spacing w:after="0" w:line="276" w:lineRule="auto"/>
        <w:rPr>
          <w:rFonts w:ascii="Calibri" w:hAnsi="Calibri" w:cs="Calibri"/>
        </w:rPr>
      </w:pPr>
    </w:p>
    <w:p w14:paraId="6534EBAE" w14:textId="77777777" w:rsidR="001D3384" w:rsidRPr="001977F4" w:rsidRDefault="001D3384" w:rsidP="001977F4">
      <w:pPr>
        <w:spacing w:after="0" w:line="276" w:lineRule="auto"/>
        <w:rPr>
          <w:rFonts w:ascii="Calibri" w:hAnsi="Calibri" w:cs="Calibri"/>
          <w:b/>
          <w:bCs/>
        </w:rPr>
      </w:pPr>
      <w:r w:rsidRPr="001977F4">
        <w:rPr>
          <w:rFonts w:ascii="Calibri" w:hAnsi="Calibri" w:cs="Calibri"/>
          <w:b/>
          <w:bCs/>
        </w:rPr>
        <w:t>Section 3: The Growth Scenarios</w:t>
      </w:r>
    </w:p>
    <w:p w14:paraId="3A424C6D" w14:textId="74B2C4FB"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rPr>
        <w:t>Each scenario represents a different way Westfield could accommodate around 150 new homes.</w:t>
      </w:r>
      <w:r w:rsidR="001977F4">
        <w:rPr>
          <w:rFonts w:ascii="Calibri" w:hAnsi="Calibri" w:cs="Calibri"/>
        </w:rPr>
        <w:t xml:space="preserve">  </w:t>
      </w:r>
      <w:r w:rsidRPr="00A51CF4">
        <w:rPr>
          <w:rFonts w:ascii="Calibri" w:hAnsi="Calibri" w:cs="Calibri"/>
        </w:rPr>
        <w:t>They differ mainly in location and layout — north, east, south, or dispersed growth.</w:t>
      </w:r>
      <w:r w:rsidRPr="00A51CF4">
        <w:rPr>
          <w:rFonts w:ascii="Calibri" w:hAnsi="Calibri" w:cs="Calibri"/>
        </w:rPr>
        <w:br/>
        <w:t>All assume that infrastructure (school, GP, roads) would need upgrading over time.</w:t>
      </w:r>
    </w:p>
    <w:p w14:paraId="4C0C56E7" w14:textId="77777777" w:rsidR="009952CF" w:rsidRDefault="009952CF" w:rsidP="00A51CF4">
      <w:pPr>
        <w:spacing w:after="0" w:line="276" w:lineRule="auto"/>
        <w:rPr>
          <w:rFonts w:ascii="Calibri" w:hAnsi="Calibri" w:cs="Calibri"/>
          <w:b/>
          <w:bCs/>
        </w:rPr>
      </w:pPr>
    </w:p>
    <w:p w14:paraId="2C1AED89" w14:textId="4F13F78A" w:rsidR="001D3384" w:rsidRDefault="001D3384" w:rsidP="00A51CF4">
      <w:pPr>
        <w:pStyle w:val="ListParagraph"/>
        <w:numPr>
          <w:ilvl w:val="0"/>
          <w:numId w:val="16"/>
        </w:numPr>
        <w:spacing w:after="0" w:line="276" w:lineRule="auto"/>
        <w:rPr>
          <w:rFonts w:ascii="Calibri" w:hAnsi="Calibri" w:cs="Calibri"/>
          <w:b/>
          <w:bCs/>
        </w:rPr>
      </w:pPr>
      <w:r w:rsidRPr="00A51CF4">
        <w:rPr>
          <w:rFonts w:ascii="Calibri" w:hAnsi="Calibri" w:cs="Calibri"/>
          <w:b/>
          <w:bCs/>
        </w:rPr>
        <w:t>Scenario 1: Northern Growth</w:t>
      </w:r>
    </w:p>
    <w:p w14:paraId="519964E8" w14:textId="5354C069" w:rsidR="00C678F2" w:rsidRPr="00C678F2" w:rsidRDefault="00C678F2" w:rsidP="00C678F2">
      <w:pPr>
        <w:pStyle w:val="ListParagraph"/>
        <w:spacing w:after="0" w:line="276" w:lineRule="auto"/>
        <w:ind w:left="567"/>
        <w:rPr>
          <w:rFonts w:ascii="Calibri" w:hAnsi="Calibri" w:cs="Calibri"/>
        </w:rPr>
      </w:pPr>
      <w:r w:rsidRPr="00C678F2">
        <w:rPr>
          <w:rFonts w:ascii="Calibri" w:hAnsi="Calibri" w:cs="Calibri"/>
        </w:rPr>
        <w:t>The village has grown within the limitations of its current infrastructure away from Hastings. Its roads, community facilities and open spaces are busier, and the school is at capacity. The housing schemes have been focused to the north, necessitating active travel improvements along the A28 into the surgery, school and local facilities and creating a new focal area around the open space and sports facilities nearby.</w:t>
      </w:r>
    </w:p>
    <w:p w14:paraId="201770DF" w14:textId="77777777" w:rsidR="001D3384" w:rsidRPr="001D3384" w:rsidRDefault="001D3384" w:rsidP="005F6F0C">
      <w:pPr>
        <w:numPr>
          <w:ilvl w:val="1"/>
          <w:numId w:val="16"/>
        </w:numPr>
        <w:spacing w:after="0" w:line="276" w:lineRule="auto"/>
        <w:rPr>
          <w:rFonts w:ascii="Calibri" w:hAnsi="Calibri" w:cs="Calibri"/>
        </w:rPr>
      </w:pPr>
      <w:r w:rsidRPr="001D3384">
        <w:rPr>
          <w:rFonts w:ascii="Calibri" w:hAnsi="Calibri" w:cs="Calibri"/>
        </w:rPr>
        <w:t xml:space="preserve">Growth to the </w:t>
      </w:r>
      <w:r w:rsidRPr="009952CF">
        <w:rPr>
          <w:rFonts w:ascii="Calibri" w:hAnsi="Calibri" w:cs="Calibri"/>
        </w:rPr>
        <w:t>north of the village,</w:t>
      </w:r>
      <w:r w:rsidRPr="001D3384">
        <w:rPr>
          <w:rFonts w:ascii="Calibri" w:hAnsi="Calibri" w:cs="Calibri"/>
        </w:rPr>
        <w:t xml:space="preserve"> away from Hastings.</w:t>
      </w:r>
    </w:p>
    <w:p w14:paraId="3E51D528" w14:textId="77777777" w:rsidR="001D3384" w:rsidRPr="001D3384" w:rsidRDefault="001D3384" w:rsidP="005F6F0C">
      <w:pPr>
        <w:numPr>
          <w:ilvl w:val="1"/>
          <w:numId w:val="16"/>
        </w:numPr>
        <w:spacing w:after="0" w:line="276" w:lineRule="auto"/>
        <w:rPr>
          <w:rFonts w:ascii="Calibri" w:hAnsi="Calibri" w:cs="Calibri"/>
        </w:rPr>
      </w:pPr>
      <w:r w:rsidRPr="001D3384">
        <w:rPr>
          <w:rFonts w:ascii="Calibri" w:hAnsi="Calibri" w:cs="Calibri"/>
        </w:rPr>
        <w:t>Would improve walking and cycling links along the A28 to reach the school and surgery.</w:t>
      </w:r>
    </w:p>
    <w:p w14:paraId="646B3792" w14:textId="77777777" w:rsidR="001D3384" w:rsidRPr="001D3384" w:rsidRDefault="001D3384" w:rsidP="005F6F0C">
      <w:pPr>
        <w:numPr>
          <w:ilvl w:val="1"/>
          <w:numId w:val="16"/>
        </w:numPr>
        <w:spacing w:after="0" w:line="276" w:lineRule="auto"/>
        <w:rPr>
          <w:rFonts w:ascii="Calibri" w:hAnsi="Calibri" w:cs="Calibri"/>
        </w:rPr>
      </w:pPr>
      <w:r w:rsidRPr="001D3384">
        <w:rPr>
          <w:rFonts w:ascii="Calibri" w:hAnsi="Calibri" w:cs="Calibri"/>
        </w:rPr>
        <w:t>Could increase through-traffic in the village centre.</w:t>
      </w:r>
    </w:p>
    <w:p w14:paraId="003FC64B" w14:textId="77777777" w:rsidR="001D3384" w:rsidRDefault="001D3384" w:rsidP="005F6F0C">
      <w:pPr>
        <w:numPr>
          <w:ilvl w:val="1"/>
          <w:numId w:val="16"/>
        </w:numPr>
        <w:spacing w:after="0" w:line="276" w:lineRule="auto"/>
        <w:rPr>
          <w:rFonts w:ascii="Calibri" w:hAnsi="Calibri" w:cs="Calibri"/>
        </w:rPr>
      </w:pPr>
      <w:r w:rsidRPr="001D3384">
        <w:rPr>
          <w:rFonts w:ascii="Calibri" w:hAnsi="Calibri" w:cs="Calibri"/>
        </w:rPr>
        <w:t xml:space="preserve">Constrained by </w:t>
      </w:r>
      <w:proofErr w:type="spellStart"/>
      <w:r w:rsidRPr="001D3384">
        <w:rPr>
          <w:rFonts w:ascii="Calibri" w:hAnsi="Calibri" w:cs="Calibri"/>
        </w:rPr>
        <w:t>Doleham</w:t>
      </w:r>
      <w:proofErr w:type="spellEnd"/>
      <w:r w:rsidRPr="001D3384">
        <w:rPr>
          <w:rFonts w:ascii="Calibri" w:hAnsi="Calibri" w:cs="Calibri"/>
        </w:rPr>
        <w:t xml:space="preserve"> Lane boundary.</w:t>
      </w:r>
    </w:p>
    <w:p w14:paraId="6DABD6CE" w14:textId="6B5A431F" w:rsidR="00C60C14" w:rsidRPr="001D3384" w:rsidRDefault="00C60C14" w:rsidP="00C60C14">
      <w:pPr>
        <w:spacing w:after="0" w:line="276" w:lineRule="auto"/>
        <w:ind w:left="567"/>
        <w:rPr>
          <w:rFonts w:ascii="Calibri" w:hAnsi="Calibri" w:cs="Calibri"/>
        </w:rPr>
      </w:pPr>
      <w:r w:rsidRPr="00C60C14">
        <w:rPr>
          <w:rFonts w:ascii="Calibri" w:hAnsi="Calibri" w:cs="Calibri"/>
          <w:noProof/>
        </w:rPr>
        <w:lastRenderedPageBreak/>
        <w:drawing>
          <wp:inline distT="0" distB="0" distL="0" distR="0" wp14:anchorId="69DEE0E2" wp14:editId="108615E0">
            <wp:extent cx="3787140" cy="3387130"/>
            <wp:effectExtent l="0" t="0" r="3810" b="3810"/>
            <wp:docPr id="15839784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6580" cy="3413460"/>
                    </a:xfrm>
                    <a:prstGeom prst="rect">
                      <a:avLst/>
                    </a:prstGeom>
                    <a:noFill/>
                    <a:ln>
                      <a:noFill/>
                    </a:ln>
                  </pic:spPr>
                </pic:pic>
              </a:graphicData>
            </a:graphic>
          </wp:inline>
        </w:drawing>
      </w:r>
    </w:p>
    <w:p w14:paraId="29A6CE17"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Q7.</w:t>
      </w:r>
      <w:r w:rsidRPr="00A51CF4">
        <w:rPr>
          <w:rFonts w:ascii="Calibri" w:hAnsi="Calibri" w:cs="Calibri"/>
        </w:rPr>
        <w:t xml:space="preserve"> How suitable is this scenario for Westfield’s future?</w:t>
      </w:r>
      <w:r w:rsidRPr="00A51CF4">
        <w:rPr>
          <w:rFonts w:ascii="Calibri" w:hAnsi="Calibri" w:cs="Calibri"/>
        </w:rPr>
        <w:br/>
        <w:t>(1 = Not suitable, 5 = Very suitable)</w:t>
      </w:r>
    </w:p>
    <w:p w14:paraId="7F3D0D96"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Q8.</w:t>
      </w:r>
      <w:r w:rsidRPr="00A51CF4">
        <w:rPr>
          <w:rFonts w:ascii="Calibri" w:hAnsi="Calibri" w:cs="Calibri"/>
        </w:rPr>
        <w:t xml:space="preserve"> What do you think are the main advantages or disadvantages of this approach?</w:t>
      </w:r>
      <w:r w:rsidRPr="00A51CF4">
        <w:rPr>
          <w:rFonts w:ascii="Calibri" w:hAnsi="Calibri" w:cs="Calibri"/>
        </w:rPr>
        <w:br/>
      </w:r>
      <w:r w:rsidRPr="00A51CF4">
        <w:rPr>
          <w:rFonts w:ascii="Calibri" w:hAnsi="Calibri" w:cs="Calibri"/>
          <w:i/>
          <w:iCs/>
        </w:rPr>
        <w:t>(Open text)</w:t>
      </w:r>
    </w:p>
    <w:p w14:paraId="1535E161" w14:textId="77777777" w:rsidR="009952CF" w:rsidRDefault="009952CF" w:rsidP="00A51CF4">
      <w:pPr>
        <w:spacing w:after="0" w:line="276" w:lineRule="auto"/>
        <w:rPr>
          <w:rFonts w:ascii="Calibri" w:hAnsi="Calibri" w:cs="Calibri"/>
          <w:b/>
          <w:bCs/>
        </w:rPr>
      </w:pPr>
    </w:p>
    <w:p w14:paraId="68E57771" w14:textId="5C49C5CB" w:rsidR="001D3384" w:rsidRDefault="001D3384" w:rsidP="00A51CF4">
      <w:pPr>
        <w:pStyle w:val="ListParagraph"/>
        <w:numPr>
          <w:ilvl w:val="0"/>
          <w:numId w:val="16"/>
        </w:numPr>
        <w:spacing w:after="0" w:line="276" w:lineRule="auto"/>
        <w:rPr>
          <w:rFonts w:ascii="Calibri" w:hAnsi="Calibri" w:cs="Calibri"/>
          <w:b/>
          <w:bCs/>
        </w:rPr>
      </w:pPr>
      <w:r w:rsidRPr="00A51CF4">
        <w:rPr>
          <w:rFonts w:ascii="Calibri" w:hAnsi="Calibri" w:cs="Calibri"/>
          <w:b/>
          <w:bCs/>
        </w:rPr>
        <w:t>Scenario 2: Eastern Growth</w:t>
      </w:r>
    </w:p>
    <w:p w14:paraId="7C75B08F" w14:textId="3308E855" w:rsidR="00723936" w:rsidRDefault="00723936" w:rsidP="00723936">
      <w:pPr>
        <w:spacing w:after="0" w:line="276" w:lineRule="auto"/>
        <w:ind w:left="567"/>
        <w:rPr>
          <w:rFonts w:ascii="Calibri" w:hAnsi="Calibri" w:cs="Calibri"/>
        </w:rPr>
      </w:pPr>
      <w:r w:rsidRPr="00723936">
        <w:rPr>
          <w:rFonts w:ascii="Calibri" w:hAnsi="Calibri" w:cs="Calibri"/>
        </w:rPr>
        <w:t>The village has grown within the limitations of its current infrastructure and improved its resilience to flooding. Its roads, community facilities and open spaces are busier, and the school is at capacity. The housing schemes have been focused to the east of the village within walking distance of the centre, so the essential character of the village has not changed.</w:t>
      </w:r>
    </w:p>
    <w:p w14:paraId="79538A51" w14:textId="7370CB3F" w:rsidR="00B37117" w:rsidRPr="00723936" w:rsidRDefault="00B37117" w:rsidP="00723936">
      <w:pPr>
        <w:spacing w:after="0" w:line="276" w:lineRule="auto"/>
        <w:ind w:left="567"/>
        <w:rPr>
          <w:rFonts w:ascii="Calibri" w:hAnsi="Calibri" w:cs="Calibri"/>
        </w:rPr>
      </w:pPr>
      <w:r w:rsidRPr="00D64E53">
        <w:rPr>
          <w:rFonts w:ascii="Calibri" w:hAnsi="Calibri" w:cs="Calibri"/>
          <w:noProof/>
        </w:rPr>
        <w:drawing>
          <wp:inline distT="0" distB="0" distL="0" distR="0" wp14:anchorId="49322ED1" wp14:editId="61635251">
            <wp:extent cx="3825240" cy="3381913"/>
            <wp:effectExtent l="0" t="0" r="3810" b="9525"/>
            <wp:docPr id="161415188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42968" cy="3397586"/>
                    </a:xfrm>
                    <a:prstGeom prst="rect">
                      <a:avLst/>
                    </a:prstGeom>
                    <a:noFill/>
                    <a:ln>
                      <a:noFill/>
                    </a:ln>
                  </pic:spPr>
                </pic:pic>
              </a:graphicData>
            </a:graphic>
          </wp:inline>
        </w:drawing>
      </w:r>
    </w:p>
    <w:p w14:paraId="462419B2" w14:textId="3AEB52E1" w:rsidR="001D3384" w:rsidRPr="001D3384" w:rsidRDefault="009233B5" w:rsidP="005F6F0C">
      <w:pPr>
        <w:numPr>
          <w:ilvl w:val="1"/>
          <w:numId w:val="16"/>
        </w:numPr>
        <w:spacing w:after="0" w:line="276" w:lineRule="auto"/>
        <w:rPr>
          <w:rFonts w:ascii="Calibri" w:hAnsi="Calibri" w:cs="Calibri"/>
        </w:rPr>
      </w:pPr>
      <w:r>
        <w:rPr>
          <w:rFonts w:ascii="Calibri" w:hAnsi="Calibri" w:cs="Calibri"/>
        </w:rPr>
        <w:lastRenderedPageBreak/>
        <w:t>H</w:t>
      </w:r>
      <w:r w:rsidR="001D3384" w:rsidRPr="001D3384">
        <w:rPr>
          <w:rFonts w:ascii="Calibri" w:hAnsi="Calibri" w:cs="Calibri"/>
        </w:rPr>
        <w:t xml:space="preserve">omes to </w:t>
      </w:r>
      <w:r w:rsidR="001D3384" w:rsidRPr="009952CF">
        <w:rPr>
          <w:rFonts w:ascii="Calibri" w:hAnsi="Calibri" w:cs="Calibri"/>
        </w:rPr>
        <w:t>the east,</w:t>
      </w:r>
      <w:r w:rsidR="001D3384" w:rsidRPr="001D3384">
        <w:rPr>
          <w:rFonts w:ascii="Calibri" w:hAnsi="Calibri" w:cs="Calibri"/>
        </w:rPr>
        <w:t xml:space="preserve"> within walking distance of the centre.</w:t>
      </w:r>
    </w:p>
    <w:p w14:paraId="71FA8DDD" w14:textId="77777777" w:rsidR="001D3384" w:rsidRPr="001D3384" w:rsidRDefault="001D3384" w:rsidP="005F6F0C">
      <w:pPr>
        <w:numPr>
          <w:ilvl w:val="1"/>
          <w:numId w:val="16"/>
        </w:numPr>
        <w:spacing w:after="0" w:line="276" w:lineRule="auto"/>
        <w:rPr>
          <w:rFonts w:ascii="Calibri" w:hAnsi="Calibri" w:cs="Calibri"/>
        </w:rPr>
      </w:pPr>
      <w:r w:rsidRPr="001D3384">
        <w:rPr>
          <w:rFonts w:ascii="Calibri" w:hAnsi="Calibri" w:cs="Calibri"/>
        </w:rPr>
        <w:t>Limited heritage impact; pedestrian access via Workhouse Lane.</w:t>
      </w:r>
    </w:p>
    <w:p w14:paraId="34214D13" w14:textId="77777777" w:rsidR="001D3384" w:rsidRPr="001D3384" w:rsidRDefault="001D3384" w:rsidP="005F6F0C">
      <w:pPr>
        <w:numPr>
          <w:ilvl w:val="1"/>
          <w:numId w:val="16"/>
        </w:numPr>
        <w:spacing w:after="0" w:line="276" w:lineRule="auto"/>
        <w:rPr>
          <w:rFonts w:ascii="Calibri" w:hAnsi="Calibri" w:cs="Calibri"/>
        </w:rPr>
      </w:pPr>
      <w:r w:rsidRPr="001D3384">
        <w:rPr>
          <w:rFonts w:ascii="Calibri" w:hAnsi="Calibri" w:cs="Calibri"/>
        </w:rPr>
        <w:t>Access near the surgery and Fishponds Lane would need upgrades.</w:t>
      </w:r>
    </w:p>
    <w:p w14:paraId="7C969A0E" w14:textId="6C827E9D" w:rsidR="001D3384" w:rsidRDefault="001D3384" w:rsidP="005F6F0C">
      <w:pPr>
        <w:numPr>
          <w:ilvl w:val="1"/>
          <w:numId w:val="16"/>
        </w:numPr>
        <w:spacing w:after="0" w:line="276" w:lineRule="auto"/>
        <w:rPr>
          <w:rFonts w:ascii="Calibri" w:hAnsi="Calibri" w:cs="Calibri"/>
        </w:rPr>
      </w:pPr>
      <w:r w:rsidRPr="001D3384">
        <w:rPr>
          <w:rFonts w:ascii="Calibri" w:hAnsi="Calibri" w:cs="Calibri"/>
        </w:rPr>
        <w:t xml:space="preserve">Area is sensitive due to spring-fed water systems </w:t>
      </w:r>
      <w:r w:rsidR="00DA4B8B">
        <w:rPr>
          <w:rFonts w:ascii="Calibri" w:hAnsi="Calibri" w:cs="Calibri"/>
        </w:rPr>
        <w:t xml:space="preserve">top of Fishponds Lane and near the Westfield Down SWALE </w:t>
      </w:r>
      <w:r w:rsidRPr="001D3384">
        <w:rPr>
          <w:rFonts w:ascii="Calibri" w:hAnsi="Calibri" w:cs="Calibri"/>
        </w:rPr>
        <w:t>and drainage constraints.</w:t>
      </w:r>
    </w:p>
    <w:p w14:paraId="643712AF" w14:textId="28CCD44C" w:rsidR="00D64E53" w:rsidRPr="001D3384" w:rsidRDefault="00D64E53" w:rsidP="00D64E53">
      <w:pPr>
        <w:spacing w:after="0" w:line="276" w:lineRule="auto"/>
        <w:ind w:left="567"/>
        <w:rPr>
          <w:rFonts w:ascii="Calibri" w:hAnsi="Calibri" w:cs="Calibri"/>
        </w:rPr>
      </w:pPr>
    </w:p>
    <w:p w14:paraId="38A10838"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Q9.</w:t>
      </w:r>
      <w:r w:rsidRPr="00A51CF4">
        <w:rPr>
          <w:rFonts w:ascii="Calibri" w:hAnsi="Calibri" w:cs="Calibri"/>
        </w:rPr>
        <w:t xml:space="preserve"> How suitable is this scenario? (1–5 scale)</w:t>
      </w:r>
    </w:p>
    <w:p w14:paraId="14C50D03"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Q10.</w:t>
      </w:r>
      <w:r w:rsidRPr="00A51CF4">
        <w:rPr>
          <w:rFonts w:ascii="Calibri" w:hAnsi="Calibri" w:cs="Calibri"/>
        </w:rPr>
        <w:t xml:space="preserve"> What are your main thoughts or concerns?</w:t>
      </w:r>
      <w:r w:rsidRPr="00A51CF4">
        <w:rPr>
          <w:rFonts w:ascii="Calibri" w:hAnsi="Calibri" w:cs="Calibri"/>
        </w:rPr>
        <w:br/>
      </w:r>
      <w:r w:rsidRPr="00A51CF4">
        <w:rPr>
          <w:rFonts w:ascii="Calibri" w:hAnsi="Calibri" w:cs="Calibri"/>
          <w:i/>
          <w:iCs/>
        </w:rPr>
        <w:t>(Open text)</w:t>
      </w:r>
    </w:p>
    <w:p w14:paraId="44E690B2" w14:textId="77777777" w:rsidR="009952CF" w:rsidRDefault="009952CF" w:rsidP="00A51CF4">
      <w:pPr>
        <w:spacing w:after="0" w:line="276" w:lineRule="auto"/>
        <w:rPr>
          <w:rFonts w:ascii="Calibri" w:hAnsi="Calibri" w:cs="Calibri"/>
          <w:b/>
          <w:bCs/>
        </w:rPr>
      </w:pPr>
    </w:p>
    <w:p w14:paraId="5D763F83" w14:textId="0F04C42C" w:rsidR="001D3384" w:rsidRDefault="001D3384" w:rsidP="00A51CF4">
      <w:pPr>
        <w:pStyle w:val="ListParagraph"/>
        <w:numPr>
          <w:ilvl w:val="0"/>
          <w:numId w:val="16"/>
        </w:numPr>
        <w:spacing w:after="0" w:line="276" w:lineRule="auto"/>
        <w:rPr>
          <w:rFonts w:ascii="Calibri" w:hAnsi="Calibri" w:cs="Calibri"/>
          <w:b/>
          <w:bCs/>
        </w:rPr>
      </w:pPr>
      <w:r w:rsidRPr="00A51CF4">
        <w:rPr>
          <w:rFonts w:ascii="Calibri" w:hAnsi="Calibri" w:cs="Calibri"/>
          <w:b/>
          <w:bCs/>
        </w:rPr>
        <w:t>Scenario 3: Southern Growth</w:t>
      </w:r>
    </w:p>
    <w:p w14:paraId="16208F03" w14:textId="10753C79" w:rsidR="00723936" w:rsidRDefault="002C265D" w:rsidP="00723936">
      <w:pPr>
        <w:spacing w:after="0" w:line="276" w:lineRule="auto"/>
        <w:ind w:left="567"/>
        <w:rPr>
          <w:rFonts w:ascii="Calibri" w:hAnsi="Calibri" w:cs="Calibri"/>
        </w:rPr>
      </w:pPr>
      <w:r w:rsidRPr="002C265D">
        <w:rPr>
          <w:rFonts w:ascii="Calibri" w:hAnsi="Calibri" w:cs="Calibri"/>
        </w:rPr>
        <w:t xml:space="preserve">The village has focused growth towards to Hastings, so there is little additional traffic through the village centre. Its roads, community facilities and open spaces are busier, and the school is at capacity. There is </w:t>
      </w:r>
      <w:r>
        <w:rPr>
          <w:rFonts w:ascii="Calibri" w:hAnsi="Calibri" w:cs="Calibri"/>
        </w:rPr>
        <w:t xml:space="preserve">potentially </w:t>
      </w:r>
      <w:r w:rsidRPr="002C265D">
        <w:rPr>
          <w:rFonts w:ascii="Calibri" w:hAnsi="Calibri" w:cs="Calibri"/>
        </w:rPr>
        <w:t>additional parking for the church and church hall. The new housing schemes are within walking distance of the centre, and the essential character of the village has not changed.</w:t>
      </w:r>
    </w:p>
    <w:p w14:paraId="724D317F" w14:textId="1E5C5055" w:rsidR="00B37117" w:rsidRPr="002C265D" w:rsidRDefault="00B37117" w:rsidP="00723936">
      <w:pPr>
        <w:spacing w:after="0" w:line="276" w:lineRule="auto"/>
        <w:ind w:left="567"/>
        <w:rPr>
          <w:rFonts w:ascii="Calibri" w:hAnsi="Calibri" w:cs="Calibri"/>
        </w:rPr>
      </w:pPr>
      <w:r w:rsidRPr="00B37117">
        <w:rPr>
          <w:rFonts w:ascii="Calibri" w:hAnsi="Calibri" w:cs="Calibri"/>
          <w:noProof/>
        </w:rPr>
        <w:drawing>
          <wp:inline distT="0" distB="0" distL="0" distR="0" wp14:anchorId="2E820266" wp14:editId="101A4E92">
            <wp:extent cx="3703320" cy="3283343"/>
            <wp:effectExtent l="0" t="0" r="0" b="0"/>
            <wp:docPr id="11212801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22754" cy="3300573"/>
                    </a:xfrm>
                    <a:prstGeom prst="rect">
                      <a:avLst/>
                    </a:prstGeom>
                    <a:noFill/>
                    <a:ln>
                      <a:noFill/>
                    </a:ln>
                  </pic:spPr>
                </pic:pic>
              </a:graphicData>
            </a:graphic>
          </wp:inline>
        </w:drawing>
      </w:r>
    </w:p>
    <w:p w14:paraId="1C6F6E64" w14:textId="77777777" w:rsidR="001D3384" w:rsidRPr="001D3384" w:rsidRDefault="001D3384" w:rsidP="00B37117">
      <w:pPr>
        <w:numPr>
          <w:ilvl w:val="1"/>
          <w:numId w:val="16"/>
        </w:numPr>
        <w:spacing w:after="0" w:line="276" w:lineRule="auto"/>
        <w:rPr>
          <w:rFonts w:ascii="Calibri" w:hAnsi="Calibri" w:cs="Calibri"/>
        </w:rPr>
      </w:pPr>
      <w:r w:rsidRPr="001D3384">
        <w:rPr>
          <w:rFonts w:ascii="Calibri" w:hAnsi="Calibri" w:cs="Calibri"/>
        </w:rPr>
        <w:t xml:space="preserve">Focuses growth </w:t>
      </w:r>
      <w:proofErr w:type="gramStart"/>
      <w:r w:rsidRPr="009952CF">
        <w:rPr>
          <w:rFonts w:ascii="Calibri" w:hAnsi="Calibri" w:cs="Calibri"/>
        </w:rPr>
        <w:t>toward</w:t>
      </w:r>
      <w:proofErr w:type="gramEnd"/>
      <w:r w:rsidRPr="009952CF">
        <w:rPr>
          <w:rFonts w:ascii="Calibri" w:hAnsi="Calibri" w:cs="Calibri"/>
        </w:rPr>
        <w:t xml:space="preserve"> Hastings,</w:t>
      </w:r>
      <w:r w:rsidRPr="001D3384">
        <w:rPr>
          <w:rFonts w:ascii="Calibri" w:hAnsi="Calibri" w:cs="Calibri"/>
        </w:rPr>
        <w:t xml:space="preserve"> reducing traffic through the village centre.</w:t>
      </w:r>
    </w:p>
    <w:p w14:paraId="79EAB815" w14:textId="77777777" w:rsidR="001D3384" w:rsidRPr="001D3384" w:rsidRDefault="001D3384" w:rsidP="00B37117">
      <w:pPr>
        <w:numPr>
          <w:ilvl w:val="1"/>
          <w:numId w:val="16"/>
        </w:numPr>
        <w:spacing w:after="0" w:line="276" w:lineRule="auto"/>
        <w:rPr>
          <w:rFonts w:ascii="Calibri" w:hAnsi="Calibri" w:cs="Calibri"/>
        </w:rPr>
      </w:pPr>
      <w:r w:rsidRPr="001D3384">
        <w:rPr>
          <w:rFonts w:ascii="Calibri" w:hAnsi="Calibri" w:cs="Calibri"/>
        </w:rPr>
        <w:t>Walkable to local facilities and bus routes.</w:t>
      </w:r>
    </w:p>
    <w:p w14:paraId="3CA501F4" w14:textId="77777777" w:rsidR="001D3384" w:rsidRPr="001D3384" w:rsidRDefault="001D3384" w:rsidP="00B37117">
      <w:pPr>
        <w:numPr>
          <w:ilvl w:val="1"/>
          <w:numId w:val="16"/>
        </w:numPr>
        <w:spacing w:after="0" w:line="276" w:lineRule="auto"/>
        <w:rPr>
          <w:rFonts w:ascii="Calibri" w:hAnsi="Calibri" w:cs="Calibri"/>
        </w:rPr>
      </w:pPr>
      <w:r w:rsidRPr="001D3384">
        <w:rPr>
          <w:rFonts w:ascii="Calibri" w:hAnsi="Calibri" w:cs="Calibri"/>
        </w:rPr>
        <w:t>Some landscape and heritage impacts near The Moor.</w:t>
      </w:r>
    </w:p>
    <w:p w14:paraId="2148BF17" w14:textId="77777777" w:rsidR="001D3384" w:rsidRPr="001D3384" w:rsidRDefault="001D3384" w:rsidP="00B37117">
      <w:pPr>
        <w:numPr>
          <w:ilvl w:val="1"/>
          <w:numId w:val="16"/>
        </w:numPr>
        <w:spacing w:after="0" w:line="276" w:lineRule="auto"/>
        <w:rPr>
          <w:rFonts w:ascii="Calibri" w:hAnsi="Calibri" w:cs="Calibri"/>
        </w:rPr>
      </w:pPr>
      <w:r w:rsidRPr="001D3384">
        <w:rPr>
          <w:rFonts w:ascii="Calibri" w:hAnsi="Calibri" w:cs="Calibri"/>
        </w:rPr>
        <w:t>Would require improved access or junctions on the A28.</w:t>
      </w:r>
    </w:p>
    <w:p w14:paraId="7ED799D6"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Q11.</w:t>
      </w:r>
      <w:r w:rsidRPr="00A51CF4">
        <w:rPr>
          <w:rFonts w:ascii="Calibri" w:hAnsi="Calibri" w:cs="Calibri"/>
        </w:rPr>
        <w:t xml:space="preserve"> How suitable is this scenario? (1–5 scale)</w:t>
      </w:r>
    </w:p>
    <w:p w14:paraId="297BA71A" w14:textId="77777777" w:rsidR="003817FF"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Q12.</w:t>
      </w:r>
      <w:r w:rsidRPr="00A51CF4">
        <w:rPr>
          <w:rFonts w:ascii="Calibri" w:hAnsi="Calibri" w:cs="Calibri"/>
        </w:rPr>
        <w:t xml:space="preserve"> What do you like or dislike about this option?</w:t>
      </w:r>
      <w:r w:rsidRPr="00A51CF4">
        <w:rPr>
          <w:rFonts w:ascii="Calibri" w:hAnsi="Calibri" w:cs="Calibri"/>
        </w:rPr>
        <w:br/>
      </w:r>
      <w:r w:rsidRPr="00A51CF4">
        <w:rPr>
          <w:rFonts w:ascii="Calibri" w:hAnsi="Calibri" w:cs="Calibri"/>
          <w:i/>
          <w:iCs/>
        </w:rPr>
        <w:t>(Open text)</w:t>
      </w:r>
    </w:p>
    <w:p w14:paraId="5F6FE0A4" w14:textId="77777777" w:rsidR="003817FF" w:rsidRDefault="003817FF" w:rsidP="00A51CF4">
      <w:pPr>
        <w:spacing w:after="0" w:line="276" w:lineRule="auto"/>
        <w:rPr>
          <w:rFonts w:ascii="Calibri" w:hAnsi="Calibri" w:cs="Calibri"/>
        </w:rPr>
      </w:pPr>
    </w:p>
    <w:p w14:paraId="153FD33E" w14:textId="1EBA8403" w:rsidR="00DD3366" w:rsidRPr="00DD3366" w:rsidRDefault="001D3384" w:rsidP="00DD3366">
      <w:pPr>
        <w:pStyle w:val="ListParagraph"/>
        <w:numPr>
          <w:ilvl w:val="0"/>
          <w:numId w:val="16"/>
        </w:numPr>
        <w:spacing w:after="0" w:line="276" w:lineRule="auto"/>
        <w:rPr>
          <w:rFonts w:ascii="Calibri" w:hAnsi="Calibri" w:cs="Calibri"/>
        </w:rPr>
      </w:pPr>
      <w:r w:rsidRPr="00A51CF4">
        <w:rPr>
          <w:rFonts w:ascii="Calibri" w:hAnsi="Calibri" w:cs="Calibri"/>
          <w:b/>
          <w:bCs/>
        </w:rPr>
        <w:t>Scenario 4: Southern Growth+</w:t>
      </w:r>
    </w:p>
    <w:p w14:paraId="0F8D5C06" w14:textId="7B8DC8EB" w:rsidR="00DD3366" w:rsidRPr="005C64ED" w:rsidRDefault="005C64ED" w:rsidP="005C64ED">
      <w:pPr>
        <w:ind w:left="567"/>
        <w:rPr>
          <w:rFonts w:ascii="Calibri" w:hAnsi="Calibri" w:cs="Calibri"/>
        </w:rPr>
      </w:pPr>
      <w:r w:rsidRPr="005C64ED">
        <w:rPr>
          <w:rFonts w:ascii="Calibri" w:hAnsi="Calibri" w:cs="Calibri"/>
        </w:rPr>
        <w:t xml:space="preserve">The village has grown within the limitations of its current </w:t>
      </w:r>
      <w:proofErr w:type="gramStart"/>
      <w:r w:rsidRPr="005C64ED">
        <w:rPr>
          <w:rFonts w:ascii="Calibri" w:hAnsi="Calibri" w:cs="Calibri"/>
        </w:rPr>
        <w:t>infrastructure ,</w:t>
      </w:r>
      <w:proofErr w:type="gramEnd"/>
      <w:r w:rsidRPr="005C64ED">
        <w:rPr>
          <w:rFonts w:ascii="Calibri" w:hAnsi="Calibri" w:cs="Calibri"/>
        </w:rPr>
        <w:t xml:space="preserve"> focusing on growth towards to Hastings, so there is little additional traffic through the village centre. Its roads, </w:t>
      </w:r>
      <w:r w:rsidRPr="005C64ED">
        <w:rPr>
          <w:rFonts w:ascii="Calibri" w:hAnsi="Calibri" w:cs="Calibri"/>
        </w:rPr>
        <w:lastRenderedPageBreak/>
        <w:t>community facilities and open spaces are busier, and the school is at capacity. Development has provided new open space, and The Plough is re-opened as a pub or community hub. The essential character of the village has not changed.</w:t>
      </w:r>
    </w:p>
    <w:p w14:paraId="3724884A" w14:textId="45D6CA3C" w:rsidR="00DD3366" w:rsidRPr="00DD3366" w:rsidRDefault="00DD3366" w:rsidP="00DD3366">
      <w:pPr>
        <w:pStyle w:val="ListParagraph"/>
        <w:spacing w:after="0" w:line="276" w:lineRule="auto"/>
        <w:ind w:left="567"/>
        <w:rPr>
          <w:rFonts w:ascii="Calibri" w:hAnsi="Calibri" w:cs="Calibri"/>
        </w:rPr>
      </w:pPr>
      <w:r w:rsidRPr="00DD3366">
        <w:rPr>
          <w:rFonts w:ascii="Calibri" w:hAnsi="Calibri" w:cs="Calibri"/>
          <w:noProof/>
        </w:rPr>
        <w:drawing>
          <wp:inline distT="0" distB="0" distL="0" distR="0" wp14:anchorId="1D386E78" wp14:editId="2773D022">
            <wp:extent cx="3985260" cy="3596575"/>
            <wp:effectExtent l="0" t="0" r="0" b="4445"/>
            <wp:docPr id="4284798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99383" cy="3609321"/>
                    </a:xfrm>
                    <a:prstGeom prst="rect">
                      <a:avLst/>
                    </a:prstGeom>
                    <a:noFill/>
                    <a:ln>
                      <a:noFill/>
                    </a:ln>
                  </pic:spPr>
                </pic:pic>
              </a:graphicData>
            </a:graphic>
          </wp:inline>
        </w:drawing>
      </w:r>
    </w:p>
    <w:p w14:paraId="325E1A3F" w14:textId="5A09574E" w:rsidR="001D3384" w:rsidRPr="001D3384" w:rsidRDefault="001D3384" w:rsidP="005C64ED">
      <w:pPr>
        <w:numPr>
          <w:ilvl w:val="1"/>
          <w:numId w:val="16"/>
        </w:numPr>
        <w:spacing w:after="0" w:line="276" w:lineRule="auto"/>
        <w:rPr>
          <w:rFonts w:ascii="Calibri" w:hAnsi="Calibri" w:cs="Calibri"/>
        </w:rPr>
      </w:pPr>
      <w:r w:rsidRPr="001D3384">
        <w:rPr>
          <w:rFonts w:ascii="Calibri" w:hAnsi="Calibri" w:cs="Calibri"/>
        </w:rPr>
        <w:t xml:space="preserve">Builds on the southern option but includes </w:t>
      </w:r>
      <w:r w:rsidRPr="009952CF">
        <w:rPr>
          <w:rFonts w:ascii="Calibri" w:hAnsi="Calibri" w:cs="Calibri"/>
        </w:rPr>
        <w:t>new open space</w:t>
      </w:r>
      <w:r w:rsidR="005C64ED">
        <w:rPr>
          <w:rFonts w:ascii="Calibri" w:hAnsi="Calibri" w:cs="Calibri"/>
        </w:rPr>
        <w:t>.</w:t>
      </w:r>
    </w:p>
    <w:p w14:paraId="5F21B229" w14:textId="77777777" w:rsidR="001D3384" w:rsidRPr="001D3384" w:rsidRDefault="001D3384" w:rsidP="005C64ED">
      <w:pPr>
        <w:numPr>
          <w:ilvl w:val="1"/>
          <w:numId w:val="16"/>
        </w:numPr>
        <w:spacing w:after="0" w:line="276" w:lineRule="auto"/>
        <w:rPr>
          <w:rFonts w:ascii="Calibri" w:hAnsi="Calibri" w:cs="Calibri"/>
        </w:rPr>
      </w:pPr>
      <w:r w:rsidRPr="001D3384">
        <w:rPr>
          <w:rFonts w:ascii="Calibri" w:hAnsi="Calibri" w:cs="Calibri"/>
        </w:rPr>
        <w:t>Would need a new A28 junction and strong landscape buffers to avoid coalescence with Hastings.</w:t>
      </w:r>
    </w:p>
    <w:p w14:paraId="2ABCAF7B" w14:textId="77777777" w:rsidR="001D3384" w:rsidRPr="001D3384" w:rsidRDefault="001D3384" w:rsidP="005C64ED">
      <w:pPr>
        <w:numPr>
          <w:ilvl w:val="1"/>
          <w:numId w:val="16"/>
        </w:numPr>
        <w:spacing w:after="0" w:line="276" w:lineRule="auto"/>
        <w:rPr>
          <w:rFonts w:ascii="Calibri" w:hAnsi="Calibri" w:cs="Calibri"/>
        </w:rPr>
      </w:pPr>
      <w:r w:rsidRPr="001D3384">
        <w:rPr>
          <w:rFonts w:ascii="Calibri" w:hAnsi="Calibri" w:cs="Calibri"/>
        </w:rPr>
        <w:t>Heritage sensitivities near Moor Farmhouse.</w:t>
      </w:r>
    </w:p>
    <w:p w14:paraId="23A4BA55"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Q13.</w:t>
      </w:r>
      <w:r w:rsidRPr="00A51CF4">
        <w:rPr>
          <w:rFonts w:ascii="Calibri" w:hAnsi="Calibri" w:cs="Calibri"/>
        </w:rPr>
        <w:t xml:space="preserve"> How suitable is this scenario? (1–5 scale)</w:t>
      </w:r>
    </w:p>
    <w:p w14:paraId="018D0EA6"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Q14.</w:t>
      </w:r>
      <w:r w:rsidRPr="00A51CF4">
        <w:rPr>
          <w:rFonts w:ascii="Calibri" w:hAnsi="Calibri" w:cs="Calibri"/>
        </w:rPr>
        <w:t xml:space="preserve"> What are your views on this enhanced southern option?</w:t>
      </w:r>
      <w:r w:rsidRPr="00A51CF4">
        <w:rPr>
          <w:rFonts w:ascii="Calibri" w:hAnsi="Calibri" w:cs="Calibri"/>
        </w:rPr>
        <w:br/>
      </w:r>
      <w:r w:rsidRPr="00A51CF4">
        <w:rPr>
          <w:rFonts w:ascii="Calibri" w:hAnsi="Calibri" w:cs="Calibri"/>
          <w:i/>
          <w:iCs/>
        </w:rPr>
        <w:t>(Open text)</w:t>
      </w:r>
    </w:p>
    <w:p w14:paraId="1B779986" w14:textId="6209E53E" w:rsidR="001D3384" w:rsidRPr="001D3384" w:rsidRDefault="001D3384" w:rsidP="00A51CF4">
      <w:pPr>
        <w:spacing w:after="0" w:line="276" w:lineRule="auto"/>
        <w:rPr>
          <w:rFonts w:ascii="Calibri" w:hAnsi="Calibri" w:cs="Calibri"/>
        </w:rPr>
      </w:pPr>
    </w:p>
    <w:p w14:paraId="56496B64" w14:textId="617B5E1D" w:rsidR="001D3384" w:rsidRDefault="001D3384" w:rsidP="00A51CF4">
      <w:pPr>
        <w:pStyle w:val="ListParagraph"/>
        <w:numPr>
          <w:ilvl w:val="0"/>
          <w:numId w:val="16"/>
        </w:numPr>
        <w:spacing w:after="0" w:line="276" w:lineRule="auto"/>
        <w:rPr>
          <w:rFonts w:ascii="Calibri" w:hAnsi="Calibri" w:cs="Calibri"/>
          <w:b/>
          <w:bCs/>
        </w:rPr>
      </w:pPr>
      <w:r w:rsidRPr="00A51CF4">
        <w:rPr>
          <w:rFonts w:ascii="Calibri" w:hAnsi="Calibri" w:cs="Calibri"/>
          <w:b/>
          <w:bCs/>
        </w:rPr>
        <w:t>Scenario 5: Distributed Pockets</w:t>
      </w:r>
    </w:p>
    <w:p w14:paraId="1737C129" w14:textId="3D2BB442" w:rsidR="00AC105D" w:rsidRPr="00AC105D" w:rsidRDefault="00AC105D" w:rsidP="00AC105D">
      <w:pPr>
        <w:ind w:left="567"/>
        <w:rPr>
          <w:rFonts w:ascii="Calibri" w:hAnsi="Calibri" w:cs="Calibri"/>
        </w:rPr>
      </w:pPr>
      <w:r w:rsidRPr="00AC105D">
        <w:rPr>
          <w:rFonts w:ascii="Calibri" w:hAnsi="Calibri" w:cs="Calibri"/>
        </w:rPr>
        <w:t>The village has grown within the limitations of its current infrastructure with discrete pockets of development across the village. Its roads, community facilities and open spaces are busier, and the school is at capacity. The essential character of the village centre has not changed, but the piecemeal nature of the new housing has prevented any major road, open space or active travel improvements.</w:t>
      </w:r>
    </w:p>
    <w:p w14:paraId="564459D9" w14:textId="478EDB31" w:rsidR="00AC105D" w:rsidRPr="00A51CF4" w:rsidRDefault="00AC105D" w:rsidP="00AC105D">
      <w:pPr>
        <w:pStyle w:val="ListParagraph"/>
        <w:spacing w:after="0" w:line="276" w:lineRule="auto"/>
        <w:ind w:left="567"/>
        <w:rPr>
          <w:rFonts w:ascii="Calibri" w:hAnsi="Calibri" w:cs="Calibri"/>
          <w:b/>
          <w:bCs/>
        </w:rPr>
      </w:pPr>
      <w:r w:rsidRPr="00AC105D">
        <w:rPr>
          <w:rFonts w:ascii="Calibri" w:hAnsi="Calibri" w:cs="Calibri"/>
          <w:b/>
          <w:bCs/>
          <w:noProof/>
        </w:rPr>
        <w:lastRenderedPageBreak/>
        <w:drawing>
          <wp:inline distT="0" distB="0" distL="0" distR="0" wp14:anchorId="7CAA62B5" wp14:editId="55097590">
            <wp:extent cx="3931920" cy="3525999"/>
            <wp:effectExtent l="0" t="0" r="0" b="0"/>
            <wp:docPr id="27586315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43291" cy="3536196"/>
                    </a:xfrm>
                    <a:prstGeom prst="rect">
                      <a:avLst/>
                    </a:prstGeom>
                    <a:noFill/>
                    <a:ln>
                      <a:noFill/>
                    </a:ln>
                  </pic:spPr>
                </pic:pic>
              </a:graphicData>
            </a:graphic>
          </wp:inline>
        </w:drawing>
      </w:r>
    </w:p>
    <w:p w14:paraId="59A9CC22" w14:textId="68EDA964" w:rsidR="001D3384" w:rsidRPr="001D3384" w:rsidRDefault="00DD3019" w:rsidP="00AC105D">
      <w:pPr>
        <w:numPr>
          <w:ilvl w:val="1"/>
          <w:numId w:val="16"/>
        </w:numPr>
        <w:spacing w:after="0" w:line="276" w:lineRule="auto"/>
        <w:rPr>
          <w:rFonts w:ascii="Calibri" w:hAnsi="Calibri" w:cs="Calibri"/>
        </w:rPr>
      </w:pPr>
      <w:r>
        <w:rPr>
          <w:rFonts w:ascii="Calibri" w:hAnsi="Calibri" w:cs="Calibri"/>
        </w:rPr>
        <w:t>Required h</w:t>
      </w:r>
      <w:r w:rsidR="001D3384" w:rsidRPr="001D3384">
        <w:rPr>
          <w:rFonts w:ascii="Calibri" w:hAnsi="Calibri" w:cs="Calibri"/>
        </w:rPr>
        <w:t xml:space="preserve">omes spread </w:t>
      </w:r>
      <w:r w:rsidR="001D3384" w:rsidRPr="009952CF">
        <w:rPr>
          <w:rFonts w:ascii="Calibri" w:hAnsi="Calibri" w:cs="Calibri"/>
        </w:rPr>
        <w:t xml:space="preserve">across smaller sites </w:t>
      </w:r>
      <w:r>
        <w:rPr>
          <w:rFonts w:ascii="Calibri" w:hAnsi="Calibri" w:cs="Calibri"/>
        </w:rPr>
        <w:t>of around 10/20 houses</w:t>
      </w:r>
      <w:r w:rsidR="00AC105D">
        <w:rPr>
          <w:rFonts w:ascii="Calibri" w:hAnsi="Calibri" w:cs="Calibri"/>
        </w:rPr>
        <w:t xml:space="preserve"> </w:t>
      </w:r>
      <w:r w:rsidR="001D3384" w:rsidRPr="009952CF">
        <w:rPr>
          <w:rFonts w:ascii="Calibri" w:hAnsi="Calibri" w:cs="Calibri"/>
        </w:rPr>
        <w:t>around the</w:t>
      </w:r>
      <w:r w:rsidR="001D3384" w:rsidRPr="001D3384">
        <w:rPr>
          <w:rFonts w:ascii="Calibri" w:hAnsi="Calibri" w:cs="Calibri"/>
        </w:rPr>
        <w:t xml:space="preserve"> village.</w:t>
      </w:r>
    </w:p>
    <w:p w14:paraId="62090C9E" w14:textId="77777777" w:rsidR="001D3384" w:rsidRPr="001D3384" w:rsidRDefault="001D3384" w:rsidP="00AC105D">
      <w:pPr>
        <w:numPr>
          <w:ilvl w:val="1"/>
          <w:numId w:val="16"/>
        </w:numPr>
        <w:spacing w:after="0" w:line="276" w:lineRule="auto"/>
        <w:rPr>
          <w:rFonts w:ascii="Calibri" w:hAnsi="Calibri" w:cs="Calibri"/>
          <w:lang w:val="fr-FR"/>
        </w:rPr>
      </w:pPr>
      <w:proofErr w:type="spellStart"/>
      <w:r w:rsidRPr="001D3384">
        <w:rPr>
          <w:rFonts w:ascii="Calibri" w:hAnsi="Calibri" w:cs="Calibri"/>
          <w:lang w:val="fr-FR"/>
        </w:rPr>
        <w:t>Maintains</w:t>
      </w:r>
      <w:proofErr w:type="spellEnd"/>
      <w:r w:rsidRPr="001D3384">
        <w:rPr>
          <w:rFonts w:ascii="Calibri" w:hAnsi="Calibri" w:cs="Calibri"/>
          <w:lang w:val="fr-FR"/>
        </w:rPr>
        <w:t xml:space="preserve"> village </w:t>
      </w:r>
      <w:proofErr w:type="spellStart"/>
      <w:r w:rsidRPr="001D3384">
        <w:rPr>
          <w:rFonts w:ascii="Calibri" w:hAnsi="Calibri" w:cs="Calibri"/>
          <w:lang w:val="fr-FR"/>
        </w:rPr>
        <w:t>character</w:t>
      </w:r>
      <w:proofErr w:type="spellEnd"/>
      <w:r w:rsidRPr="001D3384">
        <w:rPr>
          <w:rFonts w:ascii="Calibri" w:hAnsi="Calibri" w:cs="Calibri"/>
          <w:lang w:val="fr-FR"/>
        </w:rPr>
        <w:t xml:space="preserve"> but </w:t>
      </w:r>
      <w:proofErr w:type="spellStart"/>
      <w:r w:rsidRPr="001D3384">
        <w:rPr>
          <w:rFonts w:ascii="Calibri" w:hAnsi="Calibri" w:cs="Calibri"/>
          <w:lang w:val="fr-FR"/>
        </w:rPr>
        <w:t>limits</w:t>
      </w:r>
      <w:proofErr w:type="spellEnd"/>
      <w:r w:rsidRPr="001D3384">
        <w:rPr>
          <w:rFonts w:ascii="Calibri" w:hAnsi="Calibri" w:cs="Calibri"/>
          <w:lang w:val="fr-FR"/>
        </w:rPr>
        <w:t xml:space="preserve"> infrastructure contributions.</w:t>
      </w:r>
    </w:p>
    <w:p w14:paraId="1035E231" w14:textId="77777777" w:rsidR="001D3384" w:rsidRPr="001D3384" w:rsidRDefault="001D3384" w:rsidP="00AC105D">
      <w:pPr>
        <w:numPr>
          <w:ilvl w:val="1"/>
          <w:numId w:val="16"/>
        </w:numPr>
        <w:spacing w:after="0" w:line="276" w:lineRule="auto"/>
        <w:rPr>
          <w:rFonts w:ascii="Calibri" w:hAnsi="Calibri" w:cs="Calibri"/>
        </w:rPr>
      </w:pPr>
      <w:r w:rsidRPr="001D3384">
        <w:rPr>
          <w:rFonts w:ascii="Calibri" w:hAnsi="Calibri" w:cs="Calibri"/>
        </w:rPr>
        <w:t>Less scope to deliver new community or transport improvements.</w:t>
      </w:r>
    </w:p>
    <w:p w14:paraId="7E332EA4"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Q15.</w:t>
      </w:r>
      <w:r w:rsidRPr="00A51CF4">
        <w:rPr>
          <w:rFonts w:ascii="Calibri" w:hAnsi="Calibri" w:cs="Calibri"/>
        </w:rPr>
        <w:t xml:space="preserve"> How suitable is this scenario? (1–5 scale)</w:t>
      </w:r>
    </w:p>
    <w:p w14:paraId="0C91364D"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Q16.</w:t>
      </w:r>
      <w:r w:rsidRPr="00A51CF4">
        <w:rPr>
          <w:rFonts w:ascii="Calibri" w:hAnsi="Calibri" w:cs="Calibri"/>
        </w:rPr>
        <w:t xml:space="preserve"> What are the strengths and weaknesses of this dispersed approach?</w:t>
      </w:r>
      <w:r w:rsidRPr="00A51CF4">
        <w:rPr>
          <w:rFonts w:ascii="Calibri" w:hAnsi="Calibri" w:cs="Calibri"/>
        </w:rPr>
        <w:br/>
      </w:r>
      <w:r w:rsidRPr="00A51CF4">
        <w:rPr>
          <w:rFonts w:ascii="Calibri" w:hAnsi="Calibri" w:cs="Calibri"/>
          <w:i/>
          <w:iCs/>
        </w:rPr>
        <w:t>(Open text)</w:t>
      </w:r>
    </w:p>
    <w:p w14:paraId="39DCF107" w14:textId="54D6772B" w:rsidR="001D3384" w:rsidRPr="001D3384" w:rsidRDefault="001D3384" w:rsidP="00A51CF4">
      <w:pPr>
        <w:spacing w:after="0" w:line="276" w:lineRule="auto"/>
        <w:rPr>
          <w:rFonts w:ascii="Calibri" w:hAnsi="Calibri" w:cs="Calibri"/>
        </w:rPr>
      </w:pPr>
    </w:p>
    <w:p w14:paraId="6C177733" w14:textId="77777777" w:rsidR="001D3384" w:rsidRPr="00A35D74" w:rsidRDefault="001D3384" w:rsidP="00A35D74">
      <w:pPr>
        <w:spacing w:after="0" w:line="276" w:lineRule="auto"/>
        <w:rPr>
          <w:rFonts w:ascii="Calibri" w:hAnsi="Calibri" w:cs="Calibri"/>
          <w:b/>
          <w:bCs/>
        </w:rPr>
      </w:pPr>
      <w:r w:rsidRPr="00A35D74">
        <w:rPr>
          <w:rFonts w:ascii="Calibri" w:hAnsi="Calibri" w:cs="Calibri"/>
          <w:b/>
          <w:bCs/>
        </w:rPr>
        <w:t>Section 4: Wider Planning Considerations</w:t>
      </w:r>
    </w:p>
    <w:p w14:paraId="5B44E1AD"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Q17.</w:t>
      </w:r>
      <w:r w:rsidRPr="00A51CF4">
        <w:rPr>
          <w:rFonts w:ascii="Calibri" w:hAnsi="Calibri" w:cs="Calibri"/>
        </w:rPr>
        <w:t xml:space="preserve"> Which of the following local infrastructure issues should be addressed most urgently if new development occurs?</w:t>
      </w:r>
      <w:r w:rsidRPr="00A51CF4">
        <w:rPr>
          <w:rFonts w:ascii="Calibri" w:hAnsi="Calibri" w:cs="Calibri"/>
        </w:rPr>
        <w:br/>
        <w:t>(Select all that apply)</w:t>
      </w:r>
    </w:p>
    <w:p w14:paraId="7C929751"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GP surgery and parking</w:t>
      </w:r>
    </w:p>
    <w:p w14:paraId="1EC3E6BA"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School capacity and pick-up/drop-off safety</w:t>
      </w:r>
    </w:p>
    <w:p w14:paraId="5C77416A"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Footpath links and active travel routes</w:t>
      </w:r>
    </w:p>
    <w:p w14:paraId="66156329"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Drainage and surface water management</w:t>
      </w:r>
    </w:p>
    <w:p w14:paraId="5D8A0C10"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Road safety and traffic calming</w:t>
      </w:r>
    </w:p>
    <w:p w14:paraId="13FD986F"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Community meeting spaces or recreation facilities</w:t>
      </w:r>
    </w:p>
    <w:p w14:paraId="02CD8CE8"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Q18.</w:t>
      </w:r>
      <w:r w:rsidRPr="00A51CF4">
        <w:rPr>
          <w:rFonts w:ascii="Calibri" w:hAnsi="Calibri" w:cs="Calibri"/>
        </w:rPr>
        <w:t xml:space="preserve"> How important is it that future development contributes directly to local facilities (e.g., community spaces, green infrastructure, parking improvements)?</w:t>
      </w:r>
    </w:p>
    <w:p w14:paraId="22A344B3"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Very important</w:t>
      </w:r>
    </w:p>
    <w:p w14:paraId="6C8F4525"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Quite important</w:t>
      </w:r>
    </w:p>
    <w:p w14:paraId="4F5C7D2C"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Neutral</w:t>
      </w:r>
    </w:p>
    <w:p w14:paraId="2A3AEE02"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Not important</w:t>
      </w:r>
    </w:p>
    <w:p w14:paraId="31C98138"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Q19.</w:t>
      </w:r>
      <w:r w:rsidRPr="00A51CF4">
        <w:rPr>
          <w:rFonts w:ascii="Calibri" w:hAnsi="Calibri" w:cs="Calibri"/>
        </w:rPr>
        <w:t xml:space="preserve"> How should Westfield’s village identity be protected and strengthened as it grows?</w:t>
      </w:r>
      <w:r w:rsidRPr="00A51CF4">
        <w:rPr>
          <w:rFonts w:ascii="Calibri" w:hAnsi="Calibri" w:cs="Calibri"/>
        </w:rPr>
        <w:br/>
      </w:r>
      <w:r w:rsidRPr="00A51CF4">
        <w:rPr>
          <w:rFonts w:ascii="Calibri" w:hAnsi="Calibri" w:cs="Calibri"/>
          <w:i/>
          <w:iCs/>
        </w:rPr>
        <w:t>(Open text)</w:t>
      </w:r>
    </w:p>
    <w:p w14:paraId="1A6F078E" w14:textId="17BFA8F5" w:rsidR="001D3384" w:rsidRPr="001D3384" w:rsidRDefault="001D3384" w:rsidP="00A51CF4">
      <w:pPr>
        <w:spacing w:after="0" w:line="276" w:lineRule="auto"/>
        <w:rPr>
          <w:rFonts w:ascii="Calibri" w:hAnsi="Calibri" w:cs="Calibri"/>
        </w:rPr>
      </w:pPr>
    </w:p>
    <w:p w14:paraId="30818DA1" w14:textId="77777777" w:rsidR="001D3384" w:rsidRPr="00A51CF4" w:rsidRDefault="001D3384" w:rsidP="00A51CF4">
      <w:pPr>
        <w:pStyle w:val="ListParagraph"/>
        <w:numPr>
          <w:ilvl w:val="0"/>
          <w:numId w:val="16"/>
        </w:numPr>
        <w:spacing w:after="0" w:line="276" w:lineRule="auto"/>
        <w:rPr>
          <w:rFonts w:ascii="Calibri" w:hAnsi="Calibri" w:cs="Calibri"/>
          <w:b/>
          <w:bCs/>
        </w:rPr>
      </w:pPr>
      <w:r w:rsidRPr="00A51CF4">
        <w:rPr>
          <w:rFonts w:ascii="Calibri" w:hAnsi="Calibri" w:cs="Calibri"/>
          <w:b/>
          <w:bCs/>
        </w:rPr>
        <w:lastRenderedPageBreak/>
        <w:t>Section 5: Overall Preferences</w:t>
      </w:r>
    </w:p>
    <w:p w14:paraId="7523386B"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Q20.</w:t>
      </w:r>
      <w:r w:rsidRPr="00A51CF4">
        <w:rPr>
          <w:rFonts w:ascii="Calibri" w:hAnsi="Calibri" w:cs="Calibri"/>
        </w:rPr>
        <w:t xml:space="preserve"> Which scenario (or combination of scenarios) do you think best reflects the right balance for Westfield?</w:t>
      </w:r>
    </w:p>
    <w:p w14:paraId="63386664"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Scenario 1: Northern Growth</w:t>
      </w:r>
    </w:p>
    <w:p w14:paraId="05BCFE8C"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Scenario 2: Eastern Growth</w:t>
      </w:r>
    </w:p>
    <w:p w14:paraId="3E7DE9C5"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Scenario 3: Southern Growth</w:t>
      </w:r>
    </w:p>
    <w:p w14:paraId="7F7E0B25"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Scenario 4: Southern Growth+</w:t>
      </w:r>
    </w:p>
    <w:p w14:paraId="217E8FD1"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Scenario 5: Distributed Pockets</w:t>
      </w:r>
    </w:p>
    <w:p w14:paraId="0F6004B1"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A combination (please specify)</w:t>
      </w:r>
    </w:p>
    <w:p w14:paraId="71A0C3E1"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Q21.</w:t>
      </w:r>
      <w:r w:rsidRPr="00A51CF4">
        <w:rPr>
          <w:rFonts w:ascii="Calibri" w:hAnsi="Calibri" w:cs="Calibri"/>
        </w:rPr>
        <w:t xml:space="preserve"> Why did you choose this option?</w:t>
      </w:r>
      <w:r w:rsidRPr="00A51CF4">
        <w:rPr>
          <w:rFonts w:ascii="Calibri" w:hAnsi="Calibri" w:cs="Calibri"/>
        </w:rPr>
        <w:br/>
      </w:r>
      <w:r w:rsidRPr="00A51CF4">
        <w:rPr>
          <w:rFonts w:ascii="Calibri" w:hAnsi="Calibri" w:cs="Calibri"/>
          <w:i/>
          <w:iCs/>
        </w:rPr>
        <w:t>(Open text)</w:t>
      </w:r>
    </w:p>
    <w:p w14:paraId="3F8776D0"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Q22.</w:t>
      </w:r>
      <w:r w:rsidRPr="00A51CF4">
        <w:rPr>
          <w:rFonts w:ascii="Calibri" w:hAnsi="Calibri" w:cs="Calibri"/>
        </w:rPr>
        <w:t xml:space="preserve"> What concerns or conditions would you want to see addressed before supporting new development?</w:t>
      </w:r>
      <w:r w:rsidRPr="00A51CF4">
        <w:rPr>
          <w:rFonts w:ascii="Calibri" w:hAnsi="Calibri" w:cs="Calibri"/>
        </w:rPr>
        <w:br/>
      </w:r>
      <w:r w:rsidRPr="00A51CF4">
        <w:rPr>
          <w:rFonts w:ascii="Calibri" w:hAnsi="Calibri" w:cs="Calibri"/>
          <w:i/>
          <w:iCs/>
        </w:rPr>
        <w:t>(Open text)</w:t>
      </w:r>
    </w:p>
    <w:p w14:paraId="4AE5EEF1" w14:textId="2EC17B53" w:rsidR="001D3384" w:rsidRPr="001D3384" w:rsidRDefault="001D3384" w:rsidP="00A51CF4">
      <w:pPr>
        <w:spacing w:after="0" w:line="276" w:lineRule="auto"/>
        <w:rPr>
          <w:rFonts w:ascii="Calibri" w:hAnsi="Calibri" w:cs="Calibri"/>
        </w:rPr>
      </w:pPr>
    </w:p>
    <w:p w14:paraId="720C642C" w14:textId="77777777" w:rsidR="001D3384" w:rsidRPr="00A51CF4" w:rsidRDefault="001D3384" w:rsidP="00A51CF4">
      <w:pPr>
        <w:pStyle w:val="ListParagraph"/>
        <w:numPr>
          <w:ilvl w:val="0"/>
          <w:numId w:val="16"/>
        </w:numPr>
        <w:spacing w:after="0" w:line="276" w:lineRule="auto"/>
        <w:rPr>
          <w:rFonts w:ascii="Calibri" w:hAnsi="Calibri" w:cs="Calibri"/>
          <w:b/>
          <w:bCs/>
        </w:rPr>
      </w:pPr>
      <w:r w:rsidRPr="00A51CF4">
        <w:rPr>
          <w:rFonts w:ascii="Calibri" w:hAnsi="Calibri" w:cs="Calibri"/>
          <w:b/>
          <w:bCs/>
        </w:rPr>
        <w:t>Section 6: Final Thoughts</w:t>
      </w:r>
    </w:p>
    <w:p w14:paraId="606BD6E8"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Q23.</w:t>
      </w:r>
      <w:r w:rsidRPr="00A51CF4">
        <w:rPr>
          <w:rFonts w:ascii="Calibri" w:hAnsi="Calibri" w:cs="Calibri"/>
        </w:rPr>
        <w:t xml:space="preserve"> Do you have any other comments about Westfield’s future or the Settlement Spatial Plan?</w:t>
      </w:r>
      <w:r w:rsidRPr="00A51CF4">
        <w:rPr>
          <w:rFonts w:ascii="Calibri" w:hAnsi="Calibri" w:cs="Calibri"/>
        </w:rPr>
        <w:br/>
      </w:r>
      <w:r w:rsidRPr="00A51CF4">
        <w:rPr>
          <w:rFonts w:ascii="Calibri" w:hAnsi="Calibri" w:cs="Calibri"/>
          <w:i/>
          <w:iCs/>
        </w:rPr>
        <w:t>(Open text)</w:t>
      </w:r>
    </w:p>
    <w:p w14:paraId="242063EA" w14:textId="77777777" w:rsidR="001D3384" w:rsidRPr="00A51CF4" w:rsidRDefault="001D3384" w:rsidP="00A51CF4">
      <w:pPr>
        <w:pStyle w:val="ListParagraph"/>
        <w:numPr>
          <w:ilvl w:val="0"/>
          <w:numId w:val="16"/>
        </w:numPr>
        <w:spacing w:after="0" w:line="276" w:lineRule="auto"/>
        <w:rPr>
          <w:rFonts w:ascii="Calibri" w:hAnsi="Calibri" w:cs="Calibri"/>
        </w:rPr>
      </w:pPr>
      <w:r w:rsidRPr="00A51CF4">
        <w:rPr>
          <w:rFonts w:ascii="Calibri" w:hAnsi="Calibri" w:cs="Calibri"/>
          <w:b/>
          <w:bCs/>
        </w:rPr>
        <w:t>Q24.</w:t>
      </w:r>
      <w:r w:rsidRPr="00A51CF4">
        <w:rPr>
          <w:rFonts w:ascii="Calibri" w:hAnsi="Calibri" w:cs="Calibri"/>
        </w:rPr>
        <w:t xml:space="preserve"> Would you like to be kept informed about the next steps in the Local Plan and community consultation?</w:t>
      </w:r>
    </w:p>
    <w:p w14:paraId="09A5D57D"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Yes (please provide email address)</w:t>
      </w:r>
    </w:p>
    <w:p w14:paraId="39FBC8D8" w14:textId="77777777" w:rsidR="001D3384" w:rsidRPr="001D3384" w:rsidRDefault="001D3384" w:rsidP="00A51CF4">
      <w:pPr>
        <w:numPr>
          <w:ilvl w:val="0"/>
          <w:numId w:val="16"/>
        </w:numPr>
        <w:spacing w:after="0" w:line="276" w:lineRule="auto"/>
        <w:rPr>
          <w:rFonts w:ascii="Calibri" w:hAnsi="Calibri" w:cs="Calibri"/>
        </w:rPr>
      </w:pPr>
      <w:r w:rsidRPr="001D3384">
        <w:rPr>
          <w:rFonts w:ascii="Calibri" w:hAnsi="Calibri" w:cs="Calibri"/>
        </w:rPr>
        <w:t>No</w:t>
      </w:r>
    </w:p>
    <w:p w14:paraId="78952FF8" w14:textId="3137101E" w:rsidR="001D3384" w:rsidRPr="001D3384" w:rsidRDefault="001D3384" w:rsidP="00A51CF4">
      <w:pPr>
        <w:spacing w:after="0" w:line="276" w:lineRule="auto"/>
        <w:rPr>
          <w:rFonts w:ascii="Calibri" w:hAnsi="Calibri" w:cs="Calibri"/>
        </w:rPr>
      </w:pPr>
    </w:p>
    <w:p w14:paraId="21B99B02" w14:textId="77777777" w:rsidR="00857FBC" w:rsidRPr="001D3384" w:rsidRDefault="00857FBC" w:rsidP="00A51CF4">
      <w:pPr>
        <w:spacing w:after="0" w:line="276" w:lineRule="auto"/>
        <w:rPr>
          <w:rFonts w:ascii="Calibri" w:hAnsi="Calibri" w:cs="Calibri"/>
        </w:rPr>
      </w:pPr>
    </w:p>
    <w:sectPr w:rsidR="00857FBC" w:rsidRPr="001D3384" w:rsidSect="00335199">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E23F28"/>
    <w:multiLevelType w:val="multilevel"/>
    <w:tmpl w:val="3DDA3812"/>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5D63FB"/>
    <w:multiLevelType w:val="multilevel"/>
    <w:tmpl w:val="C65E9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F13371"/>
    <w:multiLevelType w:val="multilevel"/>
    <w:tmpl w:val="41C0D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F1043E"/>
    <w:multiLevelType w:val="hybridMultilevel"/>
    <w:tmpl w:val="F75C263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333C399B"/>
    <w:multiLevelType w:val="multilevel"/>
    <w:tmpl w:val="5E64AE2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172063"/>
    <w:multiLevelType w:val="multilevel"/>
    <w:tmpl w:val="6A8AB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8172F1"/>
    <w:multiLevelType w:val="multilevel"/>
    <w:tmpl w:val="9E2EE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D50524"/>
    <w:multiLevelType w:val="multilevel"/>
    <w:tmpl w:val="B608E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EE399E"/>
    <w:multiLevelType w:val="multilevel"/>
    <w:tmpl w:val="AEF6C9D6"/>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6B8F0DB7"/>
    <w:multiLevelType w:val="multilevel"/>
    <w:tmpl w:val="99ACF7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00417DC"/>
    <w:multiLevelType w:val="multilevel"/>
    <w:tmpl w:val="22185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2394A6F"/>
    <w:multiLevelType w:val="multilevel"/>
    <w:tmpl w:val="99200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116FCC"/>
    <w:multiLevelType w:val="multilevel"/>
    <w:tmpl w:val="7654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A89268A"/>
    <w:multiLevelType w:val="multilevel"/>
    <w:tmpl w:val="62E67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E76370A"/>
    <w:multiLevelType w:val="hybridMultilevel"/>
    <w:tmpl w:val="8F40220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7EC8071C"/>
    <w:multiLevelType w:val="multilevel"/>
    <w:tmpl w:val="0018E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2507246">
    <w:abstractNumId w:val="13"/>
  </w:num>
  <w:num w:numId="2" w16cid:durableId="925697677">
    <w:abstractNumId w:val="4"/>
  </w:num>
  <w:num w:numId="3" w16cid:durableId="788279366">
    <w:abstractNumId w:val="0"/>
  </w:num>
  <w:num w:numId="4" w16cid:durableId="160700555">
    <w:abstractNumId w:val="2"/>
  </w:num>
  <w:num w:numId="5" w16cid:durableId="542521300">
    <w:abstractNumId w:val="7"/>
  </w:num>
  <w:num w:numId="6" w16cid:durableId="1770546267">
    <w:abstractNumId w:val="10"/>
  </w:num>
  <w:num w:numId="7" w16cid:durableId="1119300323">
    <w:abstractNumId w:val="6"/>
  </w:num>
  <w:num w:numId="8" w16cid:durableId="1129398892">
    <w:abstractNumId w:val="15"/>
  </w:num>
  <w:num w:numId="9" w16cid:durableId="1518614952">
    <w:abstractNumId w:val="12"/>
  </w:num>
  <w:num w:numId="10" w16cid:durableId="1547253641">
    <w:abstractNumId w:val="1"/>
  </w:num>
  <w:num w:numId="11" w16cid:durableId="823622993">
    <w:abstractNumId w:val="5"/>
  </w:num>
  <w:num w:numId="12" w16cid:durableId="71203754">
    <w:abstractNumId w:val="11"/>
  </w:num>
  <w:num w:numId="13" w16cid:durableId="518157350">
    <w:abstractNumId w:val="9"/>
  </w:num>
  <w:num w:numId="14" w16cid:durableId="1612855099">
    <w:abstractNumId w:val="14"/>
  </w:num>
  <w:num w:numId="15" w16cid:durableId="616064868">
    <w:abstractNumId w:val="3"/>
  </w:num>
  <w:num w:numId="16" w16cid:durableId="164523807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384"/>
    <w:rsid w:val="000E7719"/>
    <w:rsid w:val="00143393"/>
    <w:rsid w:val="001977F4"/>
    <w:rsid w:val="001D3384"/>
    <w:rsid w:val="0022572D"/>
    <w:rsid w:val="00283597"/>
    <w:rsid w:val="002C265D"/>
    <w:rsid w:val="003006E6"/>
    <w:rsid w:val="00333F28"/>
    <w:rsid w:val="00335199"/>
    <w:rsid w:val="003817FF"/>
    <w:rsid w:val="00411309"/>
    <w:rsid w:val="00421C9F"/>
    <w:rsid w:val="004865BF"/>
    <w:rsid w:val="00496D79"/>
    <w:rsid w:val="004C0951"/>
    <w:rsid w:val="00566D58"/>
    <w:rsid w:val="0056707B"/>
    <w:rsid w:val="00577B3C"/>
    <w:rsid w:val="005C64ED"/>
    <w:rsid w:val="005F6F0C"/>
    <w:rsid w:val="006235A1"/>
    <w:rsid w:val="00623D89"/>
    <w:rsid w:val="006D67AB"/>
    <w:rsid w:val="00702D70"/>
    <w:rsid w:val="00723936"/>
    <w:rsid w:val="00734E09"/>
    <w:rsid w:val="007C27DD"/>
    <w:rsid w:val="00857FBC"/>
    <w:rsid w:val="008968BD"/>
    <w:rsid w:val="008F0ABA"/>
    <w:rsid w:val="009233B5"/>
    <w:rsid w:val="00935965"/>
    <w:rsid w:val="009832E8"/>
    <w:rsid w:val="009952CF"/>
    <w:rsid w:val="00A35CCF"/>
    <w:rsid w:val="00A35D74"/>
    <w:rsid w:val="00A51CF4"/>
    <w:rsid w:val="00A57FB4"/>
    <w:rsid w:val="00A77C6C"/>
    <w:rsid w:val="00AC105D"/>
    <w:rsid w:val="00B37117"/>
    <w:rsid w:val="00B47A4F"/>
    <w:rsid w:val="00B544DF"/>
    <w:rsid w:val="00B635BF"/>
    <w:rsid w:val="00C60C14"/>
    <w:rsid w:val="00C678F2"/>
    <w:rsid w:val="00D64E53"/>
    <w:rsid w:val="00DA4B8B"/>
    <w:rsid w:val="00DB21BC"/>
    <w:rsid w:val="00DB527E"/>
    <w:rsid w:val="00DD3019"/>
    <w:rsid w:val="00DD3366"/>
    <w:rsid w:val="00E36133"/>
    <w:rsid w:val="00E41C19"/>
    <w:rsid w:val="00E62836"/>
    <w:rsid w:val="00EC673D"/>
    <w:rsid w:val="00F61EBA"/>
    <w:rsid w:val="00FA6AF3"/>
    <w:rsid w:val="00FC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EA1F0"/>
  <w15:chartTrackingRefBased/>
  <w15:docId w15:val="{AF22CB85-6DA1-4322-AA26-DCB5F5D6B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857FBC"/>
    <w:pPr>
      <w:keepNext/>
      <w:keepLines/>
      <w:spacing w:before="480" w:after="0" w:line="276" w:lineRule="auto"/>
      <w:outlineLvl w:val="0"/>
    </w:pPr>
    <w:rPr>
      <w:rFonts w:ascii="Calibri Light" w:eastAsiaTheme="majorEastAsia" w:hAnsi="Calibri Light" w:cstheme="majorHAnsi"/>
      <w:b/>
      <w:bCs/>
      <w:color w:val="2C7FCE" w:themeColor="text2" w:themeTint="99"/>
      <w:sz w:val="32"/>
      <w:szCs w:val="28"/>
    </w:rPr>
  </w:style>
  <w:style w:type="paragraph" w:styleId="Heading2">
    <w:name w:val="heading 2"/>
    <w:basedOn w:val="Normal"/>
    <w:next w:val="Normal"/>
    <w:link w:val="Heading2Char"/>
    <w:uiPriority w:val="9"/>
    <w:semiHidden/>
    <w:unhideWhenUsed/>
    <w:qFormat/>
    <w:rsid w:val="001D33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33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33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33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33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33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33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33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7FBC"/>
    <w:rPr>
      <w:rFonts w:ascii="Calibri Light" w:eastAsiaTheme="majorEastAsia" w:hAnsi="Calibri Light" w:cstheme="majorHAnsi"/>
      <w:b/>
      <w:bCs/>
      <w:color w:val="2C7FCE" w:themeColor="text2" w:themeTint="99"/>
      <w:sz w:val="32"/>
      <w:szCs w:val="28"/>
    </w:rPr>
  </w:style>
  <w:style w:type="character" w:customStyle="1" w:styleId="Heading2Char">
    <w:name w:val="Heading 2 Char"/>
    <w:basedOn w:val="DefaultParagraphFont"/>
    <w:link w:val="Heading2"/>
    <w:uiPriority w:val="9"/>
    <w:semiHidden/>
    <w:rsid w:val="001D33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33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33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33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33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33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33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3384"/>
    <w:rPr>
      <w:rFonts w:eastAsiaTheme="majorEastAsia" w:cstheme="majorBidi"/>
      <w:color w:val="272727" w:themeColor="text1" w:themeTint="D8"/>
    </w:rPr>
  </w:style>
  <w:style w:type="paragraph" w:styleId="Title">
    <w:name w:val="Title"/>
    <w:basedOn w:val="Normal"/>
    <w:next w:val="Normal"/>
    <w:link w:val="TitleChar"/>
    <w:uiPriority w:val="10"/>
    <w:qFormat/>
    <w:rsid w:val="001D33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33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33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33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3384"/>
    <w:pPr>
      <w:spacing w:before="160"/>
      <w:jc w:val="center"/>
    </w:pPr>
    <w:rPr>
      <w:i/>
      <w:iCs/>
      <w:color w:val="404040" w:themeColor="text1" w:themeTint="BF"/>
    </w:rPr>
  </w:style>
  <w:style w:type="character" w:customStyle="1" w:styleId="QuoteChar">
    <w:name w:val="Quote Char"/>
    <w:basedOn w:val="DefaultParagraphFont"/>
    <w:link w:val="Quote"/>
    <w:uiPriority w:val="29"/>
    <w:rsid w:val="001D3384"/>
    <w:rPr>
      <w:i/>
      <w:iCs/>
      <w:color w:val="404040" w:themeColor="text1" w:themeTint="BF"/>
    </w:rPr>
  </w:style>
  <w:style w:type="paragraph" w:styleId="ListParagraph">
    <w:name w:val="List Paragraph"/>
    <w:basedOn w:val="Normal"/>
    <w:uiPriority w:val="34"/>
    <w:qFormat/>
    <w:rsid w:val="001D3384"/>
    <w:pPr>
      <w:ind w:left="720"/>
      <w:contextualSpacing/>
    </w:pPr>
  </w:style>
  <w:style w:type="character" w:styleId="IntenseEmphasis">
    <w:name w:val="Intense Emphasis"/>
    <w:basedOn w:val="DefaultParagraphFont"/>
    <w:uiPriority w:val="21"/>
    <w:qFormat/>
    <w:rsid w:val="001D3384"/>
    <w:rPr>
      <w:i/>
      <w:iCs/>
      <w:color w:val="0F4761" w:themeColor="accent1" w:themeShade="BF"/>
    </w:rPr>
  </w:style>
  <w:style w:type="paragraph" w:styleId="IntenseQuote">
    <w:name w:val="Intense Quote"/>
    <w:basedOn w:val="Normal"/>
    <w:next w:val="Normal"/>
    <w:link w:val="IntenseQuoteChar"/>
    <w:uiPriority w:val="30"/>
    <w:qFormat/>
    <w:rsid w:val="001D33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3384"/>
    <w:rPr>
      <w:i/>
      <w:iCs/>
      <w:color w:val="0F4761" w:themeColor="accent1" w:themeShade="BF"/>
    </w:rPr>
  </w:style>
  <w:style w:type="character" w:styleId="IntenseReference">
    <w:name w:val="Intense Reference"/>
    <w:basedOn w:val="DefaultParagraphFont"/>
    <w:uiPriority w:val="32"/>
    <w:qFormat/>
    <w:rsid w:val="001D3384"/>
    <w:rPr>
      <w:b/>
      <w:bCs/>
      <w:smallCaps/>
      <w:color w:val="0F4761" w:themeColor="accent1" w:themeShade="BF"/>
      <w:spacing w:val="5"/>
    </w:rPr>
  </w:style>
  <w:style w:type="table" w:styleId="TableGrid">
    <w:name w:val="Table Grid"/>
    <w:basedOn w:val="TableNormal"/>
    <w:uiPriority w:val="39"/>
    <w:rsid w:val="00A51CF4"/>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emf"/><Relationship Id="rId5" Type="http://schemas.openxmlformats.org/officeDocument/2006/relationships/styles" Target="styles.xml"/><Relationship Id="rId10" Type="http://schemas.openxmlformats.org/officeDocument/2006/relationships/image" Target="media/image3.emf"/><Relationship Id="rId4" Type="http://schemas.openxmlformats.org/officeDocument/2006/relationships/numbering" Target="numbering.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3647a4767dea2011786d2ea24db1f7a">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8fe00c57818ee81293a1235a025c79b4"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A84C335-5423-482D-9647-3EB7971C3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9A9708-1534-436A-80C3-8FB5B0B4EB0D}">
  <ds:schemaRefs>
    <ds:schemaRef ds:uri="http://schemas.microsoft.com/sharepoint/v3/contenttype/forms"/>
  </ds:schemaRefs>
</ds:datastoreItem>
</file>

<file path=customXml/itemProps3.xml><?xml version="1.0" encoding="utf-8"?>
<ds:datastoreItem xmlns:ds="http://schemas.openxmlformats.org/officeDocument/2006/customXml" ds:itemID="{F332A429-4050-47D7-9FF3-FFCB5D728A8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1353</Words>
  <Characters>7713</Characters>
  <Application>Microsoft Office Word</Application>
  <DocSecurity>0</DocSecurity>
  <Lines>64</Lines>
  <Paragraphs>18</Paragraphs>
  <ScaleCrop>false</ScaleCrop>
  <Company/>
  <LinksUpToDate>false</LinksUpToDate>
  <CharactersWithSpaces>9048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Clarke</dc:creator>
  <cp:keywords/>
  <dc:description/>
  <cp:lastModifiedBy>Jane Clarke</cp:lastModifiedBy>
  <cp:revision>4</cp:revision>
  <dcterms:created xsi:type="dcterms:W3CDTF">2025-11-18T19:56:00Z</dcterms:created>
  <dcterms:modified xsi:type="dcterms:W3CDTF">2025-11-18T19:57:00Z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y fmtid="{D5CDD505-2E9C-101B-9397-08002B2CF9AE}" pid="4" name="docLang">
    <vt:lpwstr>en</vt:lpwstr>
  </property>
</Properties>
</file>