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9F74F9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9F74F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bookmarkStart w:id="0" w:name="_Hlk214355345"/>
            <w:r w:rsidRPr="009F74F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9F74F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123F69C5" w:rsidR="002E2F9B" w:rsidRPr="009F74F9" w:rsidRDefault="00E979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</w:t>
            </w:r>
          </w:p>
        </w:tc>
      </w:tr>
      <w:tr w:rsidR="0026573E" w:rsidRPr="009F74F9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9F74F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9F74F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2C757B7F" w:rsidR="00F14D16" w:rsidRPr="005C3286" w:rsidRDefault="00E9797A" w:rsidP="000875DF">
            <w:pPr>
              <w:pStyle w:val="xmsonormal"/>
              <w:shd w:val="clear" w:color="auto" w:fill="FFFFFF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Assertion 10 Compliancy </w:t>
            </w:r>
          </w:p>
        </w:tc>
      </w:tr>
      <w:tr w:rsidR="0026573E" w:rsidRPr="009F74F9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9F74F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9F74F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3E29479C" w:rsidR="00F14D16" w:rsidRPr="009F74F9" w:rsidRDefault="00E979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Proper</w:t>
            </w:r>
            <w:r w:rsidR="001B0C35" w:rsidRPr="009F74F9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BE5C59" w:rsidRPr="009F74F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 w:rsidRPr="009F74F9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9F74F9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9F74F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9F74F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BD8D3BF" w:rsidR="002E2F9B" w:rsidRPr="009F74F9" w:rsidRDefault="00E979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13/01/2026</w:t>
            </w:r>
          </w:p>
        </w:tc>
      </w:tr>
    </w:tbl>
    <w:p w14:paraId="3B977E76" w14:textId="57774718" w:rsidR="002E2F9B" w:rsidRPr="009F74F9" w:rsidRDefault="002E2F9B" w:rsidP="009F74F9">
      <w:pPr>
        <w:pStyle w:val="Heading1"/>
      </w:pPr>
      <w:bookmarkStart w:id="1" w:name="_Toc63802103"/>
      <w:bookmarkStart w:id="2" w:name="_Toc77078761"/>
      <w:bookmarkEnd w:id="0"/>
      <w:r w:rsidRPr="009F74F9">
        <w:t>Overview</w:t>
      </w:r>
      <w:bookmarkEnd w:id="1"/>
      <w:bookmarkEnd w:id="2"/>
    </w:p>
    <w:p w14:paraId="3C2D2123" w14:textId="32B045F3" w:rsidR="000875DF" w:rsidRPr="000875DF" w:rsidRDefault="000875DF" w:rsidP="000875DF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bookmarkStart w:id="3" w:name="_Toc63802105"/>
      <w:bookmarkStart w:id="4" w:name="_Toc77078764"/>
      <w:r w:rsidRPr="000875DF">
        <w:rPr>
          <w:rFonts w:asciiTheme="minorHAnsi" w:hAnsiTheme="minorHAnsi" w:cstheme="minorHAnsi"/>
        </w:rPr>
        <w:t xml:space="preserve">This report sets out the </w:t>
      </w:r>
      <w:r w:rsidR="00AC4E85">
        <w:rPr>
          <w:rFonts w:asciiTheme="minorHAnsi" w:hAnsiTheme="minorHAnsi" w:cstheme="minorHAnsi"/>
        </w:rPr>
        <w:t xml:space="preserve">outline work required for ensuring the Parish Council is compliant </w:t>
      </w:r>
      <w:r w:rsidR="006362D2">
        <w:rPr>
          <w:rFonts w:asciiTheme="minorHAnsi" w:hAnsiTheme="minorHAnsi" w:cstheme="minorHAnsi"/>
        </w:rPr>
        <w:t xml:space="preserve">with the new assertion 10 section on the end of year audit. </w:t>
      </w:r>
    </w:p>
    <w:p w14:paraId="5FD60301" w14:textId="76759484" w:rsidR="000875DF" w:rsidRPr="009F74F9" w:rsidRDefault="00E07E02" w:rsidP="009F74F9">
      <w:pPr>
        <w:pStyle w:val="Heading1"/>
      </w:pPr>
      <w:r>
        <w:t>What is the New Assertion 10 Requirement</w:t>
      </w:r>
    </w:p>
    <w:p w14:paraId="4EFC7005" w14:textId="77777777" w:rsidR="00652E8C" w:rsidRPr="000875DF" w:rsidRDefault="00652E8C" w:rsidP="00652E8C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8D72A0">
        <w:rPr>
          <w:rFonts w:asciiTheme="minorHAnsi" w:hAnsiTheme="minorHAnsi" w:cstheme="minorHAnsi"/>
        </w:rPr>
        <w:t>Assertion 10 is the new digital and data compliance check parish and town councils must confirm in their AGAR, covering data protection, professional email/domain usage, accessible websites, and having appropriate IT governance in place.</w:t>
      </w:r>
    </w:p>
    <w:p w14:paraId="274BD4F1" w14:textId="64CF3F3A" w:rsidR="000875DF" w:rsidRDefault="00A44DAD" w:rsidP="00A44DAD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A44DAD">
        <w:rPr>
          <w:rFonts w:asciiTheme="minorHAnsi" w:hAnsiTheme="minorHAnsi" w:cstheme="minorHAnsi"/>
        </w:rPr>
        <w:t xml:space="preserve">It brings digital-related obligations </w:t>
      </w:r>
      <w:r w:rsidR="006C238E">
        <w:rPr>
          <w:rFonts w:asciiTheme="minorHAnsi" w:hAnsiTheme="minorHAnsi" w:cstheme="minorHAnsi"/>
        </w:rPr>
        <w:t>that</w:t>
      </w:r>
      <w:r w:rsidRPr="00A44DAD">
        <w:rPr>
          <w:rFonts w:asciiTheme="minorHAnsi" w:hAnsiTheme="minorHAnsi" w:cstheme="minorHAnsi"/>
        </w:rPr>
        <w:t xml:space="preserve"> were </w:t>
      </w:r>
      <w:r w:rsidR="006C238E">
        <w:rPr>
          <w:rFonts w:asciiTheme="minorHAnsi" w:hAnsiTheme="minorHAnsi" w:cstheme="minorHAnsi"/>
        </w:rPr>
        <w:t xml:space="preserve">already </w:t>
      </w:r>
      <w:r w:rsidRPr="00A44DAD">
        <w:rPr>
          <w:rFonts w:asciiTheme="minorHAnsi" w:hAnsiTheme="minorHAnsi" w:cstheme="minorHAnsi"/>
        </w:rPr>
        <w:t>implied under other assertions (like Assertion 3)</w:t>
      </w:r>
      <w:r w:rsidR="0038625A">
        <w:rPr>
          <w:rFonts w:asciiTheme="minorHAnsi" w:hAnsiTheme="minorHAnsi" w:cstheme="minorHAnsi"/>
        </w:rPr>
        <w:t xml:space="preserve">.  Now it will be </w:t>
      </w:r>
      <w:r w:rsidRPr="00A44DAD">
        <w:rPr>
          <w:rFonts w:asciiTheme="minorHAnsi" w:hAnsiTheme="minorHAnsi" w:cstheme="minorHAnsi"/>
        </w:rPr>
        <w:t>a stand-alone requirement that must be “ticked” with confidence</w:t>
      </w:r>
      <w:r w:rsidR="000875DF" w:rsidRPr="000875DF">
        <w:rPr>
          <w:rFonts w:asciiTheme="minorHAnsi" w:hAnsiTheme="minorHAnsi" w:cstheme="minorHAnsi"/>
        </w:rPr>
        <w:t>.</w:t>
      </w:r>
    </w:p>
    <w:p w14:paraId="6FEECB79" w14:textId="79609F15" w:rsidR="000C4F9B" w:rsidRPr="000C4F9B" w:rsidRDefault="000C4F9B" w:rsidP="000C4F9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0C4F9B">
        <w:rPr>
          <w:rFonts w:asciiTheme="minorHAnsi" w:hAnsiTheme="minorHAnsi" w:cstheme="minorHAnsi"/>
        </w:rPr>
        <w:t xml:space="preserve">It does not create wholly new legal duties </w:t>
      </w:r>
      <w:r w:rsidR="00427516">
        <w:rPr>
          <w:rFonts w:asciiTheme="minorHAnsi" w:hAnsiTheme="minorHAnsi" w:cstheme="minorHAnsi"/>
        </w:rPr>
        <w:t>parish</w:t>
      </w:r>
      <w:r w:rsidRPr="000C4F9B">
        <w:rPr>
          <w:rFonts w:asciiTheme="minorHAnsi" w:hAnsiTheme="minorHAnsi" w:cstheme="minorHAnsi"/>
        </w:rPr>
        <w:t xml:space="preserve"> councils were already required to comply with data protection law and website accessibility rules</w:t>
      </w:r>
      <w:r w:rsidR="00DC0C62">
        <w:rPr>
          <w:rFonts w:asciiTheme="minorHAnsi" w:hAnsiTheme="minorHAnsi" w:cstheme="minorHAnsi"/>
        </w:rPr>
        <w:t xml:space="preserve">.  However, </w:t>
      </w:r>
      <w:r w:rsidRPr="000C4F9B">
        <w:rPr>
          <w:rFonts w:asciiTheme="minorHAnsi" w:hAnsiTheme="minorHAnsi" w:cstheme="minorHAnsi"/>
        </w:rPr>
        <w:t>it does make those obligations explicit in the governance assertion for AGAR.</w:t>
      </w:r>
    </w:p>
    <w:p w14:paraId="5FCF4B9B" w14:textId="449268E5" w:rsidR="000C4F9B" w:rsidRDefault="00DC0C62" w:rsidP="000C4F9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difference is the movement is about </w:t>
      </w:r>
      <w:r w:rsidR="000C4F9B" w:rsidRPr="000C4F9B">
        <w:rPr>
          <w:rFonts w:asciiTheme="minorHAnsi" w:hAnsiTheme="minorHAnsi" w:cstheme="minorHAnsi"/>
        </w:rPr>
        <w:t>good intentions</w:t>
      </w:r>
      <w:r>
        <w:rPr>
          <w:rFonts w:asciiTheme="minorHAnsi" w:hAnsiTheme="minorHAnsi" w:cstheme="minorHAnsi"/>
        </w:rPr>
        <w:t>.  Parish Councils</w:t>
      </w:r>
      <w:r w:rsidR="000C4F9B" w:rsidRPr="000C4F9B">
        <w:rPr>
          <w:rFonts w:asciiTheme="minorHAnsi" w:hAnsiTheme="minorHAnsi" w:cstheme="minorHAnsi"/>
        </w:rPr>
        <w:t xml:space="preserve"> must be able to evidence compliance if asked during audit.</w:t>
      </w:r>
    </w:p>
    <w:p w14:paraId="406633C7" w14:textId="3A3782F5" w:rsidR="000875DF" w:rsidRPr="009F74F9" w:rsidRDefault="000546B7" w:rsidP="009F74F9">
      <w:pPr>
        <w:pStyle w:val="Heading1"/>
      </w:pPr>
      <w:r>
        <w:t>Requirements to be Compliant</w:t>
      </w:r>
    </w:p>
    <w:p w14:paraId="013C6398" w14:textId="7DB9E9EB" w:rsidR="00ED12E7" w:rsidRDefault="00ED12E7" w:rsidP="00ED12E7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C03CD5">
        <w:rPr>
          <w:rFonts w:asciiTheme="minorHAnsi" w:hAnsiTheme="minorHAnsi" w:cstheme="minorHAnsi"/>
          <w:b/>
          <w:bCs/>
        </w:rPr>
        <w:t>Data protection compliance</w:t>
      </w:r>
      <w:r w:rsidRPr="00ED12E7">
        <w:rPr>
          <w:rFonts w:asciiTheme="minorHAnsi" w:hAnsiTheme="minorHAnsi" w:cstheme="minorHAnsi"/>
        </w:rPr>
        <w:t xml:space="preserve"> – </w:t>
      </w:r>
      <w:r w:rsidR="00B41BF9">
        <w:rPr>
          <w:rFonts w:asciiTheme="minorHAnsi" w:hAnsiTheme="minorHAnsi" w:cstheme="minorHAnsi"/>
        </w:rPr>
        <w:t>Parish C</w:t>
      </w:r>
      <w:r w:rsidRPr="00ED12E7">
        <w:rPr>
          <w:rFonts w:asciiTheme="minorHAnsi" w:hAnsiTheme="minorHAnsi" w:cstheme="minorHAnsi"/>
        </w:rPr>
        <w:t>ouncils must comply with UK GDPR and the Data Protection Act 2018 in how they collect, store and manage personal data.</w:t>
      </w:r>
      <w:r w:rsidR="000546B7">
        <w:rPr>
          <w:rFonts w:asciiTheme="minorHAnsi" w:hAnsiTheme="minorHAnsi" w:cstheme="minorHAnsi"/>
        </w:rPr>
        <w:t xml:space="preserve">  This is covered under the Data Protection </w:t>
      </w:r>
      <w:r w:rsidR="00B41BF9">
        <w:rPr>
          <w:rFonts w:asciiTheme="minorHAnsi" w:hAnsiTheme="minorHAnsi" w:cstheme="minorHAnsi"/>
        </w:rPr>
        <w:t xml:space="preserve">Policies.  All of these have been reviewed to ensure they are Assertion 10 compliant. </w:t>
      </w:r>
    </w:p>
    <w:p w14:paraId="7B3E8C3D" w14:textId="27F6687C" w:rsidR="00C4029C" w:rsidRDefault="00ED12E7" w:rsidP="00C4029C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C03CD5">
        <w:rPr>
          <w:rFonts w:asciiTheme="minorHAnsi" w:hAnsiTheme="minorHAnsi" w:cstheme="minorHAnsi"/>
          <w:b/>
          <w:bCs/>
        </w:rPr>
        <w:t>Email and domain management</w:t>
      </w:r>
      <w:r w:rsidRPr="00ED12E7">
        <w:rPr>
          <w:rFonts w:asciiTheme="minorHAnsi" w:hAnsiTheme="minorHAnsi" w:cstheme="minorHAnsi"/>
        </w:rPr>
        <w:t xml:space="preserve"> – </w:t>
      </w:r>
      <w:r w:rsidR="00B41BF9">
        <w:rPr>
          <w:rFonts w:asciiTheme="minorHAnsi" w:hAnsiTheme="minorHAnsi" w:cstheme="minorHAnsi"/>
        </w:rPr>
        <w:t>Parish C</w:t>
      </w:r>
      <w:r w:rsidRPr="00ED12E7">
        <w:rPr>
          <w:rFonts w:asciiTheme="minorHAnsi" w:hAnsiTheme="minorHAnsi" w:cstheme="minorHAnsi"/>
        </w:rPr>
        <w:t xml:space="preserve">ouncils should use official, council-owned domain email addresses </w:t>
      </w:r>
      <w:r w:rsidRPr="0023642C">
        <w:rPr>
          <w:rFonts w:asciiTheme="minorHAnsi" w:hAnsiTheme="minorHAnsi" w:cstheme="minorHAnsi"/>
        </w:rPr>
        <w:t>clerk@yourparishcouncil.gov.u</w:t>
      </w:r>
      <w:r w:rsidR="001C4C55">
        <w:rPr>
          <w:rFonts w:asciiTheme="minorHAnsi" w:hAnsiTheme="minorHAnsi" w:cstheme="minorHAnsi"/>
        </w:rPr>
        <w:t>k</w:t>
      </w:r>
      <w:r>
        <w:rPr>
          <w:rFonts w:asciiTheme="minorHAnsi" w:hAnsiTheme="minorHAnsi" w:cstheme="minorHAnsi"/>
        </w:rPr>
        <w:t xml:space="preserve">.  You are </w:t>
      </w:r>
      <w:r w:rsidRPr="00ED12E7">
        <w:rPr>
          <w:rFonts w:asciiTheme="minorHAnsi" w:hAnsiTheme="minorHAnsi" w:cstheme="minorHAnsi"/>
        </w:rPr>
        <w:t xml:space="preserve">not </w:t>
      </w:r>
      <w:r w:rsidR="0023642C">
        <w:rPr>
          <w:rFonts w:asciiTheme="minorHAnsi" w:hAnsiTheme="minorHAnsi" w:cstheme="minorHAnsi"/>
        </w:rPr>
        <w:t xml:space="preserve">allowed </w:t>
      </w:r>
      <w:r w:rsidRPr="00ED12E7">
        <w:rPr>
          <w:rFonts w:asciiTheme="minorHAnsi" w:hAnsiTheme="minorHAnsi" w:cstheme="minorHAnsi"/>
        </w:rPr>
        <w:t>personal Gmail/Outlook.</w:t>
      </w:r>
    </w:p>
    <w:p w14:paraId="320D0817" w14:textId="33E66C79" w:rsidR="00C8495D" w:rsidRDefault="00ED12E7" w:rsidP="00E80568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C03CD5">
        <w:rPr>
          <w:rFonts w:asciiTheme="minorHAnsi" w:hAnsiTheme="minorHAnsi" w:cstheme="minorHAnsi"/>
          <w:b/>
          <w:bCs/>
        </w:rPr>
        <w:t>Accessible and compliant websites</w:t>
      </w:r>
      <w:r w:rsidRPr="00C4029C">
        <w:rPr>
          <w:rFonts w:asciiTheme="minorHAnsi" w:hAnsiTheme="minorHAnsi" w:cstheme="minorHAnsi"/>
        </w:rPr>
        <w:t xml:space="preserve"> – if the council has a website, it must meet accessibility standards (such as </w:t>
      </w:r>
      <w:proofErr w:type="spellStart"/>
      <w:r w:rsidRPr="00C4029C">
        <w:rPr>
          <w:rFonts w:asciiTheme="minorHAnsi" w:hAnsiTheme="minorHAnsi" w:cstheme="minorHAnsi"/>
        </w:rPr>
        <w:t>WCAG</w:t>
      </w:r>
      <w:proofErr w:type="spellEnd"/>
      <w:r w:rsidRPr="00C4029C">
        <w:rPr>
          <w:rFonts w:asciiTheme="minorHAnsi" w:hAnsiTheme="minorHAnsi" w:cstheme="minorHAnsi"/>
        </w:rPr>
        <w:t xml:space="preserve"> 2.2 AA and the Public Sector Bodies Accessibility Regulations)</w:t>
      </w:r>
      <w:r w:rsidR="00C8495D">
        <w:rPr>
          <w:rFonts w:asciiTheme="minorHAnsi" w:hAnsiTheme="minorHAnsi" w:cstheme="minorHAnsi"/>
        </w:rPr>
        <w:t>.  This will require a review of the website to ensure it is:</w:t>
      </w:r>
    </w:p>
    <w:p w14:paraId="7E4196B4" w14:textId="176B06AA" w:rsidR="00C8495D" w:rsidRDefault="00FB5ED9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You </w:t>
      </w:r>
      <w:proofErr w:type="gramStart"/>
      <w:r>
        <w:rPr>
          <w:rFonts w:asciiTheme="minorHAnsi" w:hAnsiTheme="minorHAnsi" w:cstheme="minorHAnsi"/>
        </w:rPr>
        <w:t>are able to</w:t>
      </w:r>
      <w:proofErr w:type="gramEnd"/>
      <w:r>
        <w:rPr>
          <w:rFonts w:asciiTheme="minorHAnsi" w:hAnsiTheme="minorHAnsi" w:cstheme="minorHAnsi"/>
        </w:rPr>
        <w:t xml:space="preserve"> navigate the website through keyboard only.</w:t>
      </w:r>
    </w:p>
    <w:p w14:paraId="7535F744" w14:textId="7C35D45A" w:rsidR="008A7953" w:rsidRDefault="00104E6F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All meaningful images have alternative text.</w:t>
      </w:r>
    </w:p>
    <w:p w14:paraId="53903732" w14:textId="74FFE116" w:rsidR="00104E6F" w:rsidRDefault="00104E6F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All documents are accessible</w:t>
      </w:r>
      <w:r w:rsidR="00750ABA">
        <w:rPr>
          <w:rFonts w:asciiTheme="minorHAnsi" w:hAnsiTheme="minorHAnsi" w:cstheme="minorHAnsi"/>
        </w:rPr>
        <w:t xml:space="preserve"> via PDF/Word documents and that before uploading accessibility checks are carried out.</w:t>
      </w:r>
      <w:r w:rsidR="00005A18">
        <w:rPr>
          <w:rFonts w:asciiTheme="minorHAnsi" w:hAnsiTheme="minorHAnsi" w:cstheme="minorHAnsi"/>
        </w:rPr>
        <w:t xml:space="preserve">  Current policies use headings and content tables which is a preferable format.</w:t>
      </w:r>
    </w:p>
    <w:p w14:paraId="7F135A02" w14:textId="05C4130A" w:rsidR="00005A18" w:rsidRDefault="004B30B6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Forms must be accessible </w:t>
      </w:r>
      <w:r w:rsidR="00204494">
        <w:rPr>
          <w:rFonts w:asciiTheme="minorHAnsi" w:hAnsiTheme="minorHAnsi" w:cstheme="minorHAnsi"/>
        </w:rPr>
        <w:t>for all people.</w:t>
      </w:r>
    </w:p>
    <w:p w14:paraId="003E5BED" w14:textId="45121EE3" w:rsidR="00204494" w:rsidRDefault="00204494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Text, contract and resizing must all be considered in the documents and website.</w:t>
      </w:r>
    </w:p>
    <w:p w14:paraId="4B1B927C" w14:textId="63589B33" w:rsidR="00520994" w:rsidRDefault="00520994" w:rsidP="00C8495D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Include new </w:t>
      </w:r>
      <w:proofErr w:type="spellStart"/>
      <w:r>
        <w:rPr>
          <w:rFonts w:asciiTheme="minorHAnsi" w:hAnsiTheme="minorHAnsi" w:cstheme="minorHAnsi"/>
        </w:rPr>
        <w:t>WCAG</w:t>
      </w:r>
      <w:proofErr w:type="spellEnd"/>
      <w:r>
        <w:rPr>
          <w:rFonts w:asciiTheme="minorHAnsi" w:hAnsiTheme="minorHAnsi" w:cstheme="minorHAnsi"/>
        </w:rPr>
        <w:t xml:space="preserve"> 2.2 criteria including:</w:t>
      </w:r>
    </w:p>
    <w:p w14:paraId="50F6B064" w14:textId="4DA3C233" w:rsidR="00386DF0" w:rsidRPr="00386DF0" w:rsidRDefault="00386DF0" w:rsidP="009904E7">
      <w:pPr>
        <w:pStyle w:val="xmsonormal"/>
        <w:numPr>
          <w:ilvl w:val="2"/>
          <w:numId w:val="1"/>
        </w:numPr>
        <w:shd w:val="clear" w:color="auto" w:fill="FFFFFF"/>
        <w:ind w:left="1701"/>
        <w:rPr>
          <w:rFonts w:asciiTheme="minorHAnsi" w:hAnsiTheme="minorHAnsi" w:cstheme="minorHAnsi"/>
        </w:rPr>
      </w:pPr>
      <w:r w:rsidRPr="00386DF0">
        <w:rPr>
          <w:rFonts w:asciiTheme="minorHAnsi" w:hAnsiTheme="minorHAnsi" w:cstheme="minorHAnsi"/>
        </w:rPr>
        <w:t>Dragging Movements: Interactive components must not require dragging with a pointer; provide alternative ways to perform actions (e.g., buttons).</w:t>
      </w:r>
    </w:p>
    <w:p w14:paraId="336F1405" w14:textId="77777777" w:rsidR="000401D0" w:rsidRDefault="00386DF0" w:rsidP="009904E7">
      <w:pPr>
        <w:pStyle w:val="xmsonormal"/>
        <w:numPr>
          <w:ilvl w:val="2"/>
          <w:numId w:val="1"/>
        </w:numPr>
        <w:shd w:val="clear" w:color="auto" w:fill="FFFFFF"/>
        <w:ind w:left="1701"/>
        <w:rPr>
          <w:rFonts w:asciiTheme="minorHAnsi" w:hAnsiTheme="minorHAnsi" w:cstheme="minorHAnsi"/>
        </w:rPr>
      </w:pPr>
      <w:r w:rsidRPr="00386DF0">
        <w:rPr>
          <w:rFonts w:asciiTheme="minorHAnsi" w:hAnsiTheme="minorHAnsi" w:cstheme="minorHAnsi"/>
        </w:rPr>
        <w:t>Target Size (Minimum): Click/tap targets must be large enough or provide spacing.</w:t>
      </w:r>
    </w:p>
    <w:p w14:paraId="10166370" w14:textId="50A4B5BE" w:rsidR="000401D0" w:rsidRPr="000401D0" w:rsidRDefault="00386DF0" w:rsidP="009904E7">
      <w:pPr>
        <w:pStyle w:val="xmsonormal"/>
        <w:numPr>
          <w:ilvl w:val="2"/>
          <w:numId w:val="1"/>
        </w:numPr>
        <w:shd w:val="clear" w:color="auto" w:fill="FFFFFF"/>
        <w:ind w:left="1701"/>
        <w:rPr>
          <w:rFonts w:asciiTheme="minorHAnsi" w:hAnsiTheme="minorHAnsi" w:cstheme="minorHAnsi"/>
        </w:rPr>
      </w:pPr>
      <w:r w:rsidRPr="000401D0">
        <w:rPr>
          <w:rFonts w:asciiTheme="minorHAnsi" w:hAnsiTheme="minorHAnsi" w:cstheme="minorHAnsi"/>
        </w:rPr>
        <w:lastRenderedPageBreak/>
        <w:t>Accessible Authentication:</w:t>
      </w:r>
      <w:r w:rsidR="000401D0" w:rsidRPr="000401D0">
        <w:t xml:space="preserve"> </w:t>
      </w:r>
      <w:r w:rsidR="000401D0" w:rsidRPr="000401D0">
        <w:rPr>
          <w:rFonts w:asciiTheme="minorHAnsi" w:hAnsiTheme="minorHAnsi" w:cstheme="minorHAnsi"/>
        </w:rPr>
        <w:t xml:space="preserve">If there’s any login/submit flow requiring a challenge </w:t>
      </w:r>
      <w:r w:rsidR="009904E7">
        <w:rPr>
          <w:rFonts w:asciiTheme="minorHAnsi" w:hAnsiTheme="minorHAnsi" w:cstheme="minorHAnsi"/>
        </w:rPr>
        <w:t>ensure</w:t>
      </w:r>
      <w:r w:rsidR="000401D0" w:rsidRPr="000401D0">
        <w:rPr>
          <w:rFonts w:asciiTheme="minorHAnsi" w:hAnsiTheme="minorHAnsi" w:cstheme="minorHAnsi"/>
        </w:rPr>
        <w:t xml:space="preserve"> accessible alternatives</w:t>
      </w:r>
      <w:r w:rsidR="009904E7">
        <w:rPr>
          <w:rFonts w:asciiTheme="minorHAnsi" w:hAnsiTheme="minorHAnsi" w:cstheme="minorHAnsi"/>
        </w:rPr>
        <w:t xml:space="preserve"> are provided.</w:t>
      </w:r>
    </w:p>
    <w:p w14:paraId="35BF5429" w14:textId="1BADDB90" w:rsidR="00E80568" w:rsidRPr="00386DF0" w:rsidRDefault="000401D0" w:rsidP="00594E07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F66DB7">
        <w:rPr>
          <w:rFonts w:asciiTheme="minorHAnsi" w:hAnsiTheme="minorHAnsi" w:cstheme="minorHAnsi"/>
          <w:b/>
          <w:bCs/>
        </w:rPr>
        <w:t>P</w:t>
      </w:r>
      <w:r w:rsidR="00ED12E7" w:rsidRPr="00F66DB7">
        <w:rPr>
          <w:rFonts w:asciiTheme="minorHAnsi" w:hAnsiTheme="minorHAnsi" w:cstheme="minorHAnsi"/>
          <w:b/>
          <w:bCs/>
        </w:rPr>
        <w:t>ublish required documents under the Transparency Code and Freedom of Information Act</w:t>
      </w:r>
      <w:r w:rsidR="00F66DB7">
        <w:rPr>
          <w:rFonts w:asciiTheme="minorHAnsi" w:hAnsiTheme="minorHAnsi" w:cstheme="minorHAnsi"/>
        </w:rPr>
        <w:t xml:space="preserve"> – Much of this is already covered for a Parish Council the size of Westfield Parish and many of the requirements for best practice are already covered</w:t>
      </w:r>
      <w:r w:rsidR="00ED12E7" w:rsidRPr="00386DF0">
        <w:rPr>
          <w:rFonts w:asciiTheme="minorHAnsi" w:hAnsiTheme="minorHAnsi" w:cstheme="minorHAnsi"/>
        </w:rPr>
        <w:t>.</w:t>
      </w:r>
    </w:p>
    <w:p w14:paraId="7B0B0081" w14:textId="28D16F59" w:rsidR="00930191" w:rsidRDefault="00ED12E7" w:rsidP="00E80568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C03CD5">
        <w:rPr>
          <w:rFonts w:asciiTheme="minorHAnsi" w:hAnsiTheme="minorHAnsi" w:cstheme="minorHAnsi"/>
          <w:b/>
          <w:bCs/>
        </w:rPr>
        <w:t>IT Policy</w:t>
      </w:r>
      <w:r w:rsidRPr="00E80568">
        <w:rPr>
          <w:rFonts w:asciiTheme="minorHAnsi" w:hAnsiTheme="minorHAnsi" w:cstheme="minorHAnsi"/>
        </w:rPr>
        <w:t xml:space="preserve"> – councils need a formal IT policy that covers secure use of technology, device and software management, and associated governance</w:t>
      </w:r>
      <w:r w:rsidR="00AE3DAF">
        <w:rPr>
          <w:rFonts w:asciiTheme="minorHAnsi" w:hAnsiTheme="minorHAnsi" w:cstheme="minorHAnsi"/>
        </w:rPr>
        <w:t>.</w:t>
      </w:r>
    </w:p>
    <w:p w14:paraId="58C92667" w14:textId="3CD9652B" w:rsidR="005C3286" w:rsidRPr="00E80568" w:rsidRDefault="000875DF" w:rsidP="00930191">
      <w:pPr>
        <w:pStyle w:val="Heading1"/>
        <w:rPr>
          <w:rFonts w:cstheme="minorHAnsi"/>
        </w:rPr>
      </w:pPr>
      <w:r w:rsidRPr="000875DF">
        <w:rPr>
          <w:rFonts w:eastAsia="Times New Roman"/>
        </w:rPr>
        <w:t>Recommendations / Resolutions for Council</w:t>
      </w:r>
    </w:p>
    <w:p w14:paraId="09874A5E" w14:textId="24755229" w:rsidR="000875DF" w:rsidRPr="000875DF" w:rsidRDefault="000875DF" w:rsidP="000875DF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0875DF">
        <w:rPr>
          <w:rFonts w:asciiTheme="minorHAnsi" w:hAnsiTheme="minorHAnsi" w:cstheme="minorHAnsi"/>
        </w:rPr>
        <w:t>The Council is asked to</w:t>
      </w:r>
      <w:r w:rsidR="00B17E04">
        <w:rPr>
          <w:rFonts w:asciiTheme="minorHAnsi" w:hAnsiTheme="minorHAnsi" w:cstheme="minorHAnsi"/>
        </w:rPr>
        <w:t xml:space="preserve"> </w:t>
      </w:r>
      <w:r w:rsidR="00B17E04" w:rsidRPr="00911AB3">
        <w:rPr>
          <w:rFonts w:asciiTheme="minorHAnsi" w:hAnsiTheme="minorHAnsi" w:cstheme="minorHAnsi"/>
          <w:b/>
          <w:bCs/>
        </w:rPr>
        <w:t>RESOLVE</w:t>
      </w:r>
      <w:r w:rsidR="00B17E04">
        <w:rPr>
          <w:rFonts w:asciiTheme="minorHAnsi" w:hAnsiTheme="minorHAnsi" w:cstheme="minorHAnsi"/>
        </w:rPr>
        <w:t xml:space="preserve"> the</w:t>
      </w:r>
      <w:r w:rsidRPr="000875DF">
        <w:rPr>
          <w:rFonts w:asciiTheme="minorHAnsi" w:hAnsiTheme="minorHAnsi" w:cstheme="minorHAnsi"/>
        </w:rPr>
        <w:t>:</w:t>
      </w:r>
    </w:p>
    <w:p w14:paraId="6F526596" w14:textId="77777777" w:rsidR="006239D1" w:rsidRPr="000875DF" w:rsidRDefault="006239D1" w:rsidP="006239D1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 the Officer to use the proposed checklist to meet compliancy.</w:t>
      </w:r>
    </w:p>
    <w:p w14:paraId="380C57E2" w14:textId="0C044FB5" w:rsidR="00E05B78" w:rsidRPr="00E05B78" w:rsidRDefault="00E05B78" w:rsidP="00E05B7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E05B78">
        <w:rPr>
          <w:rFonts w:asciiTheme="minorHAnsi" w:hAnsiTheme="minorHAnsi" w:cstheme="minorHAnsi"/>
        </w:rPr>
        <w:t>IT Policy to include AI checks and balances as required under Assertion 10.</w:t>
      </w:r>
    </w:p>
    <w:p w14:paraId="4C943831" w14:textId="77777777" w:rsidR="00E05B78" w:rsidRPr="00E05B78" w:rsidRDefault="00E05B78" w:rsidP="00E05B7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E05B78">
        <w:rPr>
          <w:rFonts w:asciiTheme="minorHAnsi" w:hAnsiTheme="minorHAnsi" w:cstheme="minorHAnsi"/>
        </w:rPr>
        <w:t>Data Protection Policy – update to best practice</w:t>
      </w:r>
    </w:p>
    <w:p w14:paraId="6D3C8764" w14:textId="77777777" w:rsidR="00E05B78" w:rsidRPr="00E05B78" w:rsidRDefault="00E05B78" w:rsidP="00E05B7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E05B78">
        <w:rPr>
          <w:rFonts w:asciiTheme="minorHAnsi" w:hAnsiTheme="minorHAnsi" w:cstheme="minorHAnsi"/>
        </w:rPr>
        <w:t>Freedom of Information Policy – update to best practice</w:t>
      </w:r>
    </w:p>
    <w:p w14:paraId="4622EE21" w14:textId="77777777" w:rsidR="00E05B78" w:rsidRPr="00E05B78" w:rsidRDefault="00E05B78" w:rsidP="00E05B7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E05B78">
        <w:rPr>
          <w:rFonts w:asciiTheme="minorHAnsi" w:hAnsiTheme="minorHAnsi" w:cstheme="minorHAnsi"/>
        </w:rPr>
        <w:t>Publication Scheme – update to best practice</w:t>
      </w:r>
    </w:p>
    <w:p w14:paraId="02EC8FA4" w14:textId="70685E01" w:rsidR="000875DF" w:rsidRDefault="00600179" w:rsidP="005C3286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Note</w:t>
      </w:r>
      <w:r w:rsidR="00A059BC">
        <w:rPr>
          <w:rFonts w:asciiTheme="minorHAnsi" w:hAnsiTheme="minorHAnsi" w:cstheme="minorHAnsi"/>
        </w:rPr>
        <w:t xml:space="preserve"> the new Cllr emails </w:t>
      </w:r>
      <w:r w:rsidR="004C7833">
        <w:rPr>
          <w:rFonts w:asciiTheme="minorHAnsi" w:hAnsiTheme="minorHAnsi" w:cstheme="minorHAnsi"/>
        </w:rPr>
        <w:t xml:space="preserve">have been moved over automatically </w:t>
      </w:r>
      <w:proofErr w:type="gramStart"/>
      <w:r w:rsidR="004C7833">
        <w:rPr>
          <w:rFonts w:asciiTheme="minorHAnsi" w:hAnsiTheme="minorHAnsi" w:cstheme="minorHAnsi"/>
        </w:rPr>
        <w:t>to</w:t>
      </w:r>
      <w:r w:rsidR="00A059BC">
        <w:rPr>
          <w:rFonts w:asciiTheme="minorHAnsi" w:hAnsiTheme="minorHAnsi" w:cstheme="minorHAnsi"/>
        </w:rPr>
        <w:t xml:space="preserve"> .</w:t>
      </w:r>
      <w:proofErr w:type="gramEnd"/>
      <w:r w:rsidR="00A059BC">
        <w:rPr>
          <w:rFonts w:asciiTheme="minorHAnsi" w:hAnsiTheme="minorHAnsi" w:cstheme="minorHAnsi"/>
        </w:rPr>
        <w:t>gov.uk.</w:t>
      </w:r>
    </w:p>
    <w:p w14:paraId="4BC1A3D7" w14:textId="38B96B71" w:rsidR="00A059BC" w:rsidRDefault="00E6482A" w:rsidP="005C3286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Allow the </w:t>
      </w:r>
      <w:r w:rsidR="00911AB3">
        <w:rPr>
          <w:rFonts w:asciiTheme="minorHAnsi" w:hAnsiTheme="minorHAnsi" w:cstheme="minorHAnsi"/>
        </w:rPr>
        <w:t>Officer</w:t>
      </w:r>
      <w:r>
        <w:rPr>
          <w:rFonts w:asciiTheme="minorHAnsi" w:hAnsiTheme="minorHAnsi" w:cstheme="minorHAnsi"/>
        </w:rPr>
        <w:t xml:space="preserve"> to spend up to £500 to ensure the website is now compliant with </w:t>
      </w:r>
      <w:proofErr w:type="spellStart"/>
      <w:r>
        <w:rPr>
          <w:rFonts w:asciiTheme="minorHAnsi" w:hAnsiTheme="minorHAnsi" w:cstheme="minorHAnsi"/>
        </w:rPr>
        <w:t>WCAG</w:t>
      </w:r>
      <w:proofErr w:type="spellEnd"/>
      <w:r>
        <w:rPr>
          <w:rFonts w:asciiTheme="minorHAnsi" w:hAnsiTheme="minorHAnsi" w:cstheme="minorHAnsi"/>
        </w:rPr>
        <w:t xml:space="preserve"> 2.2 AA not </w:t>
      </w:r>
      <w:proofErr w:type="spellStart"/>
      <w:r>
        <w:rPr>
          <w:rFonts w:asciiTheme="minorHAnsi" w:hAnsiTheme="minorHAnsi" w:cstheme="minorHAnsi"/>
        </w:rPr>
        <w:t>WCAG</w:t>
      </w:r>
      <w:proofErr w:type="spellEnd"/>
      <w:r>
        <w:rPr>
          <w:rFonts w:asciiTheme="minorHAnsi" w:hAnsiTheme="minorHAnsi" w:cstheme="minorHAnsi"/>
        </w:rPr>
        <w:t xml:space="preserve"> 2.1AA as it is currently.</w:t>
      </w:r>
      <w:bookmarkEnd w:id="3"/>
      <w:bookmarkEnd w:id="4"/>
    </w:p>
    <w:sectPr w:rsidR="00A059BC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537AB"/>
    <w:multiLevelType w:val="multilevel"/>
    <w:tmpl w:val="A0123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73D5C"/>
    <w:multiLevelType w:val="multilevel"/>
    <w:tmpl w:val="55587A22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4DBB49F2"/>
    <w:multiLevelType w:val="hybridMultilevel"/>
    <w:tmpl w:val="182EE8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66C94"/>
    <w:multiLevelType w:val="multilevel"/>
    <w:tmpl w:val="7B1E9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2F1BDA"/>
    <w:multiLevelType w:val="multilevel"/>
    <w:tmpl w:val="E7D0CA56"/>
    <w:lvl w:ilvl="0">
      <w:start w:val="3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BE030DB"/>
    <w:multiLevelType w:val="multilevel"/>
    <w:tmpl w:val="55587A22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708865E2"/>
    <w:multiLevelType w:val="multilevel"/>
    <w:tmpl w:val="CEC0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151FC3"/>
    <w:multiLevelType w:val="multilevel"/>
    <w:tmpl w:val="6F5A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73280D"/>
    <w:multiLevelType w:val="multilevel"/>
    <w:tmpl w:val="6ACC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039251">
    <w:abstractNumId w:val="4"/>
  </w:num>
  <w:num w:numId="2" w16cid:durableId="1891770438">
    <w:abstractNumId w:val="3"/>
  </w:num>
  <w:num w:numId="3" w16cid:durableId="188571641">
    <w:abstractNumId w:val="7"/>
  </w:num>
  <w:num w:numId="4" w16cid:durableId="74787718">
    <w:abstractNumId w:val="9"/>
  </w:num>
  <w:num w:numId="5" w16cid:durableId="556015425">
    <w:abstractNumId w:val="2"/>
  </w:num>
  <w:num w:numId="6" w16cid:durableId="594873162">
    <w:abstractNumId w:val="10"/>
  </w:num>
  <w:num w:numId="7" w16cid:durableId="1620409474">
    <w:abstractNumId w:val="8"/>
  </w:num>
  <w:num w:numId="8" w16cid:durableId="746457630">
    <w:abstractNumId w:val="1"/>
  </w:num>
  <w:num w:numId="9" w16cid:durableId="1927230143">
    <w:abstractNumId w:val="0"/>
  </w:num>
  <w:num w:numId="10" w16cid:durableId="267348708">
    <w:abstractNumId w:val="12"/>
  </w:num>
  <w:num w:numId="11" w16cid:durableId="1986930451">
    <w:abstractNumId w:val="11"/>
  </w:num>
  <w:num w:numId="12" w16cid:durableId="457919839">
    <w:abstractNumId w:val="6"/>
  </w:num>
  <w:num w:numId="13" w16cid:durableId="464155203">
    <w:abstractNumId w:val="5"/>
  </w:num>
  <w:num w:numId="14" w16cid:durableId="939918512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5A18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1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46B7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875DF"/>
    <w:rsid w:val="00090646"/>
    <w:rsid w:val="00090A12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4F9B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04E6F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364A"/>
    <w:rsid w:val="00195548"/>
    <w:rsid w:val="00196374"/>
    <w:rsid w:val="001A1659"/>
    <w:rsid w:val="001A3717"/>
    <w:rsid w:val="001A6926"/>
    <w:rsid w:val="001A6F4D"/>
    <w:rsid w:val="001A75D5"/>
    <w:rsid w:val="001A77D2"/>
    <w:rsid w:val="001B0C35"/>
    <w:rsid w:val="001B20DC"/>
    <w:rsid w:val="001B4F6D"/>
    <w:rsid w:val="001B78EE"/>
    <w:rsid w:val="001C186F"/>
    <w:rsid w:val="001C1CCF"/>
    <w:rsid w:val="001C4299"/>
    <w:rsid w:val="001C441F"/>
    <w:rsid w:val="001C4C55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449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3642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67672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45D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1F28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35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25A"/>
    <w:rsid w:val="00386410"/>
    <w:rsid w:val="00386CDC"/>
    <w:rsid w:val="00386DF0"/>
    <w:rsid w:val="00390575"/>
    <w:rsid w:val="00394463"/>
    <w:rsid w:val="00394CCA"/>
    <w:rsid w:val="0039618D"/>
    <w:rsid w:val="003A2DEE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16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559A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5E31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0B6"/>
    <w:rsid w:val="004B3458"/>
    <w:rsid w:val="004B424B"/>
    <w:rsid w:val="004B5DBD"/>
    <w:rsid w:val="004B798E"/>
    <w:rsid w:val="004C080B"/>
    <w:rsid w:val="004C18AC"/>
    <w:rsid w:val="004C1B4E"/>
    <w:rsid w:val="004C3602"/>
    <w:rsid w:val="004C4E4A"/>
    <w:rsid w:val="004C6A68"/>
    <w:rsid w:val="004C7833"/>
    <w:rsid w:val="004D0A59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0994"/>
    <w:rsid w:val="00523A80"/>
    <w:rsid w:val="005249E1"/>
    <w:rsid w:val="0053200B"/>
    <w:rsid w:val="00535371"/>
    <w:rsid w:val="0053660C"/>
    <w:rsid w:val="0053794C"/>
    <w:rsid w:val="005407BA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3E0D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B6C56"/>
    <w:rsid w:val="005C0365"/>
    <w:rsid w:val="005C1208"/>
    <w:rsid w:val="005C2B18"/>
    <w:rsid w:val="005C3286"/>
    <w:rsid w:val="005C3C56"/>
    <w:rsid w:val="005C4711"/>
    <w:rsid w:val="005C5027"/>
    <w:rsid w:val="005C53F5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E6587"/>
    <w:rsid w:val="005F2177"/>
    <w:rsid w:val="005F4AC2"/>
    <w:rsid w:val="005F6A54"/>
    <w:rsid w:val="005F71EE"/>
    <w:rsid w:val="00600179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39D1"/>
    <w:rsid w:val="00624F16"/>
    <w:rsid w:val="006251BC"/>
    <w:rsid w:val="006258A9"/>
    <w:rsid w:val="0063359B"/>
    <w:rsid w:val="006362D2"/>
    <w:rsid w:val="006367C6"/>
    <w:rsid w:val="00637D5E"/>
    <w:rsid w:val="00640ADF"/>
    <w:rsid w:val="0064124E"/>
    <w:rsid w:val="006424E4"/>
    <w:rsid w:val="00646340"/>
    <w:rsid w:val="00650E6E"/>
    <w:rsid w:val="00651C0B"/>
    <w:rsid w:val="00652E8C"/>
    <w:rsid w:val="00654006"/>
    <w:rsid w:val="00654B61"/>
    <w:rsid w:val="00655883"/>
    <w:rsid w:val="006571EE"/>
    <w:rsid w:val="00662382"/>
    <w:rsid w:val="00662434"/>
    <w:rsid w:val="006631EA"/>
    <w:rsid w:val="0066617B"/>
    <w:rsid w:val="00667997"/>
    <w:rsid w:val="00670972"/>
    <w:rsid w:val="00675903"/>
    <w:rsid w:val="00675AB6"/>
    <w:rsid w:val="00677214"/>
    <w:rsid w:val="00680412"/>
    <w:rsid w:val="006811EF"/>
    <w:rsid w:val="006813D7"/>
    <w:rsid w:val="0068180F"/>
    <w:rsid w:val="00681C68"/>
    <w:rsid w:val="006831AB"/>
    <w:rsid w:val="0068424E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238E"/>
    <w:rsid w:val="006C35D3"/>
    <w:rsid w:val="006C52BC"/>
    <w:rsid w:val="006C7799"/>
    <w:rsid w:val="006D0A70"/>
    <w:rsid w:val="006D1B97"/>
    <w:rsid w:val="006D37BF"/>
    <w:rsid w:val="006D427F"/>
    <w:rsid w:val="006D48B3"/>
    <w:rsid w:val="006D53F5"/>
    <w:rsid w:val="006D59DF"/>
    <w:rsid w:val="006D631E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50ABA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2743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51A80"/>
    <w:rsid w:val="008527EC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A7953"/>
    <w:rsid w:val="008B056F"/>
    <w:rsid w:val="008B172A"/>
    <w:rsid w:val="008B28F9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2A0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AB3"/>
    <w:rsid w:val="00911BA4"/>
    <w:rsid w:val="00911C57"/>
    <w:rsid w:val="00913752"/>
    <w:rsid w:val="009177FD"/>
    <w:rsid w:val="009230BF"/>
    <w:rsid w:val="00925F05"/>
    <w:rsid w:val="009270F0"/>
    <w:rsid w:val="00930191"/>
    <w:rsid w:val="0093306E"/>
    <w:rsid w:val="00933197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04E7"/>
    <w:rsid w:val="00994214"/>
    <w:rsid w:val="009953E8"/>
    <w:rsid w:val="0099551D"/>
    <w:rsid w:val="009A46A4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4F9"/>
    <w:rsid w:val="009F75AF"/>
    <w:rsid w:val="009F7EED"/>
    <w:rsid w:val="00A00679"/>
    <w:rsid w:val="00A01C2E"/>
    <w:rsid w:val="00A059BC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DAD"/>
    <w:rsid w:val="00A44FD8"/>
    <w:rsid w:val="00A45814"/>
    <w:rsid w:val="00A46CC3"/>
    <w:rsid w:val="00A51D5C"/>
    <w:rsid w:val="00A520FD"/>
    <w:rsid w:val="00A554F3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C79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4E85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3DAF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17E04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1BF9"/>
    <w:rsid w:val="00B4222C"/>
    <w:rsid w:val="00B42879"/>
    <w:rsid w:val="00B42DBC"/>
    <w:rsid w:val="00B44005"/>
    <w:rsid w:val="00B44490"/>
    <w:rsid w:val="00B47EAA"/>
    <w:rsid w:val="00B55B70"/>
    <w:rsid w:val="00B62063"/>
    <w:rsid w:val="00B620C7"/>
    <w:rsid w:val="00B6317A"/>
    <w:rsid w:val="00B6357E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5B22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3CD5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029C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149D"/>
    <w:rsid w:val="00C72750"/>
    <w:rsid w:val="00C72E36"/>
    <w:rsid w:val="00C73608"/>
    <w:rsid w:val="00C73AE4"/>
    <w:rsid w:val="00C7489F"/>
    <w:rsid w:val="00C74EA9"/>
    <w:rsid w:val="00C77AEA"/>
    <w:rsid w:val="00C77DE0"/>
    <w:rsid w:val="00C80855"/>
    <w:rsid w:val="00C810D0"/>
    <w:rsid w:val="00C83011"/>
    <w:rsid w:val="00C8495D"/>
    <w:rsid w:val="00C87E07"/>
    <w:rsid w:val="00C903D2"/>
    <w:rsid w:val="00C91B47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6E7F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624"/>
    <w:rsid w:val="00D422F1"/>
    <w:rsid w:val="00D43A0F"/>
    <w:rsid w:val="00D43BFD"/>
    <w:rsid w:val="00D46239"/>
    <w:rsid w:val="00D46AEB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270A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B6039"/>
    <w:rsid w:val="00DC018B"/>
    <w:rsid w:val="00DC0C62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5B78"/>
    <w:rsid w:val="00E07AB6"/>
    <w:rsid w:val="00E07E02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2836"/>
    <w:rsid w:val="00E6482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68"/>
    <w:rsid w:val="00E805C2"/>
    <w:rsid w:val="00E80A72"/>
    <w:rsid w:val="00E80A94"/>
    <w:rsid w:val="00E822E0"/>
    <w:rsid w:val="00E84B61"/>
    <w:rsid w:val="00E86FF8"/>
    <w:rsid w:val="00E87309"/>
    <w:rsid w:val="00E91B14"/>
    <w:rsid w:val="00E91CE9"/>
    <w:rsid w:val="00E93A5B"/>
    <w:rsid w:val="00E94470"/>
    <w:rsid w:val="00E94717"/>
    <w:rsid w:val="00E9797A"/>
    <w:rsid w:val="00EA2324"/>
    <w:rsid w:val="00EB20DE"/>
    <w:rsid w:val="00EB30DC"/>
    <w:rsid w:val="00EB3B9B"/>
    <w:rsid w:val="00EB3EE6"/>
    <w:rsid w:val="00EB455F"/>
    <w:rsid w:val="00EB4CB9"/>
    <w:rsid w:val="00EB54DC"/>
    <w:rsid w:val="00EB7E55"/>
    <w:rsid w:val="00EC06F8"/>
    <w:rsid w:val="00EC37C3"/>
    <w:rsid w:val="00EC4EEB"/>
    <w:rsid w:val="00EC58E1"/>
    <w:rsid w:val="00ED12E7"/>
    <w:rsid w:val="00ED2147"/>
    <w:rsid w:val="00ED25CB"/>
    <w:rsid w:val="00ED4647"/>
    <w:rsid w:val="00ED52FB"/>
    <w:rsid w:val="00ED5DB0"/>
    <w:rsid w:val="00ED735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3208A"/>
    <w:rsid w:val="00F32BB7"/>
    <w:rsid w:val="00F34B76"/>
    <w:rsid w:val="00F40172"/>
    <w:rsid w:val="00F40194"/>
    <w:rsid w:val="00F40BAE"/>
    <w:rsid w:val="00F40D1D"/>
    <w:rsid w:val="00F410CB"/>
    <w:rsid w:val="00F43559"/>
    <w:rsid w:val="00F43617"/>
    <w:rsid w:val="00F44A8C"/>
    <w:rsid w:val="00F5036B"/>
    <w:rsid w:val="00F50701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66DB7"/>
    <w:rsid w:val="00F7026C"/>
    <w:rsid w:val="00F7044A"/>
    <w:rsid w:val="00F70E6C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A5FDF"/>
    <w:rsid w:val="00FB0F5F"/>
    <w:rsid w:val="00FB2D68"/>
    <w:rsid w:val="00FB2F71"/>
    <w:rsid w:val="00FB36B2"/>
    <w:rsid w:val="00FB5ED9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781b8240e6fa46b166b03050d69fda05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c90ad363e967a6e94b1a3ffe490c3e9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BD6377FF-042E-4F6D-9B52-91A08EA9F8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3042</Characters>
  <Application>Microsoft Office Word</Application>
  <DocSecurity>0</DocSecurity>
  <Lines>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54</cp:revision>
  <cp:lastPrinted>2020-03-10T12:56:00Z</cp:lastPrinted>
  <dcterms:created xsi:type="dcterms:W3CDTF">2026-01-13T10:30:00Z</dcterms:created>
  <dcterms:modified xsi:type="dcterms:W3CDTF">2026-01-13T14:56:00Z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