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C37023" w:rsidR="00EB5B4C" w:rsidP="38658CFE" w:rsidRDefault="00AE5807" w14:paraId="20D005E2" w14:textId="77777777">
      <w:pPr>
        <w:pStyle w:val="Style1"/>
        <w:bidi w:val="0"/>
        <w:rPr>
          <w:rFonts w:cs="Calibri" w:cstheme="majorAscii"/>
          <w:b w:val="1"/>
          <w:bCs w:val="1"/>
          <w:color w:val="1F497D" w:themeColor="text2" w:themeTint="FF" w:themeShade="FF"/>
          <w:sz w:val="32"/>
          <w:szCs w:val="32"/>
        </w:rPr>
      </w:pPr>
      <w:r w:rsidR="4DE2A6AF">
        <w:rPr/>
        <w:t>WESTFIELD</w:t>
      </w:r>
      <w:r w:rsidR="4DE2A6AF">
        <w:rPr/>
        <w:t xml:space="preserve"> PARISH COUNCIL</w:t>
      </w:r>
    </w:p>
    <w:p w:rsidRPr="00C37023" w:rsidR="00EB5B4C" w:rsidP="007558D0" w:rsidRDefault="00EB5B4C" w14:paraId="3A61C158" w14:textId="48EC0030">
      <w:pPr>
        <w:pStyle w:val="Title"/>
        <w:spacing w:after="0" w:line="276" w:lineRule="auto"/>
        <w:rPr>
          <w:rFonts w:eastAsia="Times New Roman" w:cstheme="majorHAnsi"/>
          <w:b/>
          <w:bCs/>
          <w:color w:val="1F497D" w:themeColor="text2"/>
          <w:sz w:val="28"/>
          <w:szCs w:val="28"/>
          <w:lang w:val="en-GB" w:eastAsia="en-GB"/>
        </w:rPr>
      </w:pPr>
      <w:r w:rsidRPr="00C37023">
        <w:rPr>
          <w:rFonts w:eastAsia="Times New Roman" w:cstheme="majorHAnsi"/>
          <w:b/>
          <w:bCs/>
          <w:color w:val="1F497D" w:themeColor="text2"/>
          <w:sz w:val="28"/>
          <w:szCs w:val="28"/>
          <w:lang w:val="en-GB" w:eastAsia="en-GB"/>
        </w:rPr>
        <w:t>Parish Council IT &amp; Cyber Security Policy (One</w:t>
      </w:r>
      <w:r w:rsidRPr="00C37023">
        <w:rPr>
          <w:rFonts w:eastAsia="Times New Roman" w:cstheme="majorHAnsi"/>
          <w:b/>
          <w:bCs/>
          <w:color w:val="1F497D" w:themeColor="text2"/>
          <w:sz w:val="28"/>
          <w:szCs w:val="28"/>
          <w:lang w:val="en-GB" w:eastAsia="en-GB"/>
        </w:rPr>
        <w:noBreakHyphen/>
        <w:t>Clerk Council)</w:t>
      </w:r>
    </w:p>
    <w:p w:rsidR="00C37023" w:rsidP="007558D0" w:rsidRDefault="00C37023" w14:paraId="62EF22C3" w14:textId="77777777">
      <w:pPr>
        <w:spacing w:after="0"/>
        <w:rPr>
          <w:rFonts w:asciiTheme="majorHAnsi" w:hAnsiTheme="majorHAnsi" w:cstheme="majorHAnsi"/>
          <w:sz w:val="24"/>
          <w:szCs w:val="24"/>
        </w:rPr>
      </w:pPr>
    </w:p>
    <w:p w:rsidRPr="00E80001" w:rsidR="0039243C" w:rsidP="007558D0" w:rsidRDefault="00AE5807" w14:paraId="538660FE" w14:textId="40ED1944">
      <w:pPr>
        <w:spacing w:after="0"/>
        <w:rPr>
          <w:rFonts w:asciiTheme="majorHAnsi" w:hAnsiTheme="majorHAnsi" w:cstheme="majorHAnsi"/>
          <w:sz w:val="24"/>
          <w:szCs w:val="24"/>
        </w:rPr>
      </w:pPr>
      <w:r w:rsidRPr="00E80001">
        <w:rPr>
          <w:rFonts w:asciiTheme="majorHAnsi" w:hAnsiTheme="majorHAnsi" w:cstheme="majorHAnsi"/>
          <w:sz w:val="24"/>
          <w:szCs w:val="24"/>
        </w:rPr>
        <w:t>The IT</w:t>
      </w:r>
      <w:r w:rsidR="00C37023">
        <w:rPr>
          <w:rFonts w:asciiTheme="majorHAnsi" w:hAnsiTheme="majorHAnsi" w:cstheme="majorHAnsi"/>
          <w:sz w:val="24"/>
          <w:szCs w:val="24"/>
        </w:rPr>
        <w:t xml:space="preserve"> &amp; Cyber Security </w:t>
      </w:r>
      <w:r w:rsidRPr="00E80001">
        <w:rPr>
          <w:rFonts w:asciiTheme="majorHAnsi" w:hAnsiTheme="majorHAnsi" w:cstheme="majorHAnsi"/>
          <w:sz w:val="24"/>
          <w:szCs w:val="24"/>
        </w:rPr>
        <w:t xml:space="preserve">Policy adopted by Westfield Parish Council </w:t>
      </w:r>
      <w:proofErr w:type="gramStart"/>
      <w:r w:rsidRPr="00E80001">
        <w:rPr>
          <w:rFonts w:asciiTheme="majorHAnsi" w:hAnsiTheme="majorHAnsi" w:cstheme="majorHAnsi"/>
          <w:sz w:val="24"/>
          <w:szCs w:val="24"/>
        </w:rPr>
        <w:t>on</w:t>
      </w:r>
      <w:proofErr w:type="gramEnd"/>
      <w:r w:rsidRPr="00E80001">
        <w:rPr>
          <w:rFonts w:asciiTheme="majorHAnsi" w:hAnsiTheme="majorHAnsi" w:cstheme="majorHAnsi"/>
          <w:sz w:val="24"/>
          <w:szCs w:val="24"/>
        </w:rPr>
        <w:t xml:space="preserve"> </w:t>
      </w:r>
      <w:r w:rsidRPr="00E80001" w:rsidR="00EB5B4C">
        <w:rPr>
          <w:rFonts w:asciiTheme="majorHAnsi" w:hAnsiTheme="majorHAnsi" w:cstheme="majorHAnsi"/>
          <w:sz w:val="24"/>
          <w:szCs w:val="24"/>
        </w:rPr>
        <w:t>January 2026</w:t>
      </w:r>
      <w:r w:rsidRPr="00E80001">
        <w:rPr>
          <w:rFonts w:asciiTheme="majorHAnsi" w:hAnsiTheme="majorHAnsi" w:cstheme="majorHAnsi"/>
          <w:sz w:val="24"/>
          <w:szCs w:val="24"/>
        </w:rPr>
        <w:t xml:space="preserve"> is set out below. This policy is reviewed every </w:t>
      </w:r>
      <w:r w:rsidR="00C37023">
        <w:rPr>
          <w:rFonts w:asciiTheme="majorHAnsi" w:hAnsiTheme="majorHAnsi" w:cstheme="majorHAnsi"/>
          <w:sz w:val="24"/>
          <w:szCs w:val="24"/>
        </w:rPr>
        <w:t>two</w:t>
      </w:r>
      <w:r w:rsidRPr="00E80001">
        <w:rPr>
          <w:rFonts w:asciiTheme="majorHAnsi" w:hAnsiTheme="majorHAnsi" w:cstheme="majorHAnsi"/>
          <w:sz w:val="24"/>
          <w:szCs w:val="24"/>
        </w:rPr>
        <w:t xml:space="preserve"> years or in response to significant legislative or operational changes.</w:t>
      </w:r>
    </w:p>
    <w:sdt>
      <w:sdtPr>
        <w:id w:val="-1838141957"/>
        <w:docPartObj>
          <w:docPartGallery w:val="Table of Contents"/>
          <w:docPartUnique/>
        </w:docPartObj>
        <w:rPr>
          <w:rFonts w:eastAsia="ＭＳ 明朝" w:cs="" w:eastAsiaTheme="minorEastAsia" w:cstheme="minorBidi"/>
          <w:color w:val="auto"/>
          <w:sz w:val="22"/>
          <w:szCs w:val="22"/>
        </w:rPr>
      </w:sdtPr>
      <w:sdtEndPr>
        <w:rPr>
          <w:rFonts w:ascii="Calibri" w:hAnsi="Calibri" w:eastAsia="ＭＳ 明朝" w:cs="" w:asciiTheme="majorAscii" w:hAnsiTheme="majorAscii" w:eastAsiaTheme="minorEastAsia" w:cstheme="minorBidi"/>
          <w:b w:val="0"/>
          <w:bCs w:val="0"/>
          <w:noProof/>
          <w:color w:val="auto"/>
          <w:sz w:val="22"/>
          <w:szCs w:val="22"/>
        </w:rPr>
      </w:sdtEndPr>
      <w:sdtContent>
        <w:p w:rsidRPr="00EB5B4C" w:rsidR="005F3F21" w:rsidP="38658CFE" w:rsidRDefault="005F3F21" w14:paraId="19D6F4A1" w14:textId="015C33B6">
          <w:pPr>
            <w:pStyle w:val="TOCHeading1"/>
          </w:pPr>
          <w:r w:rsidR="146A0A85">
            <w:rPr/>
            <w:t>Contents</w:t>
          </w:r>
        </w:p>
        <w:p w:rsidRPr="00C37023" w:rsidR="00C37023" w:rsidRDefault="005F3F21" w14:paraId="2BBB714A" w14:textId="31D9C213">
          <w:pPr>
            <w:pStyle w:val="TOC1"/>
            <w:rPr>
              <w:rFonts w:asciiTheme="majorHAnsi" w:hAnsiTheme="majorHAnsi" w:cstheme="majorHAnsi"/>
              <w:noProof/>
              <w:kern w:val="2"/>
              <w:sz w:val="24"/>
              <w:szCs w:val="24"/>
              <w:lang w:val="en-GB" w:eastAsia="en-GB"/>
              <w14:ligatures w14:val="standardContextual"/>
            </w:rPr>
          </w:pPr>
          <w:r w:rsidRPr="00C37023">
            <w:rPr>
              <w:rFonts w:asciiTheme="majorHAnsi" w:hAnsiTheme="majorHAnsi" w:cstheme="majorHAnsi"/>
              <w:sz w:val="24"/>
              <w:szCs w:val="24"/>
            </w:rPr>
            <w:fldChar w:fldCharType="begin"/>
          </w:r>
          <w:r w:rsidRPr="00C37023">
            <w:rPr>
              <w:rFonts w:asciiTheme="majorHAnsi" w:hAnsiTheme="majorHAnsi" w:cstheme="majorHAnsi"/>
              <w:sz w:val="24"/>
              <w:szCs w:val="24"/>
            </w:rPr>
            <w:instrText xml:space="preserve"> TOC \o "1-3" \h \z \u </w:instrText>
          </w:r>
          <w:r w:rsidRPr="00C37023">
            <w:rPr>
              <w:rFonts w:asciiTheme="majorHAnsi" w:hAnsiTheme="majorHAnsi" w:cstheme="majorHAnsi"/>
              <w:sz w:val="24"/>
              <w:szCs w:val="24"/>
            </w:rPr>
            <w:fldChar w:fldCharType="separate"/>
          </w:r>
          <w:hyperlink w:history="1" w:anchor="_Toc218778563">
            <w:r w:rsidRPr="00C37023" w:rsidR="00C37023">
              <w:rPr>
                <w:rStyle w:val="Hyperlink"/>
                <w:rFonts w:asciiTheme="majorHAnsi" w:hAnsiTheme="majorHAnsi" w:cstheme="majorHAnsi"/>
                <w:noProof/>
                <w:sz w:val="24"/>
                <w:szCs w:val="24"/>
                <w:lang w:val="en-GB" w:eastAsia="en-GB"/>
              </w:rPr>
              <w:t>Introduction</w:t>
            </w:r>
            <w:r w:rsidRPr="00C37023" w:rsidR="00C37023">
              <w:rPr>
                <w:rFonts w:asciiTheme="majorHAnsi" w:hAnsiTheme="majorHAnsi" w:cstheme="majorHAnsi"/>
                <w:noProof/>
                <w:webHidden/>
                <w:sz w:val="24"/>
                <w:szCs w:val="24"/>
              </w:rPr>
              <w:tab/>
            </w:r>
            <w:r w:rsidRPr="00C37023" w:rsidR="00C37023">
              <w:rPr>
                <w:rFonts w:asciiTheme="majorHAnsi" w:hAnsiTheme="majorHAnsi" w:cstheme="majorHAnsi"/>
                <w:noProof/>
                <w:webHidden/>
                <w:sz w:val="24"/>
                <w:szCs w:val="24"/>
              </w:rPr>
              <w:fldChar w:fldCharType="begin"/>
            </w:r>
            <w:r w:rsidRPr="00C37023" w:rsidR="00C37023">
              <w:rPr>
                <w:rFonts w:asciiTheme="majorHAnsi" w:hAnsiTheme="majorHAnsi" w:cstheme="majorHAnsi"/>
                <w:noProof/>
                <w:webHidden/>
                <w:sz w:val="24"/>
                <w:szCs w:val="24"/>
              </w:rPr>
              <w:instrText xml:space="preserve"> PAGEREF _Toc218778563 \h </w:instrText>
            </w:r>
            <w:r w:rsidRPr="00C37023" w:rsidR="00C37023">
              <w:rPr>
                <w:rFonts w:asciiTheme="majorHAnsi" w:hAnsiTheme="majorHAnsi" w:cstheme="majorHAnsi"/>
                <w:noProof/>
                <w:webHidden/>
                <w:sz w:val="24"/>
                <w:szCs w:val="24"/>
              </w:rPr>
            </w:r>
            <w:r w:rsidRPr="00C37023" w:rsidR="00C37023">
              <w:rPr>
                <w:rFonts w:asciiTheme="majorHAnsi" w:hAnsiTheme="majorHAnsi" w:cstheme="majorHAnsi"/>
                <w:noProof/>
                <w:webHidden/>
                <w:sz w:val="24"/>
                <w:szCs w:val="24"/>
              </w:rPr>
              <w:fldChar w:fldCharType="separate"/>
            </w:r>
            <w:r w:rsidRPr="00C37023" w:rsidR="00C37023">
              <w:rPr>
                <w:rFonts w:asciiTheme="majorHAnsi" w:hAnsiTheme="majorHAnsi" w:cstheme="majorHAnsi"/>
                <w:noProof/>
                <w:webHidden/>
                <w:sz w:val="24"/>
                <w:szCs w:val="24"/>
              </w:rPr>
              <w:t>1</w:t>
            </w:r>
            <w:r w:rsidRPr="00C37023" w:rsidR="00C37023">
              <w:rPr>
                <w:rFonts w:asciiTheme="majorHAnsi" w:hAnsiTheme="majorHAnsi" w:cstheme="majorHAnsi"/>
                <w:noProof/>
                <w:webHidden/>
                <w:sz w:val="24"/>
                <w:szCs w:val="24"/>
              </w:rPr>
              <w:fldChar w:fldCharType="end"/>
            </w:r>
          </w:hyperlink>
        </w:p>
        <w:p w:rsidRPr="00C37023" w:rsidR="00C37023" w:rsidRDefault="00C37023" w14:paraId="50F5E6F1" w14:textId="69263615">
          <w:pPr>
            <w:pStyle w:val="TOC1"/>
            <w:rPr>
              <w:rFonts w:asciiTheme="majorHAnsi" w:hAnsiTheme="majorHAnsi" w:cstheme="majorHAnsi"/>
              <w:noProof/>
              <w:kern w:val="2"/>
              <w:sz w:val="24"/>
              <w:szCs w:val="24"/>
              <w:lang w:val="en-GB" w:eastAsia="en-GB"/>
              <w14:ligatures w14:val="standardContextual"/>
            </w:rPr>
          </w:pPr>
          <w:hyperlink w:history="1" w:anchor="_Toc218778564">
            <w:r w:rsidRPr="00C37023">
              <w:rPr>
                <w:rStyle w:val="Hyperlink"/>
                <w:rFonts w:asciiTheme="majorHAnsi" w:hAnsiTheme="majorHAnsi" w:cstheme="majorHAnsi"/>
                <w:noProof/>
                <w:sz w:val="24"/>
                <w:szCs w:val="24"/>
                <w:lang w:val="en-GB" w:eastAsia="en-GB"/>
              </w:rPr>
              <w:t>Scope</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_Toc218778564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1</w:t>
            </w:r>
            <w:r w:rsidRPr="00C37023">
              <w:rPr>
                <w:rFonts w:asciiTheme="majorHAnsi" w:hAnsiTheme="majorHAnsi" w:cstheme="majorHAnsi"/>
                <w:noProof/>
                <w:webHidden/>
                <w:sz w:val="24"/>
                <w:szCs w:val="24"/>
              </w:rPr>
              <w:fldChar w:fldCharType="end"/>
            </w:r>
          </w:hyperlink>
        </w:p>
        <w:p w:rsidRPr="00C37023" w:rsidR="00C37023" w:rsidRDefault="00C37023" w14:paraId="04A99B33" w14:textId="6316432E">
          <w:pPr>
            <w:pStyle w:val="TOC1"/>
            <w:rPr>
              <w:rFonts w:asciiTheme="majorHAnsi" w:hAnsiTheme="majorHAnsi" w:cstheme="majorHAnsi"/>
              <w:noProof/>
              <w:kern w:val="2"/>
              <w:sz w:val="24"/>
              <w:szCs w:val="24"/>
              <w:lang w:val="en-GB" w:eastAsia="en-GB"/>
              <w14:ligatures w14:val="standardContextual"/>
            </w:rPr>
          </w:pPr>
          <w:hyperlink w:history="1" w:anchor="_Toc218778565">
            <w:r w:rsidRPr="00C37023">
              <w:rPr>
                <w:rStyle w:val="Hyperlink"/>
                <w:rFonts w:asciiTheme="majorHAnsi" w:hAnsiTheme="majorHAnsi" w:cstheme="majorHAnsi"/>
                <w:noProof/>
                <w:sz w:val="24"/>
                <w:szCs w:val="24"/>
                <w:lang w:val="en-GB" w:eastAsia="en-GB"/>
              </w:rPr>
              <w:t>Roles and Responsibilities (One</w:t>
            </w:r>
            <w:r w:rsidRPr="00C37023">
              <w:rPr>
                <w:rStyle w:val="Hyperlink"/>
                <w:rFonts w:asciiTheme="majorHAnsi" w:hAnsiTheme="majorHAnsi" w:cstheme="majorHAnsi"/>
                <w:noProof/>
                <w:sz w:val="24"/>
                <w:szCs w:val="24"/>
                <w:lang w:val="en-GB" w:eastAsia="en-GB"/>
              </w:rPr>
              <w:noBreakHyphen/>
              <w:t>Officer Council)</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_Toc218778565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2</w:t>
            </w:r>
            <w:r w:rsidRPr="00C37023">
              <w:rPr>
                <w:rFonts w:asciiTheme="majorHAnsi" w:hAnsiTheme="majorHAnsi" w:cstheme="majorHAnsi"/>
                <w:noProof/>
                <w:webHidden/>
                <w:sz w:val="24"/>
                <w:szCs w:val="24"/>
              </w:rPr>
              <w:fldChar w:fldCharType="end"/>
            </w:r>
          </w:hyperlink>
        </w:p>
        <w:p w:rsidRPr="00C37023" w:rsidR="00C37023" w:rsidRDefault="00C37023" w14:paraId="79B3995D" w14:textId="1BA9AEE9">
          <w:pPr>
            <w:pStyle w:val="TOC1"/>
            <w:rPr>
              <w:rFonts w:asciiTheme="majorHAnsi" w:hAnsiTheme="majorHAnsi" w:cstheme="majorHAnsi"/>
              <w:noProof/>
              <w:kern w:val="2"/>
              <w:sz w:val="24"/>
              <w:szCs w:val="24"/>
              <w:lang w:val="en-GB" w:eastAsia="en-GB"/>
              <w14:ligatures w14:val="standardContextual"/>
            </w:rPr>
          </w:pPr>
          <w:hyperlink w:history="1" w:anchor="_Toc218778566">
            <w:r w:rsidRPr="00C37023">
              <w:rPr>
                <w:rStyle w:val="Hyperlink"/>
                <w:rFonts w:asciiTheme="majorHAnsi" w:hAnsiTheme="majorHAnsi" w:cstheme="majorHAnsi"/>
                <w:noProof/>
                <w:sz w:val="24"/>
                <w:szCs w:val="24"/>
                <w:lang w:val="en-GB" w:eastAsia="en-GB"/>
              </w:rPr>
              <w:t>Risk Management (Aligned to Risk Register)</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_Toc218778566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2</w:t>
            </w:r>
            <w:r w:rsidRPr="00C37023">
              <w:rPr>
                <w:rFonts w:asciiTheme="majorHAnsi" w:hAnsiTheme="majorHAnsi" w:cstheme="majorHAnsi"/>
                <w:noProof/>
                <w:webHidden/>
                <w:sz w:val="24"/>
                <w:szCs w:val="24"/>
              </w:rPr>
              <w:fldChar w:fldCharType="end"/>
            </w:r>
          </w:hyperlink>
        </w:p>
        <w:p w:rsidRPr="00C37023" w:rsidR="00C37023" w:rsidRDefault="00C37023" w14:paraId="7A0F7A92" w14:textId="5E086958">
          <w:pPr>
            <w:pStyle w:val="TOC1"/>
            <w:rPr>
              <w:rFonts w:asciiTheme="majorHAnsi" w:hAnsiTheme="majorHAnsi" w:cstheme="majorHAnsi"/>
              <w:noProof/>
              <w:kern w:val="2"/>
              <w:sz w:val="24"/>
              <w:szCs w:val="24"/>
              <w:lang w:val="en-GB" w:eastAsia="en-GB"/>
              <w14:ligatures w14:val="standardContextual"/>
            </w:rPr>
          </w:pPr>
          <w:hyperlink w:history="1" w:anchor="_Toc218778567">
            <w:r w:rsidRPr="00C37023">
              <w:rPr>
                <w:rStyle w:val="Hyperlink"/>
                <w:rFonts w:asciiTheme="majorHAnsi" w:hAnsiTheme="majorHAnsi" w:cstheme="majorHAnsi"/>
                <w:noProof/>
                <w:sz w:val="24"/>
                <w:szCs w:val="24"/>
                <w:lang w:val="en-GB" w:eastAsia="en-GB"/>
              </w:rPr>
              <w:t>Acceptable Use of IT and Artificial Intelligence (AI)</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_Toc218778567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3</w:t>
            </w:r>
            <w:r w:rsidRPr="00C37023">
              <w:rPr>
                <w:rFonts w:asciiTheme="majorHAnsi" w:hAnsiTheme="majorHAnsi" w:cstheme="majorHAnsi"/>
                <w:noProof/>
                <w:webHidden/>
                <w:sz w:val="24"/>
                <w:szCs w:val="24"/>
              </w:rPr>
              <w:fldChar w:fldCharType="end"/>
            </w:r>
          </w:hyperlink>
        </w:p>
        <w:p w:rsidRPr="00C37023" w:rsidR="00C37023" w:rsidRDefault="00C37023" w14:paraId="3EDE218F" w14:textId="344433C8">
          <w:pPr>
            <w:pStyle w:val="TOC1"/>
            <w:rPr>
              <w:rFonts w:asciiTheme="majorHAnsi" w:hAnsiTheme="majorHAnsi" w:cstheme="majorHAnsi"/>
              <w:noProof/>
              <w:kern w:val="2"/>
              <w:sz w:val="24"/>
              <w:szCs w:val="24"/>
              <w:lang w:val="en-GB" w:eastAsia="en-GB"/>
              <w14:ligatures w14:val="standardContextual"/>
            </w:rPr>
          </w:pPr>
          <w:hyperlink w:history="1" w:anchor="_Toc218778568">
            <w:r w:rsidRPr="00C37023">
              <w:rPr>
                <w:rStyle w:val="Hyperlink"/>
                <w:rFonts w:asciiTheme="majorHAnsi" w:hAnsiTheme="majorHAnsi" w:cstheme="majorHAnsi"/>
                <w:noProof/>
                <w:sz w:val="24"/>
                <w:szCs w:val="24"/>
                <w:lang w:val="en-GB" w:eastAsia="en-GB"/>
              </w:rPr>
              <w:t>Use of Artificial Intelligence (AI)</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_Toc218778568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3</w:t>
            </w:r>
            <w:r w:rsidRPr="00C37023">
              <w:rPr>
                <w:rFonts w:asciiTheme="majorHAnsi" w:hAnsiTheme="majorHAnsi" w:cstheme="majorHAnsi"/>
                <w:noProof/>
                <w:webHidden/>
                <w:sz w:val="24"/>
                <w:szCs w:val="24"/>
              </w:rPr>
              <w:fldChar w:fldCharType="end"/>
            </w:r>
          </w:hyperlink>
        </w:p>
        <w:p w:rsidRPr="00C37023" w:rsidR="00C37023" w:rsidRDefault="00C37023" w14:paraId="6ABA41CA" w14:textId="45E7A4FB">
          <w:pPr>
            <w:pStyle w:val="TOC1"/>
            <w:rPr>
              <w:rFonts w:asciiTheme="majorHAnsi" w:hAnsiTheme="majorHAnsi" w:cstheme="majorHAnsi"/>
              <w:noProof/>
              <w:kern w:val="2"/>
              <w:sz w:val="24"/>
              <w:szCs w:val="24"/>
              <w:lang w:val="en-GB" w:eastAsia="en-GB"/>
              <w14:ligatures w14:val="standardContextual"/>
            </w:rPr>
          </w:pPr>
          <w:hyperlink w:history="1" w:anchor="_Toc218778569">
            <w:r w:rsidRPr="00C37023">
              <w:rPr>
                <w:rStyle w:val="Hyperlink"/>
                <w:rFonts w:asciiTheme="majorHAnsi" w:hAnsiTheme="majorHAnsi" w:cstheme="majorHAnsi"/>
                <w:noProof/>
                <w:sz w:val="24"/>
                <w:szCs w:val="24"/>
                <w:lang w:val="en-GB" w:eastAsia="en-GB"/>
              </w:rPr>
              <w:t>D</w:t>
            </w:r>
            <w:r w:rsidRPr="00C37023">
              <w:rPr>
                <w:rStyle w:val="Hyperlink"/>
                <w:rFonts w:asciiTheme="majorHAnsi" w:hAnsiTheme="majorHAnsi" w:cstheme="majorHAnsi"/>
                <w:noProof/>
                <w:sz w:val="24"/>
                <w:szCs w:val="24"/>
              </w:rPr>
              <w:t>ata Protection and AI</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_Toc218778569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3</w:t>
            </w:r>
            <w:r w:rsidRPr="00C37023">
              <w:rPr>
                <w:rFonts w:asciiTheme="majorHAnsi" w:hAnsiTheme="majorHAnsi" w:cstheme="majorHAnsi"/>
                <w:noProof/>
                <w:webHidden/>
                <w:sz w:val="24"/>
                <w:szCs w:val="24"/>
              </w:rPr>
              <w:fldChar w:fldCharType="end"/>
            </w:r>
          </w:hyperlink>
        </w:p>
        <w:p w:rsidRPr="00C37023" w:rsidR="00C37023" w:rsidRDefault="00C37023" w14:paraId="067AD03B" w14:textId="3BFE027E">
          <w:pPr>
            <w:pStyle w:val="TOC1"/>
            <w:rPr>
              <w:rFonts w:asciiTheme="majorHAnsi" w:hAnsiTheme="majorHAnsi" w:cstheme="majorHAnsi"/>
              <w:noProof/>
              <w:kern w:val="2"/>
              <w:sz w:val="24"/>
              <w:szCs w:val="24"/>
              <w:lang w:val="en-GB" w:eastAsia="en-GB"/>
              <w14:ligatures w14:val="standardContextual"/>
            </w:rPr>
          </w:pPr>
          <w:hyperlink w:history="1" w:anchor="_Toc218778570">
            <w:r w:rsidRPr="00C37023">
              <w:rPr>
                <w:rStyle w:val="Hyperlink"/>
                <w:rFonts w:asciiTheme="majorHAnsi" w:hAnsiTheme="majorHAnsi" w:cstheme="majorHAnsi"/>
                <w:noProof/>
                <w:sz w:val="24"/>
                <w:szCs w:val="24"/>
                <w:lang w:val="en-GB" w:eastAsia="en-GB"/>
              </w:rPr>
              <w:t>Access Control and Passwords</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_Toc218778570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4</w:t>
            </w:r>
            <w:r w:rsidRPr="00C37023">
              <w:rPr>
                <w:rFonts w:asciiTheme="majorHAnsi" w:hAnsiTheme="majorHAnsi" w:cstheme="majorHAnsi"/>
                <w:noProof/>
                <w:webHidden/>
                <w:sz w:val="24"/>
                <w:szCs w:val="24"/>
              </w:rPr>
              <w:fldChar w:fldCharType="end"/>
            </w:r>
          </w:hyperlink>
        </w:p>
        <w:p w:rsidRPr="00C37023" w:rsidR="00C37023" w:rsidRDefault="00C37023" w14:paraId="309325DA" w14:textId="495CF078">
          <w:pPr>
            <w:pStyle w:val="TOC1"/>
            <w:rPr>
              <w:rFonts w:asciiTheme="majorHAnsi" w:hAnsiTheme="majorHAnsi" w:cstheme="majorHAnsi"/>
              <w:noProof/>
              <w:kern w:val="2"/>
              <w:sz w:val="24"/>
              <w:szCs w:val="24"/>
              <w:lang w:val="en-GB" w:eastAsia="en-GB"/>
              <w14:ligatures w14:val="standardContextual"/>
            </w:rPr>
          </w:pPr>
          <w:hyperlink w:history="1" w:anchor="_Toc218778571">
            <w:r w:rsidRPr="00C37023">
              <w:rPr>
                <w:rStyle w:val="Hyperlink"/>
                <w:rFonts w:asciiTheme="majorHAnsi" w:hAnsiTheme="majorHAnsi" w:cstheme="majorHAnsi"/>
                <w:noProof/>
                <w:sz w:val="24"/>
                <w:szCs w:val="24"/>
                <w:lang w:val="en-GB" w:eastAsia="en-GB"/>
              </w:rPr>
              <w:t>Email and Phishing Controls</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_Toc218778571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4</w:t>
            </w:r>
            <w:r w:rsidRPr="00C37023">
              <w:rPr>
                <w:rFonts w:asciiTheme="majorHAnsi" w:hAnsiTheme="majorHAnsi" w:cstheme="majorHAnsi"/>
                <w:noProof/>
                <w:webHidden/>
                <w:sz w:val="24"/>
                <w:szCs w:val="24"/>
              </w:rPr>
              <w:fldChar w:fldCharType="end"/>
            </w:r>
          </w:hyperlink>
        </w:p>
        <w:p w:rsidRPr="00C37023" w:rsidR="00C37023" w:rsidRDefault="00C37023" w14:paraId="181FDB70" w14:textId="4F7C0BFB">
          <w:pPr>
            <w:pStyle w:val="TOC1"/>
            <w:rPr>
              <w:rFonts w:asciiTheme="majorHAnsi" w:hAnsiTheme="majorHAnsi" w:cstheme="majorHAnsi"/>
              <w:noProof/>
              <w:kern w:val="2"/>
              <w:sz w:val="24"/>
              <w:szCs w:val="24"/>
              <w:lang w:val="en-GB" w:eastAsia="en-GB"/>
              <w14:ligatures w14:val="standardContextual"/>
            </w:rPr>
          </w:pPr>
          <w:hyperlink w:history="1" w:anchor="_Toc218778572">
            <w:r w:rsidRPr="00C37023">
              <w:rPr>
                <w:rStyle w:val="Hyperlink"/>
                <w:rFonts w:asciiTheme="majorHAnsi" w:hAnsiTheme="majorHAnsi" w:cstheme="majorHAnsi"/>
                <w:noProof/>
                <w:sz w:val="24"/>
                <w:szCs w:val="24"/>
                <w:lang w:val="en-GB" w:eastAsia="en-GB"/>
              </w:rPr>
              <w:t>Data Protection</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_Toc218778572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4</w:t>
            </w:r>
            <w:r w:rsidRPr="00C37023">
              <w:rPr>
                <w:rFonts w:asciiTheme="majorHAnsi" w:hAnsiTheme="majorHAnsi" w:cstheme="majorHAnsi"/>
                <w:noProof/>
                <w:webHidden/>
                <w:sz w:val="24"/>
                <w:szCs w:val="24"/>
              </w:rPr>
              <w:fldChar w:fldCharType="end"/>
            </w:r>
          </w:hyperlink>
        </w:p>
        <w:p w:rsidRPr="00C37023" w:rsidR="00C37023" w:rsidRDefault="00C37023" w14:paraId="193216DB" w14:textId="2A5A23D2">
          <w:pPr>
            <w:pStyle w:val="TOC1"/>
            <w:rPr>
              <w:rFonts w:asciiTheme="majorHAnsi" w:hAnsiTheme="majorHAnsi" w:cstheme="majorHAnsi"/>
              <w:noProof/>
              <w:kern w:val="2"/>
              <w:sz w:val="24"/>
              <w:szCs w:val="24"/>
              <w:lang w:val="en-GB" w:eastAsia="en-GB"/>
              <w14:ligatures w14:val="standardContextual"/>
            </w:rPr>
          </w:pPr>
          <w:hyperlink w:history="1" w:anchor="_Toc218778573">
            <w:r w:rsidRPr="00C37023">
              <w:rPr>
                <w:rStyle w:val="Hyperlink"/>
                <w:rFonts w:asciiTheme="majorHAnsi" w:hAnsiTheme="majorHAnsi" w:cstheme="majorHAnsi"/>
                <w:noProof/>
                <w:sz w:val="24"/>
                <w:szCs w:val="24"/>
                <w:lang w:val="en-GB" w:eastAsia="en-GB"/>
              </w:rPr>
              <w:t>Backups and Business Continuity</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_Toc218778573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4</w:t>
            </w:r>
            <w:r w:rsidRPr="00C37023">
              <w:rPr>
                <w:rFonts w:asciiTheme="majorHAnsi" w:hAnsiTheme="majorHAnsi" w:cstheme="majorHAnsi"/>
                <w:noProof/>
                <w:webHidden/>
                <w:sz w:val="24"/>
                <w:szCs w:val="24"/>
              </w:rPr>
              <w:fldChar w:fldCharType="end"/>
            </w:r>
          </w:hyperlink>
        </w:p>
        <w:p w:rsidRPr="00C37023" w:rsidR="00C37023" w:rsidRDefault="00C37023" w14:paraId="31A387C2" w14:textId="759863D1">
          <w:pPr>
            <w:pStyle w:val="TOC1"/>
            <w:rPr>
              <w:rFonts w:asciiTheme="majorHAnsi" w:hAnsiTheme="majorHAnsi" w:cstheme="majorHAnsi"/>
              <w:noProof/>
              <w:kern w:val="2"/>
              <w:sz w:val="24"/>
              <w:szCs w:val="24"/>
              <w:lang w:val="en-GB" w:eastAsia="en-GB"/>
              <w14:ligatures w14:val="standardContextual"/>
            </w:rPr>
          </w:pPr>
          <w:hyperlink w:history="1" w:anchor="_Toc218778574">
            <w:r w:rsidRPr="00C37023">
              <w:rPr>
                <w:rStyle w:val="Hyperlink"/>
                <w:rFonts w:asciiTheme="majorHAnsi" w:hAnsiTheme="majorHAnsi" w:cstheme="majorHAnsi"/>
                <w:noProof/>
                <w:sz w:val="24"/>
                <w:szCs w:val="24"/>
                <w:lang w:val="en-GB" w:eastAsia="en-GB"/>
              </w:rPr>
              <w:t>Devices and Software</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_Toc218778574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5</w:t>
            </w:r>
            <w:r w:rsidRPr="00C37023">
              <w:rPr>
                <w:rFonts w:asciiTheme="majorHAnsi" w:hAnsiTheme="majorHAnsi" w:cstheme="majorHAnsi"/>
                <w:noProof/>
                <w:webHidden/>
                <w:sz w:val="24"/>
                <w:szCs w:val="24"/>
              </w:rPr>
              <w:fldChar w:fldCharType="end"/>
            </w:r>
          </w:hyperlink>
        </w:p>
        <w:p w:rsidRPr="00C37023" w:rsidR="00C37023" w:rsidRDefault="00C37023" w14:paraId="699BD9CB" w14:textId="3E7966BD">
          <w:pPr>
            <w:pStyle w:val="TOC1"/>
            <w:rPr>
              <w:rFonts w:asciiTheme="majorHAnsi" w:hAnsiTheme="majorHAnsi" w:cstheme="majorHAnsi"/>
              <w:noProof/>
              <w:kern w:val="2"/>
              <w:sz w:val="24"/>
              <w:szCs w:val="24"/>
              <w:lang w:val="en-GB" w:eastAsia="en-GB"/>
              <w14:ligatures w14:val="standardContextual"/>
            </w:rPr>
          </w:pPr>
          <w:hyperlink w:history="1" w:anchor="_Toc218778575">
            <w:r w:rsidRPr="00C37023">
              <w:rPr>
                <w:rStyle w:val="Hyperlink"/>
                <w:rFonts w:asciiTheme="majorHAnsi" w:hAnsiTheme="majorHAnsi" w:cstheme="majorHAnsi"/>
                <w:noProof/>
                <w:sz w:val="24"/>
                <w:szCs w:val="24"/>
                <w:lang w:val="en-GB" w:eastAsia="en-GB"/>
              </w:rPr>
              <w:t>Website and Online Services</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_Toc218778575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5</w:t>
            </w:r>
            <w:r w:rsidRPr="00C37023">
              <w:rPr>
                <w:rFonts w:asciiTheme="majorHAnsi" w:hAnsiTheme="majorHAnsi" w:cstheme="majorHAnsi"/>
                <w:noProof/>
                <w:webHidden/>
                <w:sz w:val="24"/>
                <w:szCs w:val="24"/>
              </w:rPr>
              <w:fldChar w:fldCharType="end"/>
            </w:r>
          </w:hyperlink>
        </w:p>
        <w:p w:rsidRPr="00C37023" w:rsidR="00C37023" w:rsidRDefault="00C37023" w14:paraId="1AFF230E" w14:textId="5DC60BF6">
          <w:pPr>
            <w:pStyle w:val="TOC1"/>
            <w:rPr>
              <w:rFonts w:asciiTheme="majorHAnsi" w:hAnsiTheme="majorHAnsi" w:cstheme="majorHAnsi"/>
              <w:noProof/>
              <w:kern w:val="2"/>
              <w:sz w:val="24"/>
              <w:szCs w:val="24"/>
              <w:lang w:val="en-GB" w:eastAsia="en-GB"/>
              <w14:ligatures w14:val="standardContextual"/>
            </w:rPr>
          </w:pPr>
          <w:hyperlink w:history="1" w:anchor="_Toc218778576">
            <w:r w:rsidRPr="00C37023">
              <w:rPr>
                <w:rStyle w:val="Hyperlink"/>
                <w:rFonts w:asciiTheme="majorHAnsi" w:hAnsiTheme="majorHAnsi" w:cstheme="majorHAnsi"/>
                <w:noProof/>
                <w:sz w:val="24"/>
                <w:szCs w:val="24"/>
                <w:lang w:val="en-GB" w:eastAsia="en-GB"/>
              </w:rPr>
              <w:t>Financial Systems and Online Banking</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_Toc218778576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5</w:t>
            </w:r>
            <w:r w:rsidRPr="00C37023">
              <w:rPr>
                <w:rFonts w:asciiTheme="majorHAnsi" w:hAnsiTheme="majorHAnsi" w:cstheme="majorHAnsi"/>
                <w:noProof/>
                <w:webHidden/>
                <w:sz w:val="24"/>
                <w:szCs w:val="24"/>
              </w:rPr>
              <w:fldChar w:fldCharType="end"/>
            </w:r>
          </w:hyperlink>
        </w:p>
        <w:p w:rsidRPr="00C37023" w:rsidR="00C37023" w:rsidRDefault="00C37023" w14:paraId="48F08F8D" w14:textId="6DB469D5">
          <w:pPr>
            <w:pStyle w:val="TOC1"/>
            <w:rPr>
              <w:rFonts w:asciiTheme="majorHAnsi" w:hAnsiTheme="majorHAnsi" w:cstheme="majorHAnsi"/>
              <w:noProof/>
              <w:kern w:val="2"/>
              <w:sz w:val="24"/>
              <w:szCs w:val="24"/>
              <w:lang w:val="en-GB" w:eastAsia="en-GB"/>
              <w14:ligatures w14:val="standardContextual"/>
            </w:rPr>
          </w:pPr>
          <w:hyperlink w:history="1" w:anchor="_Toc218778577">
            <w:r w:rsidRPr="00C37023">
              <w:rPr>
                <w:rStyle w:val="Hyperlink"/>
                <w:rFonts w:asciiTheme="majorHAnsi" w:hAnsiTheme="majorHAnsi" w:cstheme="majorHAnsi"/>
                <w:noProof/>
                <w:sz w:val="24"/>
                <w:szCs w:val="24"/>
                <w:lang w:val="en-GB" w:eastAsia="en-GB"/>
              </w:rPr>
              <w:t>Cyber Incident Procedure (Appendix A)</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_Toc218778577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5</w:t>
            </w:r>
            <w:r w:rsidRPr="00C37023">
              <w:rPr>
                <w:rFonts w:asciiTheme="majorHAnsi" w:hAnsiTheme="majorHAnsi" w:cstheme="majorHAnsi"/>
                <w:noProof/>
                <w:webHidden/>
                <w:sz w:val="24"/>
                <w:szCs w:val="24"/>
              </w:rPr>
              <w:fldChar w:fldCharType="end"/>
            </w:r>
          </w:hyperlink>
        </w:p>
        <w:p w:rsidRPr="00C37023" w:rsidR="00C37023" w:rsidRDefault="00C37023" w14:paraId="4FBFE84B" w14:textId="4C0FA917">
          <w:pPr>
            <w:pStyle w:val="TOC1"/>
            <w:rPr>
              <w:rFonts w:asciiTheme="majorHAnsi" w:hAnsiTheme="majorHAnsi" w:cstheme="majorHAnsi"/>
              <w:noProof/>
              <w:kern w:val="2"/>
              <w:sz w:val="24"/>
              <w:szCs w:val="24"/>
              <w:lang w:val="en-GB" w:eastAsia="en-GB"/>
              <w14:ligatures w14:val="standardContextual"/>
            </w:rPr>
          </w:pPr>
          <w:hyperlink w:history="1" w:anchor="_Toc218778578">
            <w:r w:rsidRPr="00C37023">
              <w:rPr>
                <w:rStyle w:val="Hyperlink"/>
                <w:rFonts w:asciiTheme="majorHAnsi" w:hAnsiTheme="majorHAnsi" w:cstheme="majorHAnsi"/>
                <w:noProof/>
                <w:sz w:val="24"/>
                <w:szCs w:val="24"/>
                <w:lang w:val="en-GB" w:eastAsia="en-GB"/>
              </w:rPr>
              <w:t>Training and Awareness</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_Toc218778578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6</w:t>
            </w:r>
            <w:r w:rsidRPr="00C37023">
              <w:rPr>
                <w:rFonts w:asciiTheme="majorHAnsi" w:hAnsiTheme="majorHAnsi" w:cstheme="majorHAnsi"/>
                <w:noProof/>
                <w:webHidden/>
                <w:sz w:val="24"/>
                <w:szCs w:val="24"/>
              </w:rPr>
              <w:fldChar w:fldCharType="end"/>
            </w:r>
          </w:hyperlink>
        </w:p>
        <w:p w:rsidRPr="00C37023" w:rsidR="00C37023" w:rsidRDefault="00C37023" w14:paraId="103F5772" w14:textId="38AC501B">
          <w:pPr>
            <w:pStyle w:val="TOC1"/>
            <w:rPr>
              <w:rFonts w:asciiTheme="majorHAnsi" w:hAnsiTheme="majorHAnsi" w:cstheme="majorHAnsi"/>
              <w:noProof/>
              <w:kern w:val="2"/>
              <w:sz w:val="24"/>
              <w:szCs w:val="24"/>
              <w:lang w:val="en-GB" w:eastAsia="en-GB"/>
              <w14:ligatures w14:val="standardContextual"/>
            </w:rPr>
          </w:pPr>
          <w:hyperlink w:history="1" w:anchor="_Toc218778579">
            <w:r w:rsidRPr="00C37023">
              <w:rPr>
                <w:rStyle w:val="Hyperlink"/>
                <w:rFonts w:asciiTheme="majorHAnsi" w:hAnsiTheme="majorHAnsi" w:cstheme="majorHAnsi"/>
                <w:noProof/>
                <w:sz w:val="24"/>
                <w:szCs w:val="24"/>
                <w:lang w:val="en-GB" w:eastAsia="en-GB"/>
              </w:rPr>
              <w:t>Review and Approval</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_Toc218778579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6</w:t>
            </w:r>
            <w:r w:rsidRPr="00C37023">
              <w:rPr>
                <w:rFonts w:asciiTheme="majorHAnsi" w:hAnsiTheme="majorHAnsi" w:cstheme="majorHAnsi"/>
                <w:noProof/>
                <w:webHidden/>
                <w:sz w:val="24"/>
                <w:szCs w:val="24"/>
              </w:rPr>
              <w:fldChar w:fldCharType="end"/>
            </w:r>
          </w:hyperlink>
        </w:p>
        <w:p w:rsidRPr="00C37023" w:rsidR="00C37023" w:rsidRDefault="00C37023" w14:paraId="690A6DDA" w14:textId="5899135D">
          <w:pPr>
            <w:pStyle w:val="TOC1"/>
            <w:rPr>
              <w:rFonts w:asciiTheme="majorHAnsi" w:hAnsiTheme="majorHAnsi" w:cstheme="majorHAnsi"/>
              <w:noProof/>
              <w:kern w:val="2"/>
              <w:sz w:val="24"/>
              <w:szCs w:val="24"/>
              <w:lang w:val="en-GB" w:eastAsia="en-GB"/>
              <w14:ligatures w14:val="standardContextual"/>
            </w:rPr>
          </w:pPr>
          <w:hyperlink w:history="1" w:anchor="_Toc218778580">
            <w:r w:rsidRPr="00C37023">
              <w:rPr>
                <w:rStyle w:val="Hyperlink"/>
                <w:rFonts w:asciiTheme="majorHAnsi" w:hAnsiTheme="majorHAnsi" w:cstheme="majorHAnsi"/>
                <w:noProof/>
                <w:sz w:val="24"/>
                <w:szCs w:val="24"/>
                <w:lang w:val="en-GB" w:eastAsia="en-GB"/>
              </w:rPr>
              <w:t>Appendix A – Cyber Incident Procedure</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_Toc218778580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6</w:t>
            </w:r>
            <w:r w:rsidRPr="00C37023">
              <w:rPr>
                <w:rFonts w:asciiTheme="majorHAnsi" w:hAnsiTheme="majorHAnsi" w:cstheme="majorHAnsi"/>
                <w:noProof/>
                <w:webHidden/>
                <w:sz w:val="24"/>
                <w:szCs w:val="24"/>
              </w:rPr>
              <w:fldChar w:fldCharType="end"/>
            </w:r>
          </w:hyperlink>
        </w:p>
        <w:p w:rsidRPr="00C37023" w:rsidR="00C37023" w:rsidRDefault="00C37023" w14:paraId="5025424D" w14:textId="2FB5C73C">
          <w:pPr>
            <w:pStyle w:val="TOC1"/>
            <w:rPr>
              <w:rFonts w:asciiTheme="majorHAnsi" w:hAnsiTheme="majorHAnsi" w:cstheme="majorHAnsi"/>
              <w:noProof/>
              <w:kern w:val="2"/>
              <w:sz w:val="24"/>
              <w:szCs w:val="24"/>
              <w:lang w:val="en-GB" w:eastAsia="en-GB"/>
              <w14:ligatures w14:val="standardContextual"/>
            </w:rPr>
          </w:pPr>
          <w:hyperlink w:history="1" w:anchor="_Toc218778581">
            <w:r w:rsidRPr="00C37023">
              <w:rPr>
                <w:rStyle w:val="Hyperlink"/>
                <w:rFonts w:asciiTheme="majorHAnsi" w:hAnsiTheme="majorHAnsi" w:cstheme="majorHAnsi"/>
                <w:noProof/>
                <w:sz w:val="24"/>
                <w:szCs w:val="24"/>
                <w:lang w:val="en-GB" w:eastAsia="en-GB"/>
              </w:rPr>
              <w:t>Appendix B – AGAR Assertion 10 Evidence Checklist</w:t>
            </w:r>
            <w:r w:rsidRPr="00C37023">
              <w:rPr>
                <w:rFonts w:asciiTheme="majorHAnsi" w:hAnsiTheme="majorHAnsi" w:cstheme="majorHAnsi"/>
                <w:noProof/>
                <w:webHidden/>
                <w:sz w:val="24"/>
                <w:szCs w:val="24"/>
              </w:rPr>
              <w:tab/>
            </w:r>
            <w:r w:rsidRPr="00C37023">
              <w:rPr>
                <w:rFonts w:asciiTheme="majorHAnsi" w:hAnsiTheme="majorHAnsi" w:cstheme="majorHAnsi"/>
                <w:noProof/>
                <w:webHidden/>
                <w:sz w:val="24"/>
                <w:szCs w:val="24"/>
              </w:rPr>
              <w:fldChar w:fldCharType="begin"/>
            </w:r>
            <w:r w:rsidRPr="00C37023">
              <w:rPr>
                <w:rFonts w:asciiTheme="majorHAnsi" w:hAnsiTheme="majorHAnsi" w:cstheme="majorHAnsi"/>
                <w:noProof/>
                <w:webHidden/>
                <w:sz w:val="24"/>
                <w:szCs w:val="24"/>
              </w:rPr>
              <w:instrText xml:space="preserve"> PAGEREF _Toc218778581 \h </w:instrText>
            </w:r>
            <w:r w:rsidRPr="00C37023">
              <w:rPr>
                <w:rFonts w:asciiTheme="majorHAnsi" w:hAnsiTheme="majorHAnsi" w:cstheme="majorHAnsi"/>
                <w:noProof/>
                <w:webHidden/>
                <w:sz w:val="24"/>
                <w:szCs w:val="24"/>
              </w:rPr>
            </w:r>
            <w:r w:rsidRPr="00C37023">
              <w:rPr>
                <w:rFonts w:asciiTheme="majorHAnsi" w:hAnsiTheme="majorHAnsi" w:cstheme="majorHAnsi"/>
                <w:noProof/>
                <w:webHidden/>
                <w:sz w:val="24"/>
                <w:szCs w:val="24"/>
              </w:rPr>
              <w:fldChar w:fldCharType="separate"/>
            </w:r>
            <w:r w:rsidRPr="00C37023">
              <w:rPr>
                <w:rFonts w:asciiTheme="majorHAnsi" w:hAnsiTheme="majorHAnsi" w:cstheme="majorHAnsi"/>
                <w:noProof/>
                <w:webHidden/>
                <w:sz w:val="24"/>
                <w:szCs w:val="24"/>
              </w:rPr>
              <w:t>6</w:t>
            </w:r>
            <w:r w:rsidRPr="00C37023">
              <w:rPr>
                <w:rFonts w:asciiTheme="majorHAnsi" w:hAnsiTheme="majorHAnsi" w:cstheme="majorHAnsi"/>
                <w:noProof/>
                <w:webHidden/>
                <w:sz w:val="24"/>
                <w:szCs w:val="24"/>
              </w:rPr>
              <w:fldChar w:fldCharType="end"/>
            </w:r>
          </w:hyperlink>
        </w:p>
        <w:p w:rsidRPr="00EB5B4C" w:rsidR="005F3F21" w:rsidP="007558D0" w:rsidRDefault="005F3F21" w14:paraId="66739735" w14:textId="406D5259">
          <w:pPr>
            <w:spacing w:after="0"/>
            <w:rPr>
              <w:rFonts w:asciiTheme="majorHAnsi" w:hAnsiTheme="majorHAnsi" w:cstheme="majorHAnsi"/>
            </w:rPr>
          </w:pPr>
          <w:r w:rsidRPr="00C37023">
            <w:rPr>
              <w:rFonts w:asciiTheme="majorHAnsi" w:hAnsiTheme="majorHAnsi" w:cstheme="majorHAnsi"/>
              <w:b/>
              <w:bCs/>
              <w:noProof/>
              <w:sz w:val="24"/>
              <w:szCs w:val="24"/>
            </w:rPr>
            <w:fldChar w:fldCharType="end"/>
          </w:r>
        </w:p>
      </w:sdtContent>
    </w:sdt>
    <w:p w:rsidRPr="00B65B36" w:rsidR="00D74B34" w:rsidP="6AD1A790" w:rsidRDefault="00EB5B4C" w14:paraId="44B56542" w14:noSpellErr="1" w14:textId="21B68DA0">
      <w:pPr>
        <w:rPr>
          <w:lang w:val="en-GB" w:eastAsia="en-GB"/>
        </w:rPr>
      </w:pPr>
      <w:bookmarkStart w:name="_Toc218778563" w:id="0"/>
      <w:r w:rsidRPr="6AD1A790" w:rsidR="00EB5B4C">
        <w:rPr>
          <w:lang w:val="en-GB" w:eastAsia="en-GB"/>
        </w:rPr>
        <w:t>Introduction</w:t>
      </w:r>
      <w:bookmarkEnd w:id="0"/>
    </w:p>
    <w:p w:rsidRPr="00B65B36" w:rsidR="00D74B34" w:rsidP="6AD1A790" w:rsidRDefault="00D74B34" w14:paraId="7DFA7E53" w14:noSpellErr="1" w14:textId="0C64A2AE">
      <w:pPr>
        <w:spacing w:after="0"/>
        <w:rPr>
          <w:rFonts w:ascii="Calibri" w:hAnsi="Calibri" w:eastAsia="Times New Roman" w:cs="Calibri" w:asciiTheme="majorAscii" w:hAnsiTheme="majorAscii" w:cstheme="majorAscii"/>
          <w:sz w:val="24"/>
          <w:szCs w:val="24"/>
          <w:lang w:val="en-GB" w:eastAsia="en-GB"/>
        </w:rPr>
      </w:pPr>
      <w:r w:rsidRPr="6AD1A790" w:rsidR="00D74B34">
        <w:rPr>
          <w:rFonts w:ascii="Calibri" w:hAnsi="Calibri" w:eastAsia="Times New Roman" w:cs="Calibri" w:asciiTheme="majorAscii" w:hAnsiTheme="majorAscii" w:cstheme="majorAscii"/>
          <w:sz w:val="24"/>
          <w:szCs w:val="24"/>
          <w:lang w:val="en-GB" w:eastAsia="en-GB"/>
        </w:rPr>
        <w:t xml:space="preserve">This IT &amp; Cyber Security Policy sets out how the Parish Council manages information technology, digital systems, and data securely and responsibly. It is proportionate to a </w:t>
      </w:r>
      <w:r w:rsidRPr="6AD1A790" w:rsidR="00D74B34">
        <w:rPr>
          <w:rFonts w:ascii="Calibri" w:hAnsi="Calibri" w:eastAsia="Times New Roman" w:cs="Calibri" w:asciiTheme="majorAscii" w:hAnsiTheme="majorAscii" w:cstheme="majorAscii"/>
          <w:sz w:val="24"/>
          <w:szCs w:val="24"/>
          <w:lang w:val="en-GB" w:eastAsia="en-GB"/>
        </w:rPr>
        <w:t>one</w:t>
      </w:r>
      <w:r w:rsidRPr="6AD1A790" w:rsidR="00D74B34">
        <w:rPr>
          <w:rFonts w:ascii="Calibri" w:hAnsi="Calibri" w:eastAsia="Times New Roman" w:cs="Calibri" w:asciiTheme="majorAscii" w:hAnsiTheme="majorAscii" w:cstheme="majorAscii"/>
          <w:sz w:val="24"/>
          <w:szCs w:val="24"/>
          <w:lang w:val="en-GB" w:eastAsia="en-GB"/>
        </w:rPr>
        <w:t>clerk parish council and is designed</w:t>
      </w:r>
      <w:r w:rsidRPr="6AD1A790" w:rsidR="00D74B34">
        <w:rPr>
          <w:rFonts w:ascii="Calibri" w:hAnsi="Calibri" w:eastAsia="Times New Roman" w:cs="Calibri" w:asciiTheme="majorAscii" w:hAnsiTheme="majorAscii" w:cstheme="majorAscii"/>
          <w:sz w:val="24"/>
          <w:szCs w:val="24"/>
          <w:lang w:val="en-GB" w:eastAsia="en-GB"/>
        </w:rPr>
        <w:t xml:space="preserve"> to:</w:t>
      </w:r>
    </w:p>
    <w:p w:rsidRPr="00D74B34" w:rsidR="00D74B34" w:rsidP="007558D0" w:rsidRDefault="00D74B34" w14:paraId="0DCD2A4B"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Protect the confidentiality, integrity, and availability of council information</w:t>
      </w:r>
    </w:p>
    <w:p w:rsidRPr="00D74B34" w:rsidR="00D74B34" w:rsidP="007558D0" w:rsidRDefault="00D74B34" w14:paraId="12DC47B4"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Reduce the risk of cyber incidents, fraud, and data loss</w:t>
      </w:r>
    </w:p>
    <w:p w:rsidRPr="00D74B34" w:rsidR="00D74B34" w:rsidP="007558D0" w:rsidRDefault="00D74B34" w14:paraId="27B790AB"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Support compliance with:</w:t>
      </w:r>
    </w:p>
    <w:p w:rsidRPr="00D74B34" w:rsidR="00D74B34" w:rsidP="007558D0" w:rsidRDefault="00D74B34" w14:paraId="4835C683" w14:textId="77777777">
      <w:pPr>
        <w:numPr>
          <w:ilvl w:val="2"/>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The Accounts and Audit Regulations 2015</w:t>
      </w:r>
    </w:p>
    <w:p w:rsidRPr="00D74B34" w:rsidR="00D74B34" w:rsidP="007558D0" w:rsidRDefault="00D74B34" w14:paraId="520D79FD" w14:textId="77777777">
      <w:pPr>
        <w:numPr>
          <w:ilvl w:val="2"/>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UK GDPR and the Data Protection Act 2018</w:t>
      </w:r>
    </w:p>
    <w:p w:rsidRPr="00D74B34" w:rsidR="00D74B34" w:rsidP="007558D0" w:rsidRDefault="00D74B34" w14:paraId="6A0DB60D" w14:textId="77777777">
      <w:pPr>
        <w:numPr>
          <w:ilvl w:val="2"/>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The Transparency Code for Smaller Authorities</w:t>
      </w:r>
    </w:p>
    <w:p w:rsidR="00B65B36" w:rsidP="007558D0" w:rsidRDefault="00D74B34" w14:paraId="3E3E0ED2" w14:textId="77777777">
      <w:pPr>
        <w:numPr>
          <w:ilvl w:val="2"/>
          <w:numId w:val="56"/>
        </w:numPr>
        <w:spacing w:after="0"/>
        <w:rPr>
          <w:rFonts w:eastAsia="Times New Roman" w:asciiTheme="majorHAnsi" w:hAnsiTheme="majorHAnsi" w:cstheme="majorHAnsi"/>
          <w:sz w:val="24"/>
          <w:szCs w:val="24"/>
          <w:lang w:val="en-GB" w:eastAsia="en-GB"/>
        </w:rPr>
      </w:pPr>
      <w:r w:rsidRPr="00B60E33">
        <w:rPr>
          <w:rFonts w:eastAsia="Times New Roman" w:asciiTheme="majorHAnsi" w:hAnsiTheme="majorHAnsi" w:cstheme="majorHAnsi"/>
          <w:sz w:val="24"/>
          <w:szCs w:val="24"/>
          <w:lang w:val="en-GB" w:eastAsia="en-GB"/>
        </w:rPr>
        <w:t>AGAR Assertion 10</w:t>
      </w:r>
      <w:r w:rsidRPr="00D74B34">
        <w:rPr>
          <w:rFonts w:eastAsia="Times New Roman" w:asciiTheme="majorHAnsi" w:hAnsiTheme="majorHAnsi" w:cstheme="majorHAnsi"/>
          <w:sz w:val="24"/>
          <w:szCs w:val="24"/>
          <w:lang w:val="en-GB" w:eastAsia="en-GB"/>
        </w:rPr>
        <w:t xml:space="preserve"> – appropriate arrangements for cyber securit</w:t>
      </w:r>
      <w:r w:rsidR="00B65B36">
        <w:rPr>
          <w:rFonts w:eastAsia="Times New Roman" w:asciiTheme="majorHAnsi" w:hAnsiTheme="majorHAnsi" w:cstheme="majorHAnsi"/>
          <w:sz w:val="24"/>
          <w:szCs w:val="24"/>
          <w:lang w:val="en-GB" w:eastAsia="en-GB"/>
        </w:rPr>
        <w:t>y</w:t>
      </w:r>
    </w:p>
    <w:p w:rsidR="00B65B36" w:rsidP="00E80001" w:rsidRDefault="00D74B34" w14:paraId="106278E6" w14:textId="77777777">
      <w:pPr>
        <w:pStyle w:val="Heading1"/>
        <w:rPr>
          <w:lang w:val="en-GB" w:eastAsia="en-GB"/>
        </w:rPr>
      </w:pPr>
      <w:bookmarkStart w:name="_Toc218778564" w:id="1"/>
      <w:r w:rsidRPr="00D74B34">
        <w:rPr>
          <w:lang w:val="en-GB" w:eastAsia="en-GB"/>
        </w:rPr>
        <w:lastRenderedPageBreak/>
        <w:t>Scope</w:t>
      </w:r>
      <w:bookmarkEnd w:id="1"/>
    </w:p>
    <w:p w:rsidR="00B65B36" w:rsidP="007558D0" w:rsidRDefault="00D74B34" w14:paraId="6929A88B" w14:textId="77777777">
      <w:pPr>
        <w:numPr>
          <w:ilvl w:val="0"/>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This policy applies to:</w:t>
      </w:r>
    </w:p>
    <w:p w:rsidR="00B65B36" w:rsidP="007558D0" w:rsidRDefault="00D74B34" w14:paraId="0114827F"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All Parish Councillors</w:t>
      </w:r>
    </w:p>
    <w:p w:rsidR="00B65B36" w:rsidP="007558D0" w:rsidRDefault="00D74B34" w14:paraId="4E48B2DD"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The Clerk / Responsible Financial Officer (RFO)</w:t>
      </w:r>
    </w:p>
    <w:p w:rsidR="00B65B36" w:rsidP="007558D0" w:rsidRDefault="00D74B34" w14:paraId="35E95B4A" w14:textId="77777777">
      <w:pPr>
        <w:numPr>
          <w:ilvl w:val="0"/>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It covers all IT systems used for council business, whether council</w:t>
      </w:r>
      <w:r w:rsidRPr="00D74B34">
        <w:rPr>
          <w:rFonts w:eastAsia="Times New Roman" w:asciiTheme="majorHAnsi" w:hAnsiTheme="majorHAnsi" w:cstheme="majorHAnsi"/>
          <w:sz w:val="24"/>
          <w:szCs w:val="24"/>
          <w:lang w:val="en-GB" w:eastAsia="en-GB"/>
        </w:rPr>
        <w:noBreakHyphen/>
        <w:t>owned or clerk</w:t>
      </w:r>
      <w:r w:rsidRPr="00D74B34">
        <w:rPr>
          <w:rFonts w:eastAsia="Times New Roman" w:asciiTheme="majorHAnsi" w:hAnsiTheme="majorHAnsi" w:cstheme="majorHAnsi"/>
          <w:sz w:val="24"/>
          <w:szCs w:val="24"/>
          <w:lang w:val="en-GB" w:eastAsia="en-GB"/>
        </w:rPr>
        <w:noBreakHyphen/>
        <w:t>owned, including:</w:t>
      </w:r>
    </w:p>
    <w:p w:rsidR="00AB212C" w:rsidP="007558D0" w:rsidRDefault="00D74B34" w14:paraId="3B8F454F"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Computers, laptops, tablets, and mobile phones</w:t>
      </w:r>
    </w:p>
    <w:p w:rsidR="00AB212C" w:rsidP="007558D0" w:rsidRDefault="00D74B34" w14:paraId="21DB717B"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Email accounts and cloud storage</w:t>
      </w:r>
    </w:p>
    <w:p w:rsidR="00AB212C" w:rsidP="007558D0" w:rsidRDefault="00D74B34" w14:paraId="7A8E2467"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Financial systems and online banking</w:t>
      </w:r>
    </w:p>
    <w:p w:rsidR="00AB212C" w:rsidP="007558D0" w:rsidRDefault="00D74B34" w14:paraId="004FACC8" w14:textId="77777777">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The council website and social media</w:t>
      </w:r>
    </w:p>
    <w:p w:rsidR="00D74B34" w:rsidP="007558D0" w:rsidRDefault="00D74B34" w14:paraId="37582E61" w14:textId="5C172E14">
      <w:pPr>
        <w:numPr>
          <w:ilvl w:val="1"/>
          <w:numId w:val="5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Electronic records and backups</w:t>
      </w:r>
    </w:p>
    <w:p w:rsidRPr="00D74B34" w:rsidR="00D74B34" w:rsidP="00E80001" w:rsidRDefault="00D74B34" w14:paraId="65935E2D" w14:textId="60EB47D9">
      <w:pPr>
        <w:pStyle w:val="Heading1"/>
        <w:rPr>
          <w:lang w:val="en-GB" w:eastAsia="en-GB"/>
        </w:rPr>
      </w:pPr>
      <w:bookmarkStart w:name="_Toc218778565" w:id="2"/>
      <w:r w:rsidRPr="00D74B34">
        <w:rPr>
          <w:lang w:val="en-GB" w:eastAsia="en-GB"/>
        </w:rPr>
        <w:t>Roles and Responsibilities (One</w:t>
      </w:r>
      <w:r w:rsidRPr="00D74B34">
        <w:rPr>
          <w:lang w:val="en-GB" w:eastAsia="en-GB"/>
        </w:rPr>
        <w:noBreakHyphen/>
      </w:r>
      <w:r w:rsidR="00AD54CD">
        <w:rPr>
          <w:lang w:val="en-GB" w:eastAsia="en-GB"/>
        </w:rPr>
        <w:t>Officer</w:t>
      </w:r>
      <w:r w:rsidRPr="00D74B34">
        <w:rPr>
          <w:lang w:val="en-GB" w:eastAsia="en-GB"/>
        </w:rPr>
        <w:t xml:space="preserve"> Council)</w:t>
      </w:r>
      <w:bookmarkEnd w:id="2"/>
    </w:p>
    <w:p w:rsidRPr="00AD54CD" w:rsidR="00AD54CD" w:rsidP="007558D0" w:rsidRDefault="00D74B34" w14:paraId="32D8E050"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b/>
          <w:bCs/>
          <w:sz w:val="24"/>
          <w:szCs w:val="24"/>
          <w:lang w:val="en-GB" w:eastAsia="en-GB"/>
        </w:rPr>
        <w:t>Parish Council</w:t>
      </w:r>
      <w:r w:rsidR="00AD54CD">
        <w:rPr>
          <w:rFonts w:eastAsia="Times New Roman" w:asciiTheme="majorHAnsi" w:hAnsiTheme="majorHAnsi" w:cstheme="majorHAnsi"/>
          <w:b/>
          <w:bCs/>
          <w:sz w:val="24"/>
          <w:szCs w:val="24"/>
          <w:lang w:val="en-GB" w:eastAsia="en-GB"/>
        </w:rPr>
        <w:t xml:space="preserve"> – </w:t>
      </w:r>
      <w:r w:rsidRPr="00AD54CD">
        <w:rPr>
          <w:rFonts w:eastAsia="Times New Roman" w:asciiTheme="majorHAnsi" w:hAnsiTheme="majorHAnsi" w:cstheme="majorHAnsi"/>
          <w:sz w:val="24"/>
          <w:szCs w:val="24"/>
          <w:lang w:val="en-GB" w:eastAsia="en-GB"/>
        </w:rPr>
        <w:t>The Parish Council is collectively responsible for:</w:t>
      </w:r>
    </w:p>
    <w:p w:rsidRPr="00AD54CD" w:rsidR="00AD54CD" w:rsidP="007558D0" w:rsidRDefault="00D74B34" w14:paraId="66CFB30D"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Approving and reviewing this policy</w:t>
      </w:r>
    </w:p>
    <w:p w:rsidR="00AD54CD" w:rsidP="007558D0" w:rsidRDefault="00D74B34" w14:paraId="5351A926"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Ensuring cyber security is included in the risk register</w:t>
      </w:r>
    </w:p>
    <w:p w:rsidRPr="00AD54CD" w:rsidR="00AD54CD" w:rsidP="007558D0" w:rsidRDefault="00D74B34" w14:paraId="1E7A8A33"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Receiving reports of incidents and assurance from the Clerk</w:t>
      </w:r>
    </w:p>
    <w:p w:rsidRPr="00AD54CD" w:rsidR="00AD54CD" w:rsidP="007558D0" w:rsidRDefault="00D74B34" w14:paraId="4F768B10"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Providing appropriate resources within its budget</w:t>
      </w:r>
    </w:p>
    <w:p w:rsidRPr="00AD54CD" w:rsidR="00AD54CD" w:rsidP="007558D0" w:rsidRDefault="00D74B34" w14:paraId="72FFB794"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b/>
          <w:bCs/>
          <w:sz w:val="24"/>
          <w:szCs w:val="24"/>
          <w:lang w:val="en-GB" w:eastAsia="en-GB"/>
        </w:rPr>
        <w:t>Clerk / RFO</w:t>
      </w:r>
      <w:r w:rsidR="00AD54CD">
        <w:rPr>
          <w:rFonts w:eastAsia="Times New Roman" w:asciiTheme="majorHAnsi" w:hAnsiTheme="majorHAnsi" w:cstheme="majorHAnsi"/>
          <w:b/>
          <w:bCs/>
          <w:sz w:val="24"/>
          <w:szCs w:val="24"/>
          <w:lang w:val="en-GB" w:eastAsia="en-GB"/>
        </w:rPr>
        <w:t xml:space="preserve"> – </w:t>
      </w:r>
      <w:r w:rsidRPr="00AD54CD">
        <w:rPr>
          <w:rFonts w:eastAsia="Times New Roman" w:asciiTheme="majorHAnsi" w:hAnsiTheme="majorHAnsi" w:cstheme="majorHAnsi"/>
          <w:sz w:val="24"/>
          <w:szCs w:val="24"/>
          <w:lang w:val="en-GB" w:eastAsia="en-GB"/>
        </w:rPr>
        <w:t>As the sole officer</w:t>
      </w:r>
      <w:r w:rsidR="00AD54CD">
        <w:rPr>
          <w:rFonts w:eastAsia="Times New Roman" w:asciiTheme="majorHAnsi" w:hAnsiTheme="majorHAnsi" w:cstheme="majorHAnsi"/>
          <w:sz w:val="24"/>
          <w:szCs w:val="24"/>
          <w:lang w:val="en-GB" w:eastAsia="en-GB"/>
        </w:rPr>
        <w:t xml:space="preserve"> of the Council</w:t>
      </w:r>
      <w:r w:rsidRPr="00AD54CD">
        <w:rPr>
          <w:rFonts w:eastAsia="Times New Roman" w:asciiTheme="majorHAnsi" w:hAnsiTheme="majorHAnsi" w:cstheme="majorHAnsi"/>
          <w:sz w:val="24"/>
          <w:szCs w:val="24"/>
          <w:lang w:val="en-GB" w:eastAsia="en-GB"/>
        </w:rPr>
        <w:t xml:space="preserve"> the </w:t>
      </w:r>
      <w:r w:rsidR="00AD54CD">
        <w:rPr>
          <w:rFonts w:eastAsia="Times New Roman" w:asciiTheme="majorHAnsi" w:hAnsiTheme="majorHAnsi" w:cstheme="majorHAnsi"/>
          <w:sz w:val="24"/>
          <w:szCs w:val="24"/>
          <w:lang w:val="en-GB" w:eastAsia="en-GB"/>
        </w:rPr>
        <w:t>Proper Officer</w:t>
      </w:r>
      <w:r w:rsidRPr="00AD54CD">
        <w:rPr>
          <w:rFonts w:eastAsia="Times New Roman" w:asciiTheme="majorHAnsi" w:hAnsiTheme="majorHAnsi" w:cstheme="majorHAnsi"/>
          <w:sz w:val="24"/>
          <w:szCs w:val="24"/>
          <w:lang w:val="en-GB" w:eastAsia="en-GB"/>
        </w:rPr>
        <w:t>/RFO is responsible for:</w:t>
      </w:r>
    </w:p>
    <w:p w:rsidRPr="00AD54CD" w:rsidR="00AD54CD" w:rsidP="007558D0" w:rsidRDefault="00D74B34" w14:paraId="6C829B7A"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Day</w:t>
      </w:r>
      <w:r w:rsidRPr="00AD54CD">
        <w:rPr>
          <w:rFonts w:eastAsia="Times New Roman" w:asciiTheme="majorHAnsi" w:hAnsiTheme="majorHAnsi" w:cstheme="majorHAnsi"/>
          <w:sz w:val="24"/>
          <w:szCs w:val="24"/>
          <w:lang w:val="en-GB" w:eastAsia="en-GB"/>
        </w:rPr>
        <w:noBreakHyphen/>
        <w:t>to</w:t>
      </w:r>
      <w:r w:rsidRPr="00AD54CD">
        <w:rPr>
          <w:rFonts w:eastAsia="Times New Roman" w:asciiTheme="majorHAnsi" w:hAnsiTheme="majorHAnsi" w:cstheme="majorHAnsi"/>
          <w:sz w:val="24"/>
          <w:szCs w:val="24"/>
          <w:lang w:val="en-GB" w:eastAsia="en-GB"/>
        </w:rPr>
        <w:noBreakHyphen/>
        <w:t>day operation of council IT systems</w:t>
      </w:r>
    </w:p>
    <w:p w:rsidRPr="00AD54CD" w:rsidR="00AD54CD" w:rsidP="007558D0" w:rsidRDefault="00D74B34" w14:paraId="14064F8B"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Implementing this policy in practice</w:t>
      </w:r>
    </w:p>
    <w:p w:rsidRPr="00AD54CD" w:rsidR="00AD54CD" w:rsidP="007558D0" w:rsidRDefault="00D74B34" w14:paraId="3FF6B0C9"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Maintaining a simple inventory of:</w:t>
      </w:r>
    </w:p>
    <w:p w:rsidRPr="00AD54CD" w:rsidR="00AD54CD" w:rsidP="007558D0" w:rsidRDefault="00D74B34" w14:paraId="065E98EB" w14:textId="77777777">
      <w:pPr>
        <w:pStyle w:val="ListParagraph"/>
        <w:numPr>
          <w:ilvl w:val="2"/>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Devices used for council business</w:t>
      </w:r>
    </w:p>
    <w:p w:rsidRPr="00AD54CD" w:rsidR="00AD54CD" w:rsidP="007558D0" w:rsidRDefault="00D74B34" w14:paraId="433C4E2C" w14:textId="77777777">
      <w:pPr>
        <w:pStyle w:val="ListParagraph"/>
        <w:numPr>
          <w:ilvl w:val="2"/>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Key accounts (email, banking, website, cloud storage)</w:t>
      </w:r>
    </w:p>
    <w:p w:rsidRPr="00AD54CD" w:rsidR="00AD54CD" w:rsidP="007558D0" w:rsidRDefault="00D74B34" w14:paraId="4E6E64F4"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Ensuring backups are taken and tested</w:t>
      </w:r>
    </w:p>
    <w:p w:rsidRPr="00AD54CD" w:rsidR="00AD54CD" w:rsidP="007558D0" w:rsidRDefault="00D74B34" w14:paraId="37A695A3"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Reporting cyber incidents to the Chair and Counci</w:t>
      </w:r>
      <w:r w:rsidR="00AD54CD">
        <w:rPr>
          <w:rFonts w:eastAsia="Times New Roman" w:asciiTheme="majorHAnsi" w:hAnsiTheme="majorHAnsi" w:cstheme="majorHAnsi"/>
          <w:sz w:val="24"/>
          <w:szCs w:val="24"/>
          <w:lang w:val="en-GB" w:eastAsia="en-GB"/>
        </w:rPr>
        <w:t>l</w:t>
      </w:r>
    </w:p>
    <w:p w:rsidRPr="00CB6EBB" w:rsidR="00AA1698" w:rsidP="007558D0" w:rsidRDefault="00D74B34" w14:paraId="67A16945"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D54CD">
        <w:rPr>
          <w:rFonts w:eastAsia="Times New Roman" w:asciiTheme="majorHAnsi" w:hAnsiTheme="majorHAnsi" w:cstheme="majorHAnsi"/>
          <w:sz w:val="24"/>
          <w:szCs w:val="24"/>
          <w:lang w:val="en-GB" w:eastAsia="en-GB"/>
        </w:rPr>
        <w:t>To maintain separation of duties, councillors will provide oversight rather than operational control, for example through review of bank reconciliations and risk assessments.</w:t>
      </w:r>
    </w:p>
    <w:p w:rsidRPr="00AA1698" w:rsidR="00AA1698" w:rsidP="00E80001" w:rsidRDefault="00D74B34" w14:paraId="4A870D1E" w14:textId="77777777">
      <w:pPr>
        <w:pStyle w:val="Heading1"/>
        <w:rPr>
          <w:lang w:val="en-GB" w:eastAsia="en-GB"/>
        </w:rPr>
      </w:pPr>
      <w:bookmarkStart w:name="_Toc218778566" w:id="3"/>
      <w:r w:rsidRPr="00AA1698">
        <w:rPr>
          <w:lang w:val="en-GB" w:eastAsia="en-GB"/>
        </w:rPr>
        <w:t>Risk Management (Aligned to Risk Register)</w:t>
      </w:r>
      <w:bookmarkEnd w:id="3"/>
    </w:p>
    <w:p w:rsidRPr="00AA1698" w:rsidR="00AA1698" w:rsidP="007558D0" w:rsidRDefault="00D74B34" w14:paraId="232B34AB"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The council recognises cyber security as a corporate risk.</w:t>
      </w:r>
    </w:p>
    <w:p w:rsidRPr="00AA1698" w:rsidR="00AA1698" w:rsidP="007558D0" w:rsidRDefault="00D74B34" w14:paraId="1293ACAE"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Cyber risks recorded in the risk register include:</w:t>
      </w:r>
    </w:p>
    <w:p w:rsidRPr="00AA1698" w:rsidR="00AA1698" w:rsidP="007558D0" w:rsidRDefault="00D74B34" w14:paraId="2CEF2D1A"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Loss or theft of clerk device</w:t>
      </w:r>
    </w:p>
    <w:p w:rsidRPr="00AA1698" w:rsidR="00AA1698" w:rsidP="007558D0" w:rsidRDefault="00D74B34" w14:paraId="15ABEAE4"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Phishing or email fraud</w:t>
      </w:r>
    </w:p>
    <w:p w:rsidRPr="00AA1698" w:rsidR="00AA1698" w:rsidP="007558D0" w:rsidRDefault="00D74B34" w14:paraId="25D4F396"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Online banking fraud</w:t>
      </w:r>
    </w:p>
    <w:p w:rsidRPr="00AA1698" w:rsidR="00AA1698" w:rsidP="007558D0" w:rsidRDefault="00D74B34" w14:paraId="174A6273"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Data loss or corruption</w:t>
      </w:r>
    </w:p>
    <w:p w:rsidRPr="00AA1698" w:rsidR="00AA1698" w:rsidP="007558D0" w:rsidRDefault="00D74B34" w14:paraId="03037F63"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Website compromise</w:t>
      </w:r>
    </w:p>
    <w:p w:rsidRPr="00AA1698" w:rsidR="00AA1698" w:rsidP="007558D0" w:rsidRDefault="00D74B34" w14:paraId="4A472DD9"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Controls linked to the risk register include:</w:t>
      </w:r>
    </w:p>
    <w:p w:rsidRPr="00AA1698" w:rsidR="00AA1698" w:rsidP="007558D0" w:rsidRDefault="00D74B34" w14:paraId="61B7371F"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lastRenderedPageBreak/>
        <w:t>Strong passwords and two</w:t>
      </w:r>
      <w:r w:rsidRPr="00AA1698">
        <w:rPr>
          <w:rFonts w:eastAsia="Times New Roman" w:asciiTheme="majorHAnsi" w:hAnsiTheme="majorHAnsi" w:cstheme="majorHAnsi"/>
          <w:sz w:val="24"/>
          <w:szCs w:val="24"/>
          <w:lang w:val="en-GB" w:eastAsia="en-GB"/>
        </w:rPr>
        <w:noBreakHyphen/>
        <w:t>factor authentication</w:t>
      </w:r>
    </w:p>
    <w:p w:rsidRPr="00AA1698" w:rsidR="00AA1698" w:rsidP="007558D0" w:rsidRDefault="00D74B34" w14:paraId="72D14630"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Regular data backups</w:t>
      </w:r>
    </w:p>
    <w:p w:rsidRPr="00AA1698" w:rsidR="00AA1698" w:rsidP="007558D0" w:rsidRDefault="00D74B34" w14:paraId="12840BF8"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Independent verification of financial instructions</w:t>
      </w:r>
    </w:p>
    <w:p w:rsidRPr="00AA1698" w:rsidR="00AA1698" w:rsidP="007558D0" w:rsidRDefault="00D74B34" w14:paraId="4486BB71"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Antivirus, updates, and device security</w:t>
      </w:r>
    </w:p>
    <w:p w:rsidRPr="00AA1698" w:rsidR="00AA1698" w:rsidP="007558D0" w:rsidRDefault="00D74B34" w14:paraId="55084763"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Councillor oversight and review</w:t>
      </w:r>
    </w:p>
    <w:p w:rsidRPr="00CB6EBB" w:rsidR="00AA1698" w:rsidP="007558D0" w:rsidRDefault="00D74B34" w14:paraId="3D421A3D"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The risk register will be reviewed at least annually and whenever there is a significant change to IT arrangements.</w:t>
      </w:r>
    </w:p>
    <w:p w:rsidRPr="00AA1698" w:rsidR="00AA1698" w:rsidP="00E80001" w:rsidRDefault="00D74B34" w14:paraId="3F916B1E" w14:textId="77777777">
      <w:pPr>
        <w:pStyle w:val="Heading1"/>
        <w:rPr>
          <w:lang w:val="en-GB" w:eastAsia="en-GB"/>
        </w:rPr>
      </w:pPr>
      <w:bookmarkStart w:name="_Toc218778567" w:id="4"/>
      <w:r w:rsidRPr="00AA1698">
        <w:rPr>
          <w:lang w:val="en-GB" w:eastAsia="en-GB"/>
        </w:rPr>
        <w:t>Acceptable Use of IT and Artificial Intelligence (AI)</w:t>
      </w:r>
      <w:bookmarkEnd w:id="4"/>
    </w:p>
    <w:p w:rsidRPr="00AA1698" w:rsidR="00AA1698" w:rsidP="007558D0" w:rsidRDefault="00D74B34" w14:paraId="178888F8"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IT systems used for council business must only be used for legitimate council purposes.</w:t>
      </w:r>
    </w:p>
    <w:p w:rsidRPr="00AA1698" w:rsidR="00AA1698" w:rsidP="007558D0" w:rsidRDefault="00D74B34" w14:paraId="39DF6860"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Where clerk-owned devices are used, council data must be:</w:t>
      </w:r>
    </w:p>
    <w:p w:rsidRPr="00AA1698" w:rsidR="00AA1698" w:rsidP="007558D0" w:rsidRDefault="00D74B34" w14:paraId="1290EA83"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Kept separate where practicable</w:t>
      </w:r>
    </w:p>
    <w:p w:rsidRPr="00AA1698" w:rsidR="00AA1698" w:rsidP="007558D0" w:rsidRDefault="00D74B34" w14:paraId="762237C5" w14:textId="77777777">
      <w:pPr>
        <w:pStyle w:val="ListParagraph"/>
        <w:numPr>
          <w:ilvl w:val="1"/>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Protected by passwords and encryption</w:t>
      </w:r>
    </w:p>
    <w:p w:rsidRPr="00AA1698" w:rsidR="00AA1698" w:rsidP="007558D0" w:rsidRDefault="00D74B34" w14:paraId="43BA6E10" w14:textId="77777777">
      <w:pPr>
        <w:pStyle w:val="ListParagraph"/>
        <w:numPr>
          <w:ilvl w:val="0"/>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Council data must not be shared or stored insecurely.</w:t>
      </w:r>
    </w:p>
    <w:p w:rsidRPr="00CB6EBB" w:rsidR="00D74B34" w:rsidP="007558D0" w:rsidRDefault="00D74B34" w14:paraId="38A5E844" w14:textId="6D828879">
      <w:pPr>
        <w:pStyle w:val="ListParagraph"/>
        <w:numPr>
          <w:ilvl w:val="0"/>
          <w:numId w:val="56"/>
        </w:numPr>
        <w:spacing w:after="0"/>
        <w:rPr>
          <w:rFonts w:eastAsia="Times New Roman" w:asciiTheme="majorHAnsi" w:hAnsiTheme="majorHAnsi" w:cstheme="majorHAnsi"/>
          <w:b/>
          <w:bCs/>
          <w:sz w:val="24"/>
          <w:szCs w:val="24"/>
          <w:lang w:val="en-GB" w:eastAsia="en-GB"/>
        </w:rPr>
      </w:pPr>
      <w:r w:rsidRPr="00AA1698">
        <w:rPr>
          <w:rFonts w:eastAsia="Times New Roman" w:asciiTheme="majorHAnsi" w:hAnsiTheme="majorHAnsi" w:cstheme="majorHAnsi"/>
          <w:sz w:val="24"/>
          <w:szCs w:val="24"/>
          <w:lang w:val="en-GB" w:eastAsia="en-GB"/>
        </w:rPr>
        <w:t>No unauthorised software, online services, or AI tools may be used for council business.</w:t>
      </w:r>
    </w:p>
    <w:p w:rsidRPr="00D74B34" w:rsidR="00D74B34" w:rsidP="00E80001" w:rsidRDefault="00D74B34" w14:paraId="4FCC3984" w14:textId="77777777">
      <w:pPr>
        <w:pStyle w:val="Heading1"/>
        <w:rPr>
          <w:lang w:val="en-GB" w:eastAsia="en-GB"/>
        </w:rPr>
      </w:pPr>
      <w:bookmarkStart w:name="_Toc218778568" w:id="5"/>
      <w:r w:rsidRPr="00D74B34">
        <w:rPr>
          <w:lang w:val="en-GB" w:eastAsia="en-GB"/>
        </w:rPr>
        <w:t>Use of Artificial Intelligence (AI)</w:t>
      </w:r>
      <w:bookmarkEnd w:id="5"/>
    </w:p>
    <w:p w:rsidRPr="00FF1A9D" w:rsidR="00495815" w:rsidP="007558D0" w:rsidRDefault="00D74B34" w14:paraId="5B22CE9D"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495815">
        <w:rPr>
          <w:rFonts w:eastAsia="Times New Roman" w:asciiTheme="majorHAnsi" w:hAnsiTheme="majorHAnsi" w:cstheme="majorHAnsi"/>
          <w:sz w:val="24"/>
          <w:szCs w:val="24"/>
          <w:lang w:val="en-GB" w:eastAsia="en-GB"/>
        </w:rPr>
        <w:t xml:space="preserve">The Parish Council recognises that Artificial Intelligence (AI) tools (such as text-generation, summarisation, transcription, or data analysis tools) may be used to support administrative efficiency. Their use must be </w:t>
      </w:r>
      <w:r w:rsidRPr="00FF1A9D">
        <w:rPr>
          <w:rFonts w:eastAsia="Times New Roman" w:asciiTheme="majorHAnsi" w:hAnsiTheme="majorHAnsi" w:cstheme="majorHAnsi"/>
          <w:sz w:val="24"/>
          <w:szCs w:val="24"/>
          <w:lang w:val="en-GB" w:eastAsia="en-GB"/>
        </w:rPr>
        <w:t>proportionate, transparent, and controlled.</w:t>
      </w:r>
    </w:p>
    <w:p w:rsidR="00495815" w:rsidP="007558D0" w:rsidRDefault="00D74B34" w14:paraId="5CF523FE" w14:textId="77777777">
      <w:pPr>
        <w:pStyle w:val="ListParagraph"/>
        <w:numPr>
          <w:ilvl w:val="1"/>
          <w:numId w:val="56"/>
        </w:numPr>
        <w:spacing w:after="0"/>
        <w:rPr>
          <w:rFonts w:eastAsia="Times New Roman" w:asciiTheme="majorHAnsi" w:hAnsiTheme="majorHAnsi" w:cstheme="majorHAnsi"/>
          <w:sz w:val="24"/>
          <w:szCs w:val="24"/>
          <w:lang w:val="en-GB" w:eastAsia="en-GB"/>
        </w:rPr>
      </w:pPr>
      <w:r w:rsidRPr="00FF1A9D">
        <w:rPr>
          <w:rFonts w:eastAsia="Times New Roman" w:asciiTheme="majorHAnsi" w:hAnsiTheme="majorHAnsi" w:cstheme="majorHAnsi"/>
          <w:sz w:val="24"/>
          <w:szCs w:val="24"/>
          <w:lang w:val="en-GB" w:eastAsia="en-GB"/>
        </w:rPr>
        <w:t>AI tools may only be used for supporting tasks,</w:t>
      </w:r>
      <w:r w:rsidRPr="00495815">
        <w:rPr>
          <w:rFonts w:eastAsia="Times New Roman" w:asciiTheme="majorHAnsi" w:hAnsiTheme="majorHAnsi" w:cstheme="majorHAnsi"/>
          <w:sz w:val="24"/>
          <w:szCs w:val="24"/>
          <w:lang w:val="en-GB" w:eastAsia="en-GB"/>
        </w:rPr>
        <w:t xml:space="preserve"> such as:</w:t>
      </w:r>
    </w:p>
    <w:p w:rsidR="00495815" w:rsidP="007558D0" w:rsidRDefault="00D74B34" w14:paraId="08E214FD" w14:textId="77777777">
      <w:pPr>
        <w:pStyle w:val="ListParagraph"/>
        <w:numPr>
          <w:ilvl w:val="2"/>
          <w:numId w:val="56"/>
        </w:numPr>
        <w:spacing w:after="0"/>
        <w:rPr>
          <w:rFonts w:eastAsia="Times New Roman" w:asciiTheme="majorHAnsi" w:hAnsiTheme="majorHAnsi" w:cstheme="majorHAnsi"/>
          <w:sz w:val="24"/>
          <w:szCs w:val="24"/>
          <w:lang w:val="en-GB" w:eastAsia="en-GB"/>
        </w:rPr>
      </w:pPr>
      <w:r w:rsidRPr="00495815">
        <w:rPr>
          <w:rFonts w:eastAsia="Times New Roman" w:asciiTheme="majorHAnsi" w:hAnsiTheme="majorHAnsi" w:cstheme="majorHAnsi"/>
          <w:sz w:val="24"/>
          <w:szCs w:val="24"/>
          <w:lang w:val="en-GB" w:eastAsia="en-GB"/>
        </w:rPr>
        <w:t>Drafting documents or correspondence</w:t>
      </w:r>
    </w:p>
    <w:p w:rsidR="00495815" w:rsidP="007558D0" w:rsidRDefault="00D74B34" w14:paraId="3A1B6F96" w14:textId="77777777">
      <w:pPr>
        <w:pStyle w:val="ListParagraph"/>
        <w:numPr>
          <w:ilvl w:val="2"/>
          <w:numId w:val="56"/>
        </w:numPr>
        <w:spacing w:after="0"/>
        <w:rPr>
          <w:rFonts w:eastAsia="Times New Roman" w:asciiTheme="majorHAnsi" w:hAnsiTheme="majorHAnsi" w:cstheme="majorHAnsi"/>
          <w:sz w:val="24"/>
          <w:szCs w:val="24"/>
          <w:lang w:val="en-GB" w:eastAsia="en-GB"/>
        </w:rPr>
      </w:pPr>
      <w:r w:rsidRPr="00495815">
        <w:rPr>
          <w:rFonts w:eastAsia="Times New Roman" w:asciiTheme="majorHAnsi" w:hAnsiTheme="majorHAnsi" w:cstheme="majorHAnsi"/>
          <w:sz w:val="24"/>
          <w:szCs w:val="24"/>
          <w:lang w:val="en-GB" w:eastAsia="en-GB"/>
        </w:rPr>
        <w:t>Summarising non-confidential information</w:t>
      </w:r>
    </w:p>
    <w:p w:rsidR="00495815" w:rsidP="007558D0" w:rsidRDefault="00D74B34" w14:paraId="16E37E01" w14:textId="77777777">
      <w:pPr>
        <w:pStyle w:val="ListParagraph"/>
        <w:numPr>
          <w:ilvl w:val="2"/>
          <w:numId w:val="56"/>
        </w:numPr>
        <w:spacing w:after="0"/>
        <w:rPr>
          <w:rFonts w:eastAsia="Times New Roman" w:asciiTheme="majorHAnsi" w:hAnsiTheme="majorHAnsi" w:cstheme="majorHAnsi"/>
          <w:sz w:val="24"/>
          <w:szCs w:val="24"/>
          <w:lang w:val="en-GB" w:eastAsia="en-GB"/>
        </w:rPr>
      </w:pPr>
      <w:r w:rsidRPr="00495815">
        <w:rPr>
          <w:rFonts w:eastAsia="Times New Roman" w:asciiTheme="majorHAnsi" w:hAnsiTheme="majorHAnsi" w:cstheme="majorHAnsi"/>
          <w:sz w:val="24"/>
          <w:szCs w:val="24"/>
          <w:lang w:val="en-GB" w:eastAsia="en-GB"/>
        </w:rPr>
        <w:t>Improving clarity and consistency of text</w:t>
      </w:r>
    </w:p>
    <w:p w:rsidR="00495815" w:rsidP="007558D0" w:rsidRDefault="00D74B34" w14:paraId="10205660" w14:textId="77777777">
      <w:pPr>
        <w:pStyle w:val="ListParagraph"/>
        <w:numPr>
          <w:ilvl w:val="1"/>
          <w:numId w:val="56"/>
        </w:numPr>
        <w:spacing w:after="0"/>
        <w:rPr>
          <w:rFonts w:eastAsia="Times New Roman" w:asciiTheme="majorHAnsi" w:hAnsiTheme="majorHAnsi" w:cstheme="majorHAnsi"/>
          <w:sz w:val="24"/>
          <w:szCs w:val="24"/>
          <w:lang w:val="en-GB" w:eastAsia="en-GB"/>
        </w:rPr>
      </w:pPr>
      <w:r w:rsidRPr="00495815">
        <w:rPr>
          <w:rFonts w:eastAsia="Times New Roman" w:asciiTheme="majorHAnsi" w:hAnsiTheme="majorHAnsi" w:cstheme="majorHAnsi"/>
          <w:sz w:val="24"/>
          <w:szCs w:val="24"/>
          <w:lang w:val="en-GB" w:eastAsia="en-GB"/>
        </w:rPr>
        <w:t xml:space="preserve">AI tools must </w:t>
      </w:r>
      <w:r w:rsidRPr="00495815">
        <w:rPr>
          <w:rFonts w:eastAsia="Times New Roman" w:asciiTheme="majorHAnsi" w:hAnsiTheme="majorHAnsi" w:cstheme="majorHAnsi"/>
          <w:b/>
          <w:bCs/>
          <w:sz w:val="24"/>
          <w:szCs w:val="24"/>
          <w:lang w:val="en-GB" w:eastAsia="en-GB"/>
        </w:rPr>
        <w:t>not</w:t>
      </w:r>
      <w:r w:rsidRPr="00495815">
        <w:rPr>
          <w:rFonts w:eastAsia="Times New Roman" w:asciiTheme="majorHAnsi" w:hAnsiTheme="majorHAnsi" w:cstheme="majorHAnsi"/>
          <w:sz w:val="24"/>
          <w:szCs w:val="24"/>
          <w:lang w:val="en-GB" w:eastAsia="en-GB"/>
        </w:rPr>
        <w:t xml:space="preserve"> be used for:</w:t>
      </w:r>
    </w:p>
    <w:p w:rsidR="00495815" w:rsidP="007558D0" w:rsidRDefault="00D74B34" w14:paraId="7E75467D" w14:textId="77777777">
      <w:pPr>
        <w:pStyle w:val="ListParagraph"/>
        <w:numPr>
          <w:ilvl w:val="2"/>
          <w:numId w:val="56"/>
        </w:numPr>
        <w:spacing w:after="0"/>
        <w:rPr>
          <w:rFonts w:eastAsia="Times New Roman" w:asciiTheme="majorHAnsi" w:hAnsiTheme="majorHAnsi" w:cstheme="majorHAnsi"/>
          <w:sz w:val="24"/>
          <w:szCs w:val="24"/>
          <w:lang w:val="en-GB" w:eastAsia="en-GB"/>
        </w:rPr>
      </w:pPr>
      <w:r w:rsidRPr="00495815">
        <w:rPr>
          <w:rFonts w:eastAsia="Times New Roman" w:asciiTheme="majorHAnsi" w:hAnsiTheme="majorHAnsi" w:cstheme="majorHAnsi"/>
          <w:sz w:val="24"/>
          <w:szCs w:val="24"/>
          <w:lang w:val="en-GB" w:eastAsia="en-GB"/>
        </w:rPr>
        <w:t>Automated decision-making</w:t>
      </w:r>
    </w:p>
    <w:p w:rsidR="00A9706B" w:rsidP="007558D0" w:rsidRDefault="00D74B34" w14:paraId="12626306" w14:textId="77777777">
      <w:pPr>
        <w:pStyle w:val="ListParagraph"/>
        <w:numPr>
          <w:ilvl w:val="2"/>
          <w:numId w:val="56"/>
        </w:numPr>
        <w:spacing w:after="0"/>
        <w:rPr>
          <w:rFonts w:eastAsia="Times New Roman" w:asciiTheme="majorHAnsi" w:hAnsiTheme="majorHAnsi" w:cstheme="majorHAnsi"/>
          <w:sz w:val="24"/>
          <w:szCs w:val="24"/>
          <w:lang w:val="en-GB" w:eastAsia="en-GB"/>
        </w:rPr>
      </w:pPr>
      <w:r w:rsidRPr="00495815">
        <w:rPr>
          <w:rFonts w:eastAsia="Times New Roman" w:asciiTheme="majorHAnsi" w:hAnsiTheme="majorHAnsi" w:cstheme="majorHAnsi"/>
          <w:sz w:val="24"/>
          <w:szCs w:val="24"/>
          <w:lang w:val="en-GB" w:eastAsia="en-GB"/>
        </w:rPr>
        <w:t>Processing or inputting sensitive personal data</w:t>
      </w:r>
    </w:p>
    <w:p w:rsidR="00A9706B" w:rsidP="007558D0" w:rsidRDefault="00D74B34" w14:paraId="1F112999" w14:textId="77777777">
      <w:pPr>
        <w:pStyle w:val="ListParagraph"/>
        <w:numPr>
          <w:ilvl w:val="2"/>
          <w:numId w:val="56"/>
        </w:numPr>
        <w:spacing w:after="0"/>
        <w:rPr>
          <w:rFonts w:eastAsia="Times New Roman" w:asciiTheme="majorHAnsi" w:hAnsiTheme="majorHAnsi" w:cstheme="majorHAnsi"/>
          <w:sz w:val="24"/>
          <w:szCs w:val="24"/>
          <w:lang w:val="en-GB" w:eastAsia="en-GB"/>
        </w:rPr>
      </w:pPr>
      <w:r w:rsidRPr="00A9706B">
        <w:rPr>
          <w:rFonts w:eastAsia="Times New Roman" w:asciiTheme="majorHAnsi" w:hAnsiTheme="majorHAnsi" w:cstheme="majorHAnsi"/>
          <w:sz w:val="24"/>
          <w:szCs w:val="24"/>
          <w:lang w:val="en-GB" w:eastAsia="en-GB"/>
        </w:rPr>
        <w:t>Making financial decisions or authorising payments</w:t>
      </w:r>
    </w:p>
    <w:p w:rsidRPr="00A9706B" w:rsidR="00D74B34" w:rsidP="007558D0" w:rsidRDefault="00D74B34" w14:paraId="4454F6CC" w14:textId="71A9EDB5">
      <w:pPr>
        <w:pStyle w:val="ListParagraph"/>
        <w:numPr>
          <w:ilvl w:val="2"/>
          <w:numId w:val="56"/>
        </w:numPr>
        <w:spacing w:after="0"/>
        <w:rPr>
          <w:rFonts w:eastAsia="Times New Roman" w:asciiTheme="majorHAnsi" w:hAnsiTheme="majorHAnsi" w:cstheme="majorHAnsi"/>
          <w:sz w:val="24"/>
          <w:szCs w:val="24"/>
          <w:lang w:val="en-GB" w:eastAsia="en-GB"/>
        </w:rPr>
      </w:pPr>
      <w:r w:rsidRPr="00A9706B">
        <w:rPr>
          <w:rFonts w:eastAsia="Times New Roman" w:asciiTheme="majorHAnsi" w:hAnsiTheme="majorHAnsi" w:cstheme="majorHAnsi"/>
          <w:sz w:val="24"/>
          <w:szCs w:val="24"/>
          <w:lang w:val="en-GB" w:eastAsia="en-GB"/>
        </w:rPr>
        <w:t>Producing final outputs without human review</w:t>
      </w:r>
    </w:p>
    <w:p w:rsidRPr="007558D0" w:rsidR="00D74B34" w:rsidP="00E80001" w:rsidRDefault="00D74B34" w14:paraId="0A8CCA7A" w14:textId="5CEA23B1">
      <w:pPr>
        <w:pStyle w:val="Heading1"/>
      </w:pPr>
      <w:bookmarkStart w:name="_Toc218778569" w:id="6"/>
      <w:r w:rsidRPr="00D74B34">
        <w:rPr>
          <w:lang w:val="en-GB" w:eastAsia="en-GB"/>
        </w:rPr>
        <w:t>D</w:t>
      </w:r>
      <w:proofErr w:type="spellStart"/>
      <w:r w:rsidRPr="007558D0">
        <w:t>ata</w:t>
      </w:r>
      <w:proofErr w:type="spellEnd"/>
      <w:r w:rsidRPr="007558D0">
        <w:t xml:space="preserve"> Protection and AI</w:t>
      </w:r>
      <w:bookmarkEnd w:id="6"/>
    </w:p>
    <w:p w:rsidR="00A9706B" w:rsidP="007558D0" w:rsidRDefault="00D74B34" w14:paraId="3509A68F"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A9706B">
        <w:rPr>
          <w:rFonts w:eastAsia="Times New Roman" w:asciiTheme="majorHAnsi" w:hAnsiTheme="majorHAnsi" w:cstheme="majorHAnsi"/>
          <w:sz w:val="24"/>
          <w:szCs w:val="24"/>
          <w:lang w:val="en-GB" w:eastAsia="en-GB"/>
        </w:rPr>
        <w:t>No personal data, confidential information, or financial details may be entered into public or consumer AI systems.</w:t>
      </w:r>
    </w:p>
    <w:p w:rsidR="00A9706B" w:rsidP="007558D0" w:rsidRDefault="00D74B34" w14:paraId="66AA663F"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A9706B">
        <w:rPr>
          <w:rFonts w:eastAsia="Times New Roman" w:asciiTheme="majorHAnsi" w:hAnsiTheme="majorHAnsi" w:cstheme="majorHAnsi"/>
          <w:sz w:val="24"/>
          <w:szCs w:val="24"/>
          <w:lang w:val="en-GB" w:eastAsia="en-GB"/>
        </w:rPr>
        <w:t>Any output generated using AI must be reviewed, checked for accuracy, and approved by the Clerk before use.</w:t>
      </w:r>
    </w:p>
    <w:p w:rsidRPr="00A9706B" w:rsidR="00D74B34" w:rsidP="007558D0" w:rsidRDefault="00D74B34" w14:paraId="10CBD6BF" w14:textId="331924ED">
      <w:pPr>
        <w:pStyle w:val="ListParagraph"/>
        <w:numPr>
          <w:ilvl w:val="0"/>
          <w:numId w:val="56"/>
        </w:numPr>
        <w:spacing w:after="0"/>
        <w:rPr>
          <w:rFonts w:eastAsia="Times New Roman" w:asciiTheme="majorHAnsi" w:hAnsiTheme="majorHAnsi" w:cstheme="majorHAnsi"/>
          <w:sz w:val="24"/>
          <w:szCs w:val="24"/>
          <w:lang w:val="en-GB" w:eastAsia="en-GB"/>
        </w:rPr>
      </w:pPr>
      <w:r w:rsidRPr="00A9706B">
        <w:rPr>
          <w:rFonts w:eastAsia="Times New Roman" w:asciiTheme="majorHAnsi" w:hAnsiTheme="majorHAnsi" w:cstheme="majorHAnsi"/>
          <w:sz w:val="24"/>
          <w:szCs w:val="24"/>
          <w:lang w:val="en-GB" w:eastAsia="en-GB"/>
        </w:rPr>
        <w:t xml:space="preserve">The Clerk remains fully responsible for the accuracy, legality, and appropriateness of all council documents, </w:t>
      </w:r>
      <w:proofErr w:type="gramStart"/>
      <w:r w:rsidRPr="00A9706B">
        <w:rPr>
          <w:rFonts w:eastAsia="Times New Roman" w:asciiTheme="majorHAnsi" w:hAnsiTheme="majorHAnsi" w:cstheme="majorHAnsi"/>
          <w:sz w:val="24"/>
          <w:szCs w:val="24"/>
          <w:lang w:val="en-GB" w:eastAsia="en-GB"/>
        </w:rPr>
        <w:t>whether or not</w:t>
      </w:r>
      <w:proofErr w:type="gramEnd"/>
      <w:r w:rsidRPr="00A9706B">
        <w:rPr>
          <w:rFonts w:eastAsia="Times New Roman" w:asciiTheme="majorHAnsi" w:hAnsiTheme="majorHAnsi" w:cstheme="majorHAnsi"/>
          <w:sz w:val="24"/>
          <w:szCs w:val="24"/>
          <w:lang w:val="en-GB" w:eastAsia="en-GB"/>
        </w:rPr>
        <w:t xml:space="preserve"> AI tools were used in their preparation.</w:t>
      </w:r>
    </w:p>
    <w:p w:rsidRPr="00D74B34" w:rsidR="00D74B34" w:rsidP="00E80001" w:rsidRDefault="00D74B34" w14:paraId="76FA1342" w14:textId="59977A84">
      <w:pPr>
        <w:pStyle w:val="Heading1"/>
        <w:rPr>
          <w:lang w:val="en-GB" w:eastAsia="en-GB"/>
        </w:rPr>
      </w:pPr>
      <w:bookmarkStart w:name="_Toc218778570" w:id="7"/>
      <w:r w:rsidRPr="00D74B34">
        <w:rPr>
          <w:lang w:val="en-GB" w:eastAsia="en-GB"/>
        </w:rPr>
        <w:lastRenderedPageBreak/>
        <w:t>Access Control and Passwords</w:t>
      </w:r>
      <w:bookmarkEnd w:id="7"/>
    </w:p>
    <w:p w:rsidR="00D74B34" w:rsidP="007558D0" w:rsidRDefault="00D74B34" w14:paraId="72C1BBD1"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Access to council systems is limited to the Clerk and authorised councillors only</w:t>
      </w:r>
    </w:p>
    <w:p w:rsidRPr="007558D0" w:rsidR="00D74B34" w:rsidP="007558D0" w:rsidRDefault="00D74B34" w14:paraId="0D4F300C"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Strong passwords must be used:</w:t>
      </w:r>
    </w:p>
    <w:p w:rsidRPr="007558D0" w:rsidR="00D74B34" w:rsidP="007558D0" w:rsidRDefault="00D74B34" w14:paraId="31F2FE39" w14:textId="77777777">
      <w:pPr>
        <w:pStyle w:val="ListParagraph"/>
        <w:numPr>
          <w:ilvl w:val="1"/>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Minimum 12 characters</w:t>
      </w:r>
    </w:p>
    <w:p w:rsidRPr="007558D0" w:rsidR="00D74B34" w:rsidP="007558D0" w:rsidRDefault="00D74B34" w14:paraId="520F9D95" w14:textId="77777777">
      <w:pPr>
        <w:pStyle w:val="ListParagraph"/>
        <w:numPr>
          <w:ilvl w:val="1"/>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Not reused across personal accounts</w:t>
      </w:r>
    </w:p>
    <w:p w:rsidRPr="007558D0" w:rsidR="00D74B34" w:rsidP="007558D0" w:rsidRDefault="00D74B34" w14:paraId="3C1D44E8"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Two</w:t>
      </w:r>
      <w:r w:rsidRPr="007558D0">
        <w:rPr>
          <w:rFonts w:eastAsia="Times New Roman" w:asciiTheme="majorHAnsi" w:hAnsiTheme="majorHAnsi" w:cstheme="majorHAnsi"/>
          <w:sz w:val="24"/>
          <w:szCs w:val="24"/>
          <w:lang w:val="en-GB" w:eastAsia="en-GB"/>
        </w:rPr>
        <w:noBreakHyphen/>
        <w:t>factor authentication (2FA) must be enabled where available, particularly for:</w:t>
      </w:r>
    </w:p>
    <w:p w:rsidRPr="007558D0" w:rsidR="00D74B34" w:rsidP="007558D0" w:rsidRDefault="00D74B34" w14:paraId="49E941B6" w14:textId="77777777">
      <w:pPr>
        <w:pStyle w:val="ListParagraph"/>
        <w:numPr>
          <w:ilvl w:val="1"/>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Email</w:t>
      </w:r>
    </w:p>
    <w:p w:rsidRPr="007558D0" w:rsidR="00D74B34" w:rsidP="007558D0" w:rsidRDefault="00D74B34" w14:paraId="148ABD42" w14:textId="77777777">
      <w:pPr>
        <w:pStyle w:val="ListParagraph"/>
        <w:numPr>
          <w:ilvl w:val="1"/>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Online banking</w:t>
      </w:r>
    </w:p>
    <w:p w:rsidRPr="007558D0" w:rsidR="00D74B34" w:rsidP="007558D0" w:rsidRDefault="00D74B34" w14:paraId="298B5429" w14:textId="77777777">
      <w:pPr>
        <w:pStyle w:val="ListParagraph"/>
        <w:numPr>
          <w:ilvl w:val="1"/>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Cloud storage</w:t>
      </w:r>
    </w:p>
    <w:p w:rsidR="00CB6EBB" w:rsidP="007558D0" w:rsidRDefault="00D74B34" w14:paraId="0AB7DA40" w14:textId="77777777">
      <w:pPr>
        <w:pStyle w:val="ListParagraph"/>
        <w:numPr>
          <w:ilvl w:val="1"/>
          <w:numId w:val="56"/>
        </w:numPr>
        <w:spacing w:after="0"/>
        <w:rPr>
          <w:rFonts w:eastAsia="Times New Roman" w:asciiTheme="majorHAnsi" w:hAnsiTheme="majorHAnsi" w:cstheme="majorHAnsi"/>
          <w:sz w:val="24"/>
          <w:szCs w:val="24"/>
          <w:lang w:val="en-GB" w:eastAsia="en-GB"/>
        </w:rPr>
      </w:pPr>
      <w:r w:rsidRPr="007558D0">
        <w:rPr>
          <w:rFonts w:eastAsia="Times New Roman" w:asciiTheme="majorHAnsi" w:hAnsiTheme="majorHAnsi" w:cstheme="majorHAnsi"/>
          <w:sz w:val="24"/>
          <w:szCs w:val="24"/>
          <w:lang w:val="en-GB" w:eastAsia="en-GB"/>
        </w:rPr>
        <w:t>Website administration</w:t>
      </w:r>
    </w:p>
    <w:p w:rsidRPr="00CB6EBB" w:rsidR="00D74B34" w:rsidP="00CB6EBB" w:rsidRDefault="00D74B34" w14:paraId="67A29532" w14:textId="01ADFC62">
      <w:pPr>
        <w:pStyle w:val="ListParagraph"/>
        <w:numPr>
          <w:ilvl w:val="0"/>
          <w:numId w:val="56"/>
        </w:numPr>
        <w:spacing w:after="0"/>
        <w:rPr>
          <w:rFonts w:eastAsia="Times New Roman" w:asciiTheme="majorHAnsi" w:hAnsiTheme="majorHAnsi" w:cstheme="majorHAnsi"/>
          <w:sz w:val="24"/>
          <w:szCs w:val="24"/>
          <w:lang w:val="en-GB" w:eastAsia="en-GB"/>
        </w:rPr>
      </w:pPr>
      <w:r w:rsidRPr="00CB6EBB">
        <w:rPr>
          <w:rFonts w:eastAsia="Times New Roman" w:asciiTheme="majorHAnsi" w:hAnsiTheme="majorHAnsi" w:cstheme="majorHAnsi"/>
          <w:sz w:val="24"/>
          <w:szCs w:val="24"/>
          <w:lang w:val="en-GB" w:eastAsia="en-GB"/>
        </w:rPr>
        <w:t xml:space="preserve">Passwords must </w:t>
      </w:r>
      <w:r w:rsidRPr="00CB6EBB" w:rsidR="00A9706B">
        <w:rPr>
          <w:rFonts w:eastAsia="Times New Roman" w:asciiTheme="majorHAnsi" w:hAnsiTheme="majorHAnsi" w:cstheme="majorHAnsi"/>
          <w:sz w:val="24"/>
          <w:szCs w:val="24"/>
          <w:lang w:val="en-GB" w:eastAsia="en-GB"/>
        </w:rPr>
        <w:t xml:space="preserve">only be written down in password locked documents and </w:t>
      </w:r>
      <w:r w:rsidRPr="00CB6EBB">
        <w:rPr>
          <w:rFonts w:eastAsia="Times New Roman" w:asciiTheme="majorHAnsi" w:hAnsiTheme="majorHAnsi" w:cstheme="majorHAnsi"/>
          <w:sz w:val="24"/>
          <w:szCs w:val="24"/>
          <w:lang w:val="en-GB" w:eastAsia="en-GB"/>
        </w:rPr>
        <w:t>not be written down or shared</w:t>
      </w:r>
      <w:r w:rsidRPr="00CB6EBB" w:rsidR="00A9706B">
        <w:rPr>
          <w:rFonts w:eastAsia="Times New Roman" w:asciiTheme="majorHAnsi" w:hAnsiTheme="majorHAnsi" w:cstheme="majorHAnsi"/>
          <w:sz w:val="24"/>
          <w:szCs w:val="24"/>
          <w:lang w:val="en-GB" w:eastAsia="en-GB"/>
        </w:rPr>
        <w:t xml:space="preserve">.  The Chairman will </w:t>
      </w:r>
      <w:r w:rsidRPr="00CB6EBB" w:rsidR="007558D0">
        <w:rPr>
          <w:rFonts w:eastAsia="Times New Roman" w:asciiTheme="majorHAnsi" w:hAnsiTheme="majorHAnsi" w:cstheme="majorHAnsi"/>
          <w:sz w:val="24"/>
          <w:szCs w:val="24"/>
          <w:lang w:val="en-GB" w:eastAsia="en-GB"/>
        </w:rPr>
        <w:t xml:space="preserve">be given the password for the password document in a sealed </w:t>
      </w:r>
      <w:proofErr w:type="spellStart"/>
      <w:r w:rsidRPr="00CB6EBB" w:rsidR="007558D0">
        <w:rPr>
          <w:rFonts w:eastAsia="Times New Roman" w:asciiTheme="majorHAnsi" w:hAnsiTheme="majorHAnsi" w:cstheme="majorHAnsi"/>
          <w:sz w:val="24"/>
          <w:szCs w:val="24"/>
          <w:lang w:val="en-GB" w:eastAsia="en-GB"/>
        </w:rPr>
        <w:t>envelop</w:t>
      </w:r>
      <w:proofErr w:type="spellEnd"/>
      <w:r w:rsidRPr="00CB6EBB" w:rsidR="007558D0">
        <w:rPr>
          <w:rFonts w:eastAsia="Times New Roman" w:asciiTheme="majorHAnsi" w:hAnsiTheme="majorHAnsi" w:cstheme="majorHAnsi"/>
          <w:sz w:val="24"/>
          <w:szCs w:val="24"/>
          <w:lang w:val="en-GB" w:eastAsia="en-GB"/>
        </w:rPr>
        <w:t>.</w:t>
      </w:r>
    </w:p>
    <w:p w:rsidRPr="00D74B34" w:rsidR="00D74B34" w:rsidP="00E80001" w:rsidRDefault="00D74B34" w14:paraId="09AFDB73" w14:textId="3FE15093">
      <w:pPr>
        <w:pStyle w:val="Heading1"/>
        <w:rPr>
          <w:lang w:val="en-GB" w:eastAsia="en-GB"/>
        </w:rPr>
      </w:pPr>
      <w:bookmarkStart w:name="_Toc218778571" w:id="8"/>
      <w:r w:rsidRPr="00D74B34">
        <w:rPr>
          <w:lang w:val="en-GB" w:eastAsia="en-GB"/>
        </w:rPr>
        <w:t>Email and Phishing Controls</w:t>
      </w:r>
      <w:bookmarkEnd w:id="8"/>
    </w:p>
    <w:p w:rsidRPr="00CB6EBB" w:rsidR="00D74B34" w:rsidP="00CB6EBB" w:rsidRDefault="00D74B34" w14:paraId="3A828CCA" w14:textId="04188BEA">
      <w:pPr>
        <w:pStyle w:val="ListParagraph"/>
        <w:numPr>
          <w:ilvl w:val="0"/>
          <w:numId w:val="56"/>
        </w:numPr>
        <w:spacing w:after="0"/>
        <w:rPr>
          <w:rFonts w:eastAsia="Times New Roman" w:asciiTheme="majorHAnsi" w:hAnsiTheme="majorHAnsi" w:cstheme="majorHAnsi"/>
          <w:sz w:val="24"/>
          <w:szCs w:val="24"/>
          <w:lang w:val="en-GB" w:eastAsia="en-GB"/>
        </w:rPr>
      </w:pPr>
      <w:r w:rsidRPr="00CB6EBB">
        <w:rPr>
          <w:rFonts w:eastAsia="Times New Roman" w:asciiTheme="majorHAnsi" w:hAnsiTheme="majorHAnsi" w:cstheme="majorHAnsi"/>
          <w:sz w:val="24"/>
          <w:szCs w:val="24"/>
          <w:lang w:val="en-GB" w:eastAsia="en-GB"/>
        </w:rPr>
        <w:t>Council business should be conducted using a council</w:t>
      </w:r>
      <w:r w:rsidRPr="00CB6EBB">
        <w:rPr>
          <w:rFonts w:eastAsia="Times New Roman" w:asciiTheme="majorHAnsi" w:hAnsiTheme="majorHAnsi" w:cstheme="majorHAnsi"/>
          <w:sz w:val="24"/>
          <w:szCs w:val="24"/>
          <w:lang w:val="en-GB" w:eastAsia="en-GB"/>
        </w:rPr>
        <w:noBreakHyphen/>
        <w:t>controlled email account where possible</w:t>
      </w:r>
      <w:r w:rsidR="00313A30">
        <w:rPr>
          <w:rFonts w:eastAsia="Times New Roman" w:asciiTheme="majorHAnsi" w:hAnsiTheme="majorHAnsi" w:cstheme="majorHAnsi"/>
          <w:sz w:val="24"/>
          <w:szCs w:val="24"/>
          <w:lang w:val="en-GB" w:eastAsia="en-GB"/>
        </w:rPr>
        <w:t>.  Personal emails should not be used for Council business.</w:t>
      </w:r>
    </w:p>
    <w:p w:rsidRPr="00CB6EBB" w:rsidR="00D74B34" w:rsidP="00CB6EBB" w:rsidRDefault="00D74B34" w14:paraId="3D5FFC32" w14:textId="4F3C7AE2">
      <w:pPr>
        <w:pStyle w:val="ListParagraph"/>
        <w:numPr>
          <w:ilvl w:val="0"/>
          <w:numId w:val="56"/>
        </w:numPr>
        <w:spacing w:after="0"/>
        <w:rPr>
          <w:rFonts w:eastAsia="Times New Roman" w:asciiTheme="majorHAnsi" w:hAnsiTheme="majorHAnsi" w:cstheme="majorHAnsi"/>
          <w:sz w:val="24"/>
          <w:szCs w:val="24"/>
          <w:lang w:val="en-GB" w:eastAsia="en-GB"/>
        </w:rPr>
      </w:pPr>
      <w:r w:rsidRPr="00CB6EBB">
        <w:rPr>
          <w:rFonts w:eastAsia="Times New Roman" w:asciiTheme="majorHAnsi" w:hAnsiTheme="majorHAnsi" w:cstheme="majorHAnsi"/>
          <w:sz w:val="24"/>
          <w:szCs w:val="24"/>
          <w:lang w:val="en-GB" w:eastAsia="en-GB"/>
        </w:rPr>
        <w:t>The Clerk and councillors must remain alert to phishing and impersonation attempts</w:t>
      </w:r>
      <w:r w:rsidR="00313A30">
        <w:rPr>
          <w:rFonts w:eastAsia="Times New Roman" w:asciiTheme="majorHAnsi" w:hAnsiTheme="majorHAnsi" w:cstheme="majorHAnsi"/>
          <w:sz w:val="24"/>
          <w:szCs w:val="24"/>
          <w:lang w:val="en-GB" w:eastAsia="en-GB"/>
        </w:rPr>
        <w:t xml:space="preserve">.  Any potential issues must be reported to the Proper Officer who will pass on the matter the to IT provider (currently Uniserve Ltd </w:t>
      </w:r>
      <w:proofErr w:type="gramStart"/>
      <w:r w:rsidR="00313A30">
        <w:rPr>
          <w:rFonts w:eastAsia="Times New Roman" w:asciiTheme="majorHAnsi" w:hAnsiTheme="majorHAnsi" w:cstheme="majorHAnsi"/>
          <w:sz w:val="24"/>
          <w:szCs w:val="24"/>
          <w:lang w:val="en-GB" w:eastAsia="en-GB"/>
        </w:rPr>
        <w:t>South East</w:t>
      </w:r>
      <w:proofErr w:type="gramEnd"/>
      <w:r w:rsidR="00313A30">
        <w:rPr>
          <w:rFonts w:eastAsia="Times New Roman" w:asciiTheme="majorHAnsi" w:hAnsiTheme="majorHAnsi" w:cstheme="majorHAnsi"/>
          <w:sz w:val="24"/>
          <w:szCs w:val="24"/>
          <w:lang w:val="en-GB" w:eastAsia="en-GB"/>
        </w:rPr>
        <w:t>)</w:t>
      </w:r>
      <w:r w:rsidR="00207CE6">
        <w:rPr>
          <w:rFonts w:eastAsia="Times New Roman" w:asciiTheme="majorHAnsi" w:hAnsiTheme="majorHAnsi" w:cstheme="majorHAnsi"/>
          <w:sz w:val="24"/>
          <w:szCs w:val="24"/>
          <w:lang w:val="en-GB" w:eastAsia="en-GB"/>
        </w:rPr>
        <w:t>.</w:t>
      </w:r>
    </w:p>
    <w:p w:rsidRPr="00CB6EBB" w:rsidR="00D74B34" w:rsidP="00CB6EBB" w:rsidRDefault="00D74B34" w14:paraId="265AE9B3"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CB6EBB">
        <w:rPr>
          <w:rFonts w:eastAsia="Times New Roman" w:asciiTheme="majorHAnsi" w:hAnsiTheme="majorHAnsi" w:cstheme="majorHAnsi"/>
          <w:sz w:val="24"/>
          <w:szCs w:val="24"/>
          <w:lang w:val="en-GB" w:eastAsia="en-GB"/>
        </w:rPr>
        <w:t>Requests for payments or changes to bank details must:</w:t>
      </w:r>
    </w:p>
    <w:p w:rsidRPr="00CB6EBB" w:rsidR="00D74B34" w:rsidP="00CB6EBB" w:rsidRDefault="00D74B34" w14:paraId="08C44236" w14:textId="2B17BF17">
      <w:pPr>
        <w:pStyle w:val="ListParagraph"/>
        <w:numPr>
          <w:ilvl w:val="1"/>
          <w:numId w:val="56"/>
        </w:numPr>
        <w:spacing w:after="0"/>
        <w:rPr>
          <w:rFonts w:eastAsia="Times New Roman" w:asciiTheme="majorHAnsi" w:hAnsiTheme="majorHAnsi" w:cstheme="majorHAnsi"/>
          <w:sz w:val="24"/>
          <w:szCs w:val="24"/>
          <w:lang w:val="en-GB" w:eastAsia="en-GB"/>
        </w:rPr>
      </w:pPr>
      <w:r w:rsidRPr="00CB6EBB">
        <w:rPr>
          <w:rFonts w:eastAsia="Times New Roman" w:asciiTheme="majorHAnsi" w:hAnsiTheme="majorHAnsi" w:cstheme="majorHAnsi"/>
          <w:sz w:val="24"/>
          <w:szCs w:val="24"/>
          <w:lang w:val="en-GB" w:eastAsia="en-GB"/>
        </w:rPr>
        <w:t>Never rely solely on email</w:t>
      </w:r>
      <w:r w:rsidR="00207CE6">
        <w:rPr>
          <w:rFonts w:eastAsia="Times New Roman" w:asciiTheme="majorHAnsi" w:hAnsiTheme="majorHAnsi" w:cstheme="majorHAnsi"/>
          <w:sz w:val="24"/>
          <w:szCs w:val="24"/>
          <w:lang w:val="en-GB" w:eastAsia="en-GB"/>
        </w:rPr>
        <w:t xml:space="preserve"> unless sent directly by the Proper Officer to notify payments set up on the bank account.</w:t>
      </w:r>
    </w:p>
    <w:p w:rsidRPr="00CB6EBB" w:rsidR="00D74B34" w:rsidP="00CB6EBB" w:rsidRDefault="00207CE6" w14:paraId="6C2CBE59" w14:textId="33AA92FF">
      <w:pPr>
        <w:pStyle w:val="ListParagraph"/>
        <w:numPr>
          <w:ilvl w:val="1"/>
          <w:numId w:val="56"/>
        </w:numPr>
        <w:spacing w:after="0"/>
        <w:rPr>
          <w:rFonts w:eastAsia="Times New Roman" w:asciiTheme="majorHAnsi" w:hAnsiTheme="majorHAnsi" w:cstheme="majorHAnsi"/>
          <w:sz w:val="24"/>
          <w:szCs w:val="24"/>
          <w:lang w:val="en-GB" w:eastAsia="en-GB"/>
        </w:rPr>
      </w:pPr>
      <w:r>
        <w:rPr>
          <w:rFonts w:eastAsia="Times New Roman" w:asciiTheme="majorHAnsi" w:hAnsiTheme="majorHAnsi" w:cstheme="majorHAnsi"/>
          <w:sz w:val="24"/>
          <w:szCs w:val="24"/>
          <w:lang w:val="en-GB" w:eastAsia="en-GB"/>
        </w:rPr>
        <w:t xml:space="preserve">Any other request must be </w:t>
      </w:r>
      <w:r w:rsidRPr="00CB6EBB" w:rsidR="00D74B34">
        <w:rPr>
          <w:rFonts w:eastAsia="Times New Roman" w:asciiTheme="majorHAnsi" w:hAnsiTheme="majorHAnsi" w:cstheme="majorHAnsi"/>
          <w:sz w:val="24"/>
          <w:szCs w:val="24"/>
          <w:lang w:val="en-GB" w:eastAsia="en-GB"/>
        </w:rPr>
        <w:t>independently verified</w:t>
      </w:r>
      <w:r>
        <w:rPr>
          <w:rFonts w:eastAsia="Times New Roman" w:asciiTheme="majorHAnsi" w:hAnsiTheme="majorHAnsi" w:cstheme="majorHAnsi"/>
          <w:sz w:val="24"/>
          <w:szCs w:val="24"/>
          <w:lang w:val="en-GB" w:eastAsia="en-GB"/>
        </w:rPr>
        <w:t xml:space="preserve"> and confirmed by the Proper Officer</w:t>
      </w:r>
      <w:r w:rsidR="009D07F7">
        <w:rPr>
          <w:rFonts w:eastAsia="Times New Roman" w:asciiTheme="majorHAnsi" w:hAnsiTheme="majorHAnsi" w:cstheme="majorHAnsi"/>
          <w:sz w:val="24"/>
          <w:szCs w:val="24"/>
          <w:lang w:val="en-GB" w:eastAsia="en-GB"/>
        </w:rPr>
        <w:t>.</w:t>
      </w:r>
    </w:p>
    <w:p w:rsidRPr="00D74B34" w:rsidR="00D74B34" w:rsidP="00E80001" w:rsidRDefault="00D74B34" w14:paraId="12A4CA90" w14:textId="19C7D28E">
      <w:pPr>
        <w:pStyle w:val="Heading1"/>
        <w:rPr>
          <w:lang w:val="en-GB" w:eastAsia="en-GB"/>
        </w:rPr>
      </w:pPr>
      <w:bookmarkStart w:name="_Toc218778572" w:id="9"/>
      <w:r w:rsidRPr="00D74B34">
        <w:rPr>
          <w:lang w:val="en-GB" w:eastAsia="en-GB"/>
        </w:rPr>
        <w:t>Data Protection</w:t>
      </w:r>
      <w:bookmarkEnd w:id="9"/>
    </w:p>
    <w:p w:rsidRPr="009D07F7" w:rsidR="00D74B34" w:rsidP="009D07F7" w:rsidRDefault="00D74B34" w14:paraId="56FBA2D2" w14:textId="69132ABB">
      <w:pPr>
        <w:pStyle w:val="ListParagraph"/>
        <w:numPr>
          <w:ilvl w:val="0"/>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Personal data will be processed in accordance with the council’s Data Protection Policy</w:t>
      </w:r>
      <w:r w:rsidR="009D07F7">
        <w:rPr>
          <w:rFonts w:eastAsia="Times New Roman" w:asciiTheme="majorHAnsi" w:hAnsiTheme="majorHAnsi" w:cstheme="majorHAnsi"/>
          <w:sz w:val="24"/>
          <w:szCs w:val="24"/>
          <w:lang w:val="en-GB" w:eastAsia="en-GB"/>
        </w:rPr>
        <w:t>.</w:t>
      </w:r>
    </w:p>
    <w:p w:rsidRPr="009D07F7" w:rsidR="00D74B34" w:rsidP="009D07F7" w:rsidRDefault="00D74B34" w14:paraId="0EA22816" w14:textId="1F5B3A34">
      <w:pPr>
        <w:pStyle w:val="ListParagraph"/>
        <w:numPr>
          <w:ilvl w:val="0"/>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Only data necessary for council business will be retained</w:t>
      </w:r>
      <w:r w:rsidR="009D07F7">
        <w:rPr>
          <w:rFonts w:eastAsia="Times New Roman" w:asciiTheme="majorHAnsi" w:hAnsiTheme="majorHAnsi" w:cstheme="majorHAnsi"/>
          <w:sz w:val="24"/>
          <w:szCs w:val="24"/>
          <w:lang w:val="en-GB" w:eastAsia="en-GB"/>
        </w:rPr>
        <w:t>.</w:t>
      </w:r>
    </w:p>
    <w:p w:rsidRPr="009D07F7" w:rsidR="00D74B34" w:rsidP="009D07F7" w:rsidRDefault="00D74B34" w14:paraId="7DE886A4" w14:textId="09D49072">
      <w:pPr>
        <w:pStyle w:val="ListParagraph"/>
        <w:numPr>
          <w:ilvl w:val="0"/>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Data will be stored securely and deleted when no longer required</w:t>
      </w:r>
      <w:r w:rsidR="009D07F7">
        <w:rPr>
          <w:rFonts w:eastAsia="Times New Roman" w:asciiTheme="majorHAnsi" w:hAnsiTheme="majorHAnsi" w:cstheme="majorHAnsi"/>
          <w:sz w:val="24"/>
          <w:szCs w:val="24"/>
          <w:lang w:val="en-GB" w:eastAsia="en-GB"/>
        </w:rPr>
        <w:t>.</w:t>
      </w:r>
    </w:p>
    <w:p w:rsidRPr="009D07F7" w:rsidR="00D74B34" w:rsidP="009D07F7" w:rsidRDefault="00D74B34" w14:paraId="5C8239B0" w14:textId="3AB617B1">
      <w:pPr>
        <w:pStyle w:val="ListParagraph"/>
        <w:numPr>
          <w:ilvl w:val="0"/>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Data breaches will be managed in line with ICO guidance</w:t>
      </w:r>
      <w:r w:rsidR="009D07F7">
        <w:rPr>
          <w:rFonts w:eastAsia="Times New Roman" w:asciiTheme="majorHAnsi" w:hAnsiTheme="majorHAnsi" w:cstheme="majorHAnsi"/>
          <w:sz w:val="24"/>
          <w:szCs w:val="24"/>
          <w:lang w:val="en-GB" w:eastAsia="en-GB"/>
        </w:rPr>
        <w:t>.</w:t>
      </w:r>
    </w:p>
    <w:p w:rsidRPr="00D74B34" w:rsidR="00D74B34" w:rsidP="00E80001" w:rsidRDefault="00D74B34" w14:paraId="19310E96" w14:textId="7AE107C1">
      <w:pPr>
        <w:pStyle w:val="Heading1"/>
        <w:rPr>
          <w:lang w:val="en-GB" w:eastAsia="en-GB"/>
        </w:rPr>
      </w:pPr>
      <w:bookmarkStart w:name="_Toc218778573" w:id="10"/>
      <w:r w:rsidRPr="00D74B34">
        <w:rPr>
          <w:lang w:val="en-GB" w:eastAsia="en-GB"/>
        </w:rPr>
        <w:t>Backups and Business Continuity</w:t>
      </w:r>
      <w:bookmarkEnd w:id="10"/>
    </w:p>
    <w:p w:rsidRPr="009D07F7" w:rsidR="00D74B34" w:rsidP="009D07F7" w:rsidRDefault="00D74B34" w14:paraId="0A095880"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All critical council data will be backed up regularly</w:t>
      </w:r>
    </w:p>
    <w:p w:rsidRPr="009D07F7" w:rsidR="00D74B34" w:rsidP="009D07F7" w:rsidRDefault="00D74B34" w14:paraId="2394EF55"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Backups will be:</w:t>
      </w:r>
    </w:p>
    <w:p w:rsidRPr="009D07F7" w:rsidR="00D74B34" w:rsidP="009D07F7" w:rsidRDefault="00D74B34" w14:paraId="23AE58A3" w14:textId="25CC0127">
      <w:pPr>
        <w:pStyle w:val="ListParagraph"/>
        <w:numPr>
          <w:ilvl w:val="1"/>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Automatic where possible</w:t>
      </w:r>
      <w:r w:rsidR="009D07F7">
        <w:rPr>
          <w:rFonts w:eastAsia="Times New Roman" w:asciiTheme="majorHAnsi" w:hAnsiTheme="majorHAnsi" w:cstheme="majorHAnsi"/>
          <w:sz w:val="24"/>
          <w:szCs w:val="24"/>
          <w:lang w:val="en-GB" w:eastAsia="en-GB"/>
        </w:rPr>
        <w:t xml:space="preserve"> managed through the IT provider (currently Uniserve Ltd </w:t>
      </w:r>
      <w:proofErr w:type="gramStart"/>
      <w:r w:rsidR="009D07F7">
        <w:rPr>
          <w:rFonts w:eastAsia="Times New Roman" w:asciiTheme="majorHAnsi" w:hAnsiTheme="majorHAnsi" w:cstheme="majorHAnsi"/>
          <w:sz w:val="24"/>
          <w:szCs w:val="24"/>
          <w:lang w:val="en-GB" w:eastAsia="en-GB"/>
        </w:rPr>
        <w:t>South East</w:t>
      </w:r>
      <w:proofErr w:type="gramEnd"/>
      <w:r w:rsidR="001A4D1B">
        <w:rPr>
          <w:rFonts w:eastAsia="Times New Roman" w:asciiTheme="majorHAnsi" w:hAnsiTheme="majorHAnsi" w:cstheme="majorHAnsi"/>
          <w:sz w:val="24"/>
          <w:szCs w:val="24"/>
          <w:lang w:val="en-GB" w:eastAsia="en-GB"/>
        </w:rPr>
        <w:t>)</w:t>
      </w:r>
      <w:r w:rsidR="009D07F7">
        <w:rPr>
          <w:rFonts w:eastAsia="Times New Roman" w:asciiTheme="majorHAnsi" w:hAnsiTheme="majorHAnsi" w:cstheme="majorHAnsi"/>
          <w:sz w:val="24"/>
          <w:szCs w:val="24"/>
          <w:lang w:val="en-GB" w:eastAsia="en-GB"/>
        </w:rPr>
        <w:t>.</w:t>
      </w:r>
    </w:p>
    <w:p w:rsidRPr="009D07F7" w:rsidR="00D74B34" w:rsidP="009D07F7" w:rsidRDefault="00D74B34" w14:paraId="728B2700" w14:textId="61E135E0">
      <w:pPr>
        <w:pStyle w:val="ListParagraph"/>
        <w:numPr>
          <w:ilvl w:val="1"/>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Stored securely</w:t>
      </w:r>
      <w:r w:rsidR="009D07F7">
        <w:rPr>
          <w:rFonts w:eastAsia="Times New Roman" w:asciiTheme="majorHAnsi" w:hAnsiTheme="majorHAnsi" w:cstheme="majorHAnsi"/>
          <w:sz w:val="24"/>
          <w:szCs w:val="24"/>
          <w:lang w:val="en-GB" w:eastAsia="en-GB"/>
        </w:rPr>
        <w:t xml:space="preserve">, currently this is done via the </w:t>
      </w:r>
      <w:r w:rsidRPr="009D07F7">
        <w:rPr>
          <w:rFonts w:eastAsia="Times New Roman" w:asciiTheme="majorHAnsi" w:hAnsiTheme="majorHAnsi" w:cstheme="majorHAnsi"/>
          <w:sz w:val="24"/>
          <w:szCs w:val="24"/>
          <w:lang w:val="en-GB" w:eastAsia="en-GB"/>
        </w:rPr>
        <w:t xml:space="preserve">cloud </w:t>
      </w:r>
      <w:r w:rsidR="001A4D1B">
        <w:rPr>
          <w:rFonts w:eastAsia="Times New Roman" w:asciiTheme="majorHAnsi" w:hAnsiTheme="majorHAnsi" w:cstheme="majorHAnsi"/>
          <w:sz w:val="24"/>
          <w:szCs w:val="24"/>
          <w:lang w:val="en-GB" w:eastAsia="en-GB"/>
        </w:rPr>
        <w:t xml:space="preserve">and </w:t>
      </w:r>
      <w:r w:rsidRPr="009D07F7">
        <w:rPr>
          <w:rFonts w:eastAsia="Times New Roman" w:asciiTheme="majorHAnsi" w:hAnsiTheme="majorHAnsi" w:cstheme="majorHAnsi"/>
          <w:sz w:val="24"/>
          <w:szCs w:val="24"/>
          <w:lang w:val="en-GB" w:eastAsia="en-GB"/>
        </w:rPr>
        <w:t>encrypted external storage</w:t>
      </w:r>
      <w:r w:rsidR="001A4D1B">
        <w:rPr>
          <w:rFonts w:eastAsia="Times New Roman" w:asciiTheme="majorHAnsi" w:hAnsiTheme="majorHAnsi" w:cstheme="majorHAnsi"/>
          <w:sz w:val="24"/>
          <w:szCs w:val="24"/>
          <w:lang w:val="en-GB" w:eastAsia="en-GB"/>
        </w:rPr>
        <w:t>.</w:t>
      </w:r>
    </w:p>
    <w:p w:rsidRPr="009D07F7" w:rsidR="00D74B34" w:rsidP="009D07F7" w:rsidRDefault="00D74B34" w14:paraId="5F641745" w14:textId="7916B842">
      <w:pPr>
        <w:pStyle w:val="ListParagraph"/>
        <w:numPr>
          <w:ilvl w:val="1"/>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lastRenderedPageBreak/>
        <w:t>Backups will be tested periodically</w:t>
      </w:r>
      <w:r w:rsidR="001A4D1B">
        <w:rPr>
          <w:rFonts w:eastAsia="Times New Roman" w:asciiTheme="majorHAnsi" w:hAnsiTheme="majorHAnsi" w:cstheme="majorHAnsi"/>
          <w:sz w:val="24"/>
          <w:szCs w:val="24"/>
          <w:lang w:val="en-GB" w:eastAsia="en-GB"/>
        </w:rPr>
        <w:t xml:space="preserve"> via the </w:t>
      </w:r>
      <w:r w:rsidR="001A4D1B">
        <w:rPr>
          <w:rFonts w:eastAsia="Times New Roman" w:asciiTheme="majorHAnsi" w:hAnsiTheme="majorHAnsi" w:cstheme="majorHAnsi"/>
          <w:sz w:val="24"/>
          <w:szCs w:val="24"/>
          <w:lang w:val="en-GB" w:eastAsia="en-GB"/>
        </w:rPr>
        <w:t xml:space="preserve">IT provider (currently Uniserve Ltd </w:t>
      </w:r>
      <w:proofErr w:type="gramStart"/>
      <w:r w:rsidR="001A4D1B">
        <w:rPr>
          <w:rFonts w:eastAsia="Times New Roman" w:asciiTheme="majorHAnsi" w:hAnsiTheme="majorHAnsi" w:cstheme="majorHAnsi"/>
          <w:sz w:val="24"/>
          <w:szCs w:val="24"/>
          <w:lang w:val="en-GB" w:eastAsia="en-GB"/>
        </w:rPr>
        <w:t>South East</w:t>
      </w:r>
      <w:proofErr w:type="gramEnd"/>
      <w:r w:rsidR="001A4D1B">
        <w:rPr>
          <w:rFonts w:eastAsia="Times New Roman" w:asciiTheme="majorHAnsi" w:hAnsiTheme="majorHAnsi" w:cstheme="majorHAnsi"/>
          <w:sz w:val="24"/>
          <w:szCs w:val="24"/>
          <w:lang w:val="en-GB" w:eastAsia="en-GB"/>
        </w:rPr>
        <w:t>).</w:t>
      </w:r>
    </w:p>
    <w:p w:rsidRPr="009D07F7" w:rsidR="00D74B34" w:rsidP="009D07F7" w:rsidRDefault="00D74B34" w14:paraId="1DDD9E0A" w14:textId="77A7B7D4">
      <w:pPr>
        <w:pStyle w:val="ListParagraph"/>
        <w:numPr>
          <w:ilvl w:val="1"/>
          <w:numId w:val="56"/>
        </w:numPr>
        <w:spacing w:after="0"/>
        <w:rPr>
          <w:rFonts w:eastAsia="Times New Roman" w:asciiTheme="majorHAnsi" w:hAnsiTheme="majorHAnsi" w:cstheme="majorHAnsi"/>
          <w:sz w:val="24"/>
          <w:szCs w:val="24"/>
          <w:lang w:val="en-GB" w:eastAsia="en-GB"/>
        </w:rPr>
      </w:pPr>
      <w:r w:rsidRPr="009D07F7">
        <w:rPr>
          <w:rFonts w:eastAsia="Times New Roman" w:asciiTheme="majorHAnsi" w:hAnsiTheme="majorHAnsi" w:cstheme="majorHAnsi"/>
          <w:sz w:val="24"/>
          <w:szCs w:val="24"/>
          <w:lang w:val="en-GB" w:eastAsia="en-GB"/>
        </w:rPr>
        <w:t>The council will maintain arrangements to continue essential functions if IT systems fail</w:t>
      </w:r>
      <w:r w:rsidR="001A4D1B">
        <w:rPr>
          <w:rFonts w:eastAsia="Times New Roman" w:asciiTheme="majorHAnsi" w:hAnsiTheme="majorHAnsi" w:cstheme="majorHAnsi"/>
          <w:sz w:val="24"/>
          <w:szCs w:val="24"/>
          <w:lang w:val="en-GB" w:eastAsia="en-GB"/>
        </w:rPr>
        <w:t>.</w:t>
      </w:r>
    </w:p>
    <w:p w:rsidRPr="00D74B34" w:rsidR="00D74B34" w:rsidP="00E80001" w:rsidRDefault="00D74B34" w14:paraId="01B9C793" w14:textId="2AE040E4">
      <w:pPr>
        <w:pStyle w:val="Heading1"/>
        <w:rPr>
          <w:lang w:val="en-GB" w:eastAsia="en-GB"/>
        </w:rPr>
      </w:pPr>
      <w:bookmarkStart w:name="_Toc218778574" w:id="11"/>
      <w:r w:rsidRPr="00D74B34">
        <w:rPr>
          <w:lang w:val="en-GB" w:eastAsia="en-GB"/>
        </w:rPr>
        <w:t>Devices and Software</w:t>
      </w:r>
      <w:bookmarkEnd w:id="11"/>
    </w:p>
    <w:p w:rsidRPr="001A4D1B" w:rsidR="00D74B34" w:rsidP="001A4D1B" w:rsidRDefault="00D74B34" w14:paraId="4F2A0833"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1A4D1B">
        <w:rPr>
          <w:rFonts w:eastAsia="Times New Roman" w:asciiTheme="majorHAnsi" w:hAnsiTheme="majorHAnsi" w:cstheme="majorHAnsi"/>
          <w:sz w:val="24"/>
          <w:szCs w:val="24"/>
          <w:lang w:val="en-GB" w:eastAsia="en-GB"/>
        </w:rPr>
        <w:t>Devices used for council business must:</w:t>
      </w:r>
    </w:p>
    <w:p w:rsidRPr="001A4D1B" w:rsidR="00D74B34" w:rsidP="001A4D1B" w:rsidRDefault="00D74B34" w14:paraId="1A897668" w14:textId="1EF8ECFF">
      <w:pPr>
        <w:pStyle w:val="ListParagraph"/>
        <w:numPr>
          <w:ilvl w:val="1"/>
          <w:numId w:val="56"/>
        </w:numPr>
        <w:spacing w:after="0"/>
        <w:rPr>
          <w:rFonts w:eastAsia="Times New Roman" w:asciiTheme="majorHAnsi" w:hAnsiTheme="majorHAnsi" w:cstheme="majorHAnsi"/>
          <w:sz w:val="24"/>
          <w:szCs w:val="24"/>
          <w:lang w:val="en-GB" w:eastAsia="en-GB"/>
        </w:rPr>
      </w:pPr>
      <w:r w:rsidRPr="001A4D1B">
        <w:rPr>
          <w:rFonts w:eastAsia="Times New Roman" w:asciiTheme="majorHAnsi" w:hAnsiTheme="majorHAnsi" w:cstheme="majorHAnsi"/>
          <w:sz w:val="24"/>
          <w:szCs w:val="24"/>
          <w:lang w:val="en-GB" w:eastAsia="en-GB"/>
        </w:rPr>
        <w:t>Be password protected</w:t>
      </w:r>
      <w:r w:rsidR="001A4D1B">
        <w:rPr>
          <w:rFonts w:eastAsia="Times New Roman" w:asciiTheme="majorHAnsi" w:hAnsiTheme="majorHAnsi" w:cstheme="majorHAnsi"/>
          <w:sz w:val="24"/>
          <w:szCs w:val="24"/>
          <w:lang w:val="en-GB" w:eastAsia="en-GB"/>
        </w:rPr>
        <w:t>.</w:t>
      </w:r>
    </w:p>
    <w:p w:rsidRPr="001A4D1B" w:rsidR="00D74B34" w:rsidP="001A4D1B" w:rsidRDefault="00D74B34" w14:paraId="26903126" w14:textId="2679853B">
      <w:pPr>
        <w:pStyle w:val="ListParagraph"/>
        <w:numPr>
          <w:ilvl w:val="1"/>
          <w:numId w:val="56"/>
        </w:numPr>
        <w:spacing w:after="0"/>
        <w:rPr>
          <w:rFonts w:eastAsia="Times New Roman" w:asciiTheme="majorHAnsi" w:hAnsiTheme="majorHAnsi" w:cstheme="majorHAnsi"/>
          <w:sz w:val="24"/>
          <w:szCs w:val="24"/>
          <w:lang w:val="en-GB" w:eastAsia="en-GB"/>
        </w:rPr>
      </w:pPr>
      <w:r w:rsidRPr="001A4D1B">
        <w:rPr>
          <w:rFonts w:eastAsia="Times New Roman" w:asciiTheme="majorHAnsi" w:hAnsiTheme="majorHAnsi" w:cstheme="majorHAnsi"/>
          <w:sz w:val="24"/>
          <w:szCs w:val="24"/>
          <w:lang w:val="en-GB" w:eastAsia="en-GB"/>
        </w:rPr>
        <w:t>Automatically lock when unattended</w:t>
      </w:r>
      <w:r w:rsidR="001A4D1B">
        <w:rPr>
          <w:rFonts w:eastAsia="Times New Roman" w:asciiTheme="majorHAnsi" w:hAnsiTheme="majorHAnsi" w:cstheme="majorHAnsi"/>
          <w:sz w:val="24"/>
          <w:szCs w:val="24"/>
          <w:lang w:val="en-GB" w:eastAsia="en-GB"/>
        </w:rPr>
        <w:t>.</w:t>
      </w:r>
    </w:p>
    <w:p w:rsidRPr="001A4D1B" w:rsidR="00D74B34" w:rsidP="001A4D1B" w:rsidRDefault="00D74B34" w14:paraId="04BA4F95" w14:textId="7DD9C578">
      <w:pPr>
        <w:pStyle w:val="ListParagraph"/>
        <w:numPr>
          <w:ilvl w:val="1"/>
          <w:numId w:val="56"/>
        </w:numPr>
        <w:spacing w:after="0"/>
        <w:rPr>
          <w:rFonts w:eastAsia="Times New Roman" w:asciiTheme="majorHAnsi" w:hAnsiTheme="majorHAnsi" w:cstheme="majorHAnsi"/>
          <w:sz w:val="24"/>
          <w:szCs w:val="24"/>
          <w:lang w:val="en-GB" w:eastAsia="en-GB"/>
        </w:rPr>
      </w:pPr>
      <w:r w:rsidRPr="001A4D1B">
        <w:rPr>
          <w:rFonts w:eastAsia="Times New Roman" w:asciiTheme="majorHAnsi" w:hAnsiTheme="majorHAnsi" w:cstheme="majorHAnsi"/>
          <w:sz w:val="24"/>
          <w:szCs w:val="24"/>
          <w:lang w:val="en-GB" w:eastAsia="en-GB"/>
        </w:rPr>
        <w:t>Operating systems and applications must be kept up to date</w:t>
      </w:r>
      <w:r w:rsidR="001A4D1B">
        <w:rPr>
          <w:rFonts w:eastAsia="Times New Roman" w:asciiTheme="majorHAnsi" w:hAnsiTheme="majorHAnsi" w:cstheme="majorHAnsi"/>
          <w:sz w:val="24"/>
          <w:szCs w:val="24"/>
          <w:lang w:val="en-GB" w:eastAsia="en-GB"/>
        </w:rPr>
        <w:t>.</w:t>
      </w:r>
    </w:p>
    <w:p w:rsidRPr="001A4D1B" w:rsidR="00D74B34" w:rsidP="001A4D1B" w:rsidRDefault="00D74B34" w14:paraId="7A8BB342" w14:textId="2E39E382">
      <w:pPr>
        <w:pStyle w:val="ListParagraph"/>
        <w:numPr>
          <w:ilvl w:val="1"/>
          <w:numId w:val="56"/>
        </w:numPr>
        <w:spacing w:after="0"/>
        <w:rPr>
          <w:rFonts w:eastAsia="Times New Roman" w:asciiTheme="majorHAnsi" w:hAnsiTheme="majorHAnsi" w:cstheme="majorHAnsi"/>
          <w:sz w:val="24"/>
          <w:szCs w:val="24"/>
          <w:lang w:val="en-GB" w:eastAsia="en-GB"/>
        </w:rPr>
      </w:pPr>
      <w:r w:rsidRPr="001A4D1B">
        <w:rPr>
          <w:rFonts w:eastAsia="Times New Roman" w:asciiTheme="majorHAnsi" w:hAnsiTheme="majorHAnsi" w:cstheme="majorHAnsi"/>
          <w:sz w:val="24"/>
          <w:szCs w:val="24"/>
          <w:lang w:val="en-GB" w:eastAsia="en-GB"/>
        </w:rPr>
        <w:t>Antivirus and firewall protection must be enabled</w:t>
      </w:r>
      <w:r w:rsidR="001A4D1B">
        <w:rPr>
          <w:rFonts w:eastAsia="Times New Roman" w:asciiTheme="majorHAnsi" w:hAnsiTheme="majorHAnsi" w:cstheme="majorHAnsi"/>
          <w:sz w:val="24"/>
          <w:szCs w:val="24"/>
          <w:lang w:val="en-GB" w:eastAsia="en-GB"/>
        </w:rPr>
        <w:t>.</w:t>
      </w:r>
    </w:p>
    <w:p w:rsidRPr="00D74B34" w:rsidR="00D74B34" w:rsidP="00E80001" w:rsidRDefault="00D74B34" w14:paraId="3FFEF64A" w14:textId="3ADA670D">
      <w:pPr>
        <w:pStyle w:val="Heading1"/>
        <w:rPr>
          <w:lang w:val="en-GB" w:eastAsia="en-GB"/>
        </w:rPr>
      </w:pPr>
      <w:bookmarkStart w:name="_Toc218778575" w:id="12"/>
      <w:r w:rsidRPr="00D74B34">
        <w:rPr>
          <w:lang w:val="en-GB" w:eastAsia="en-GB"/>
        </w:rPr>
        <w:t>Website and Online Services</w:t>
      </w:r>
      <w:bookmarkEnd w:id="12"/>
    </w:p>
    <w:p w:rsidRPr="00510370" w:rsidR="00D74B34" w:rsidP="00510370" w:rsidRDefault="00D74B34" w14:paraId="333B44C2"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510370">
        <w:rPr>
          <w:rFonts w:eastAsia="Times New Roman" w:asciiTheme="majorHAnsi" w:hAnsiTheme="majorHAnsi" w:cstheme="majorHAnsi"/>
          <w:sz w:val="24"/>
          <w:szCs w:val="24"/>
          <w:lang w:val="en-GB" w:eastAsia="en-GB"/>
        </w:rPr>
        <w:t>The council website will be managed securely</w:t>
      </w:r>
    </w:p>
    <w:p w:rsidRPr="00510370" w:rsidR="00D74B34" w:rsidP="00510370" w:rsidRDefault="00D74B34" w14:paraId="03C99215"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510370">
        <w:rPr>
          <w:rFonts w:eastAsia="Times New Roman" w:asciiTheme="majorHAnsi" w:hAnsiTheme="majorHAnsi" w:cstheme="majorHAnsi"/>
          <w:sz w:val="24"/>
          <w:szCs w:val="24"/>
          <w:lang w:val="en-GB" w:eastAsia="en-GB"/>
        </w:rPr>
        <w:t>Administrator access will be restricted</w:t>
      </w:r>
    </w:p>
    <w:p w:rsidRPr="00510370" w:rsidR="00D74B34" w:rsidP="00510370" w:rsidRDefault="00D74B34" w14:paraId="66F5EDAB"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510370">
        <w:rPr>
          <w:rFonts w:eastAsia="Times New Roman" w:asciiTheme="majorHAnsi" w:hAnsiTheme="majorHAnsi" w:cstheme="majorHAnsi"/>
          <w:sz w:val="24"/>
          <w:szCs w:val="24"/>
          <w:lang w:val="en-GB" w:eastAsia="en-GB"/>
        </w:rPr>
        <w:t>Strong passwords and 2FA will be used where available</w:t>
      </w:r>
    </w:p>
    <w:p w:rsidRPr="00510370" w:rsidR="00D74B34" w:rsidP="00510370" w:rsidRDefault="00D74B34" w14:paraId="03ABA240"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510370">
        <w:rPr>
          <w:rFonts w:eastAsia="Times New Roman" w:asciiTheme="majorHAnsi" w:hAnsiTheme="majorHAnsi" w:cstheme="majorHAnsi"/>
          <w:sz w:val="24"/>
          <w:szCs w:val="24"/>
          <w:lang w:val="en-GB" w:eastAsia="en-GB"/>
        </w:rPr>
        <w:t>The website will comply with transparency and accessibility requirements</w:t>
      </w:r>
    </w:p>
    <w:p w:rsidRPr="00D74B34" w:rsidR="00D74B34" w:rsidP="00E80001" w:rsidRDefault="00D74B34" w14:paraId="36B0EFB8" w14:textId="5FCEB26F">
      <w:pPr>
        <w:pStyle w:val="Heading1"/>
        <w:rPr>
          <w:lang w:val="en-GB" w:eastAsia="en-GB"/>
        </w:rPr>
      </w:pPr>
      <w:bookmarkStart w:name="_Toc218778576" w:id="13"/>
      <w:r w:rsidRPr="00D74B34">
        <w:rPr>
          <w:lang w:val="en-GB" w:eastAsia="en-GB"/>
        </w:rPr>
        <w:t>Financial Systems and Online Banking</w:t>
      </w:r>
      <w:bookmarkEnd w:id="13"/>
    </w:p>
    <w:p w:rsidRPr="00510370" w:rsidR="00D74B34" w:rsidP="00510370" w:rsidRDefault="00D74B34" w14:paraId="3CE933C5"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510370">
        <w:rPr>
          <w:rFonts w:eastAsia="Times New Roman" w:asciiTheme="majorHAnsi" w:hAnsiTheme="majorHAnsi" w:cstheme="majorHAnsi"/>
          <w:sz w:val="24"/>
          <w:szCs w:val="24"/>
          <w:lang w:val="en-GB" w:eastAsia="en-GB"/>
        </w:rPr>
        <w:t>Online banking access will be restricted to authorised users</w:t>
      </w:r>
    </w:p>
    <w:p w:rsidRPr="00510370" w:rsidR="00D74B34" w:rsidP="00510370" w:rsidRDefault="00D74B34" w14:paraId="5973E2CF"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510370">
        <w:rPr>
          <w:rFonts w:eastAsia="Times New Roman" w:asciiTheme="majorHAnsi" w:hAnsiTheme="majorHAnsi" w:cstheme="majorHAnsi"/>
          <w:sz w:val="24"/>
          <w:szCs w:val="24"/>
          <w:lang w:val="en-GB" w:eastAsia="en-GB"/>
        </w:rPr>
        <w:t>Dual authorisation will be used wherever the bank allows</w:t>
      </w:r>
    </w:p>
    <w:p w:rsidRPr="00510370" w:rsidR="00D74B34" w:rsidP="00510370" w:rsidRDefault="00D74B34" w14:paraId="4DD0FBA9"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510370">
        <w:rPr>
          <w:rFonts w:eastAsia="Times New Roman" w:asciiTheme="majorHAnsi" w:hAnsiTheme="majorHAnsi" w:cstheme="majorHAnsi"/>
          <w:sz w:val="24"/>
          <w:szCs w:val="24"/>
          <w:lang w:val="en-GB" w:eastAsia="en-GB"/>
        </w:rPr>
        <w:t>Changes to bank details will be independently verified</w:t>
      </w:r>
    </w:p>
    <w:p w:rsidRPr="00510370" w:rsidR="00D74B34" w:rsidP="00510370" w:rsidRDefault="00D74B34" w14:paraId="655361C7"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510370">
        <w:rPr>
          <w:rFonts w:eastAsia="Times New Roman" w:asciiTheme="majorHAnsi" w:hAnsiTheme="majorHAnsi" w:cstheme="majorHAnsi"/>
          <w:sz w:val="24"/>
          <w:szCs w:val="24"/>
          <w:lang w:val="en-GB" w:eastAsia="en-GB"/>
        </w:rPr>
        <w:t>Bank reconciliations will be reviewed by councillors</w:t>
      </w:r>
    </w:p>
    <w:p w:rsidRPr="00D74B34" w:rsidR="00D74B34" w:rsidP="00E80001" w:rsidRDefault="00D74B34" w14:paraId="4C7EDFE4" w14:textId="0022EDAF">
      <w:pPr>
        <w:pStyle w:val="Heading1"/>
        <w:rPr>
          <w:lang w:val="en-GB" w:eastAsia="en-GB"/>
        </w:rPr>
      </w:pPr>
      <w:bookmarkStart w:name="_Toc218778577" w:id="14"/>
      <w:r w:rsidRPr="00D74B34">
        <w:rPr>
          <w:lang w:val="en-GB" w:eastAsia="en-GB"/>
        </w:rPr>
        <w:t>Cyber Incident Procedure (Appendix A)</w:t>
      </w:r>
      <w:bookmarkEnd w:id="14"/>
    </w:p>
    <w:p w:rsidR="00DB0F37" w:rsidP="00DB0F37" w:rsidRDefault="00DB0F37" w14:paraId="3D389773"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DB0F37">
        <w:rPr>
          <w:rFonts w:eastAsia="Times New Roman" w:asciiTheme="majorHAnsi" w:hAnsiTheme="majorHAnsi" w:cstheme="majorHAnsi"/>
          <w:sz w:val="24"/>
          <w:szCs w:val="24"/>
          <w:lang w:val="en-GB" w:eastAsia="en-GB"/>
        </w:rPr>
        <w:t xml:space="preserve">A cyber incident is any event that compromises, or has the potential to compromise, the confidentiality, integrity, or availability of the Parish Council’s information, IT systems, or online services. </w:t>
      </w:r>
    </w:p>
    <w:p w:rsidR="00DB0F37" w:rsidP="00DB0F37" w:rsidRDefault="00DB0F37" w14:paraId="6EA3A8DC"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DB0F37">
        <w:rPr>
          <w:rFonts w:eastAsia="Times New Roman" w:asciiTheme="majorHAnsi" w:hAnsiTheme="majorHAnsi" w:cstheme="majorHAnsi"/>
          <w:sz w:val="24"/>
          <w:szCs w:val="24"/>
          <w:lang w:val="en-GB" w:eastAsia="en-GB"/>
        </w:rPr>
        <w:t xml:space="preserve">Given the council’s reliance on electronic systems for administration, finance, and communication, even a minor incident (such as a suspected phishing email or temporary loss of access to an account) can present a risk. </w:t>
      </w:r>
    </w:p>
    <w:p w:rsidRPr="00DB0F37" w:rsidR="00D74B34" w:rsidP="00DB0F37" w:rsidRDefault="00DB0F37" w14:paraId="3A6017C7" w14:textId="33959922">
      <w:pPr>
        <w:pStyle w:val="ListParagraph"/>
        <w:numPr>
          <w:ilvl w:val="0"/>
          <w:numId w:val="56"/>
        </w:numPr>
        <w:spacing w:after="0"/>
        <w:rPr>
          <w:rFonts w:eastAsia="Times New Roman" w:asciiTheme="majorHAnsi" w:hAnsiTheme="majorHAnsi" w:cstheme="majorHAnsi"/>
          <w:sz w:val="24"/>
          <w:szCs w:val="24"/>
          <w:lang w:val="en-GB" w:eastAsia="en-GB"/>
        </w:rPr>
      </w:pPr>
      <w:r w:rsidRPr="00DB0F37">
        <w:rPr>
          <w:rFonts w:eastAsia="Times New Roman" w:asciiTheme="majorHAnsi" w:hAnsiTheme="majorHAnsi" w:cstheme="majorHAnsi"/>
          <w:sz w:val="24"/>
          <w:szCs w:val="24"/>
          <w:lang w:val="en-GB" w:eastAsia="en-GB"/>
        </w:rPr>
        <w:t>This procedure ensures that incidents are handled promptly, consistently, and proportionately, with clear accountability, to minimise harm, prevent escalation, and demonstrate effective governance and compliance with data protection and audit requirements.</w:t>
      </w:r>
      <w:r>
        <w:rPr>
          <w:rFonts w:eastAsia="Times New Roman" w:asciiTheme="majorHAnsi" w:hAnsiTheme="majorHAnsi" w:cstheme="majorHAnsi"/>
          <w:sz w:val="24"/>
          <w:szCs w:val="24"/>
          <w:lang w:val="en-GB" w:eastAsia="en-GB"/>
        </w:rPr>
        <w:t xml:space="preserve"> </w:t>
      </w:r>
      <w:r w:rsidRPr="00DB0F37" w:rsidR="00510370">
        <w:rPr>
          <w:rFonts w:eastAsia="Times New Roman" w:asciiTheme="majorHAnsi" w:hAnsiTheme="majorHAnsi" w:cstheme="majorHAnsi"/>
          <w:sz w:val="24"/>
          <w:szCs w:val="24"/>
          <w:lang w:val="en-GB" w:eastAsia="en-GB"/>
        </w:rPr>
        <w:t>Please s</w:t>
      </w:r>
      <w:r w:rsidRPr="00DB0F37" w:rsidR="00D74B34">
        <w:rPr>
          <w:rFonts w:eastAsia="Times New Roman" w:asciiTheme="majorHAnsi" w:hAnsiTheme="majorHAnsi" w:cstheme="majorHAnsi"/>
          <w:sz w:val="24"/>
          <w:szCs w:val="24"/>
          <w:lang w:val="en-GB" w:eastAsia="en-GB"/>
        </w:rPr>
        <w:t>ee Appendix A</w:t>
      </w:r>
      <w:r w:rsidRPr="00DB0F37" w:rsidR="00510370">
        <w:rPr>
          <w:rFonts w:eastAsia="Times New Roman" w:asciiTheme="majorHAnsi" w:hAnsiTheme="majorHAnsi" w:cstheme="majorHAnsi"/>
          <w:sz w:val="24"/>
          <w:szCs w:val="24"/>
          <w:lang w:val="en-GB" w:eastAsia="en-GB"/>
        </w:rPr>
        <w:t xml:space="preserve"> for the </w:t>
      </w:r>
      <w:r w:rsidR="00E80001">
        <w:rPr>
          <w:rFonts w:eastAsia="Times New Roman" w:asciiTheme="majorHAnsi" w:hAnsiTheme="majorHAnsi" w:cstheme="majorHAnsi"/>
          <w:sz w:val="24"/>
          <w:szCs w:val="24"/>
          <w:lang w:val="en-GB" w:eastAsia="en-GB"/>
        </w:rPr>
        <w:t>full procedure</w:t>
      </w:r>
      <w:r w:rsidRPr="00DB0F37" w:rsidR="00D74B34">
        <w:rPr>
          <w:rFonts w:eastAsia="Times New Roman" w:asciiTheme="majorHAnsi" w:hAnsiTheme="majorHAnsi" w:cstheme="majorHAnsi"/>
          <w:sz w:val="24"/>
          <w:szCs w:val="24"/>
          <w:lang w:val="en-GB" w:eastAsia="en-GB"/>
        </w:rPr>
        <w:t>.</w:t>
      </w:r>
    </w:p>
    <w:p w:rsidRPr="001A4D1B" w:rsidR="00D74B34" w:rsidP="00E80001" w:rsidRDefault="00D74B34" w14:paraId="3D9BBFA1" w14:textId="6D410DCE">
      <w:pPr>
        <w:pStyle w:val="Heading1"/>
        <w:rPr>
          <w:lang w:val="en-GB" w:eastAsia="en-GB"/>
        </w:rPr>
      </w:pPr>
      <w:bookmarkStart w:name="_Toc218778578" w:id="15"/>
      <w:r w:rsidRPr="00D74B34">
        <w:rPr>
          <w:lang w:val="en-GB" w:eastAsia="en-GB"/>
        </w:rPr>
        <w:lastRenderedPageBreak/>
        <w:t>Training and Awareness</w:t>
      </w:r>
      <w:bookmarkEnd w:id="15"/>
    </w:p>
    <w:p w:rsidRPr="00E80001" w:rsidR="00D74B34" w:rsidP="00E80001" w:rsidRDefault="00D74B34" w14:paraId="1B13558A"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E80001">
        <w:rPr>
          <w:rFonts w:eastAsia="Times New Roman" w:asciiTheme="majorHAnsi" w:hAnsiTheme="majorHAnsi" w:cstheme="majorHAnsi"/>
          <w:sz w:val="24"/>
          <w:szCs w:val="24"/>
          <w:lang w:val="en-GB" w:eastAsia="en-GB"/>
        </w:rPr>
        <w:t>The Clerk and councillors will maintain basic cyber security awareness</w:t>
      </w:r>
    </w:p>
    <w:p w:rsidRPr="00E80001" w:rsidR="00D74B34" w:rsidP="00E80001" w:rsidRDefault="00D74B34" w14:paraId="4FC53EA3"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E80001">
        <w:rPr>
          <w:rFonts w:eastAsia="Times New Roman" w:asciiTheme="majorHAnsi" w:hAnsiTheme="majorHAnsi" w:cstheme="majorHAnsi"/>
          <w:sz w:val="24"/>
          <w:szCs w:val="24"/>
          <w:lang w:val="en-GB" w:eastAsia="en-GB"/>
        </w:rPr>
        <w:t>This policy will be included in councillor induction</w:t>
      </w:r>
    </w:p>
    <w:p w:rsidRPr="00D74B34" w:rsidR="00D74B34" w:rsidP="00E80001" w:rsidRDefault="00D74B34" w14:paraId="03B31928" w14:textId="5374DC8A">
      <w:pPr>
        <w:pStyle w:val="Heading1"/>
        <w:rPr>
          <w:lang w:val="en-GB" w:eastAsia="en-GB"/>
        </w:rPr>
      </w:pPr>
      <w:bookmarkStart w:name="_Toc218778579" w:id="16"/>
      <w:r w:rsidRPr="00D74B34">
        <w:rPr>
          <w:lang w:val="en-GB" w:eastAsia="en-GB"/>
        </w:rPr>
        <w:t>Review and Approval</w:t>
      </w:r>
      <w:bookmarkEnd w:id="16"/>
    </w:p>
    <w:p w:rsidRPr="00E80001" w:rsidR="00D74B34" w:rsidP="00E80001" w:rsidRDefault="00D74B34" w14:paraId="08D8CDE7"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E80001">
        <w:rPr>
          <w:rFonts w:eastAsia="Times New Roman" w:asciiTheme="majorHAnsi" w:hAnsiTheme="majorHAnsi" w:cstheme="majorHAnsi"/>
          <w:sz w:val="24"/>
          <w:szCs w:val="24"/>
          <w:lang w:val="en-GB" w:eastAsia="en-GB"/>
        </w:rPr>
        <w:t>This policy will be reviewed annually and following any cyber incident.</w:t>
      </w:r>
    </w:p>
    <w:p w:rsidRPr="00E80001" w:rsidR="00D74B34" w:rsidP="00E80001" w:rsidRDefault="00D74B34" w14:paraId="005FDD81" w14:textId="77777777">
      <w:pPr>
        <w:pStyle w:val="ListParagraph"/>
        <w:numPr>
          <w:ilvl w:val="0"/>
          <w:numId w:val="56"/>
        </w:numPr>
        <w:spacing w:after="0"/>
        <w:rPr>
          <w:rFonts w:eastAsia="Times New Roman" w:asciiTheme="majorHAnsi" w:hAnsiTheme="majorHAnsi" w:cstheme="majorHAnsi"/>
          <w:sz w:val="24"/>
          <w:szCs w:val="24"/>
          <w:lang w:val="en-GB" w:eastAsia="en-GB"/>
        </w:rPr>
      </w:pPr>
      <w:r w:rsidRPr="00E80001">
        <w:rPr>
          <w:rFonts w:eastAsia="Times New Roman" w:asciiTheme="majorHAnsi" w:hAnsiTheme="majorHAnsi" w:cstheme="majorHAnsi"/>
          <w:sz w:val="24"/>
          <w:szCs w:val="24"/>
          <w:lang w:val="en-GB" w:eastAsia="en-GB"/>
        </w:rPr>
        <w:t>The council confirms that this policy supports compliance with AGAR Assertion 10.</w:t>
      </w:r>
    </w:p>
    <w:p w:rsidRPr="00D74B34" w:rsidR="00D74B34" w:rsidP="00E80001" w:rsidRDefault="00D74B34" w14:paraId="2BF5814C" w14:textId="77777777">
      <w:pPr>
        <w:pStyle w:val="Heading1"/>
        <w:rPr>
          <w:lang w:val="en-GB" w:eastAsia="en-GB"/>
        </w:rPr>
      </w:pPr>
      <w:bookmarkStart w:name="_Toc218778580" w:id="17"/>
      <w:r w:rsidRPr="00D74B34">
        <w:rPr>
          <w:lang w:val="en-GB" w:eastAsia="en-GB"/>
        </w:rPr>
        <w:t>Appendix A – Cyber Incident Procedure</w:t>
      </w:r>
      <w:bookmarkEnd w:id="17"/>
    </w:p>
    <w:p w:rsidRPr="00D74B34" w:rsidR="00D74B34" w:rsidP="007558D0" w:rsidRDefault="00D74B34" w14:paraId="046E09AB" w14:textId="77777777">
      <w:pPr>
        <w:spacing w:after="0"/>
        <w:rPr>
          <w:rFonts w:eastAsia="Times New Roman" w:asciiTheme="majorHAnsi" w:hAnsiTheme="majorHAnsi" w:cstheme="majorHAnsi"/>
          <w:b/>
          <w:bCs/>
          <w:sz w:val="24"/>
          <w:szCs w:val="24"/>
          <w:lang w:val="en-GB" w:eastAsia="en-GB"/>
        </w:rPr>
      </w:pPr>
      <w:r w:rsidRPr="00D74B34">
        <w:rPr>
          <w:rFonts w:eastAsia="Times New Roman" w:asciiTheme="majorHAnsi" w:hAnsiTheme="majorHAnsi" w:cstheme="majorHAnsi"/>
          <w:b/>
          <w:bCs/>
          <w:sz w:val="24"/>
          <w:szCs w:val="24"/>
          <w:lang w:val="en-GB" w:eastAsia="en-GB"/>
        </w:rPr>
        <w:t>What is a Cyber Incident?</w:t>
      </w:r>
    </w:p>
    <w:p w:rsidRPr="00D74B34" w:rsidR="00D74B34" w:rsidP="007558D0" w:rsidRDefault="00D74B34" w14:paraId="0C759C6C" w14:textId="77777777">
      <w:pPr>
        <w:numPr>
          <w:ilvl w:val="0"/>
          <w:numId w:val="4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Loss or theft of a device</w:t>
      </w:r>
    </w:p>
    <w:p w:rsidRPr="00D74B34" w:rsidR="00D74B34" w:rsidP="007558D0" w:rsidRDefault="00D74B34" w14:paraId="16FE90A9" w14:textId="77777777">
      <w:pPr>
        <w:numPr>
          <w:ilvl w:val="0"/>
          <w:numId w:val="4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Phishing or suspected fraud</w:t>
      </w:r>
    </w:p>
    <w:p w:rsidRPr="00D74B34" w:rsidR="00D74B34" w:rsidP="007558D0" w:rsidRDefault="00D74B34" w14:paraId="3F006A6D" w14:textId="77777777">
      <w:pPr>
        <w:numPr>
          <w:ilvl w:val="0"/>
          <w:numId w:val="4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Unauthorised system access</w:t>
      </w:r>
    </w:p>
    <w:p w:rsidRPr="00D74B34" w:rsidR="00D74B34" w:rsidP="007558D0" w:rsidRDefault="00D74B34" w14:paraId="0DFFB8EF" w14:textId="77777777">
      <w:pPr>
        <w:numPr>
          <w:ilvl w:val="0"/>
          <w:numId w:val="46"/>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Data loss or disclosure</w:t>
      </w:r>
    </w:p>
    <w:p w:rsidRPr="00D74B34" w:rsidR="00D74B34" w:rsidP="007558D0" w:rsidRDefault="00D74B34" w14:paraId="26665A6E" w14:textId="77777777">
      <w:pPr>
        <w:spacing w:after="0"/>
        <w:rPr>
          <w:rFonts w:eastAsia="Times New Roman" w:asciiTheme="majorHAnsi" w:hAnsiTheme="majorHAnsi" w:cstheme="majorHAnsi"/>
          <w:b/>
          <w:bCs/>
          <w:sz w:val="24"/>
          <w:szCs w:val="24"/>
          <w:lang w:val="en-GB" w:eastAsia="en-GB"/>
        </w:rPr>
      </w:pPr>
      <w:r w:rsidRPr="00D74B34">
        <w:rPr>
          <w:rFonts w:eastAsia="Times New Roman" w:asciiTheme="majorHAnsi" w:hAnsiTheme="majorHAnsi" w:cstheme="majorHAnsi"/>
          <w:b/>
          <w:bCs/>
          <w:sz w:val="24"/>
          <w:szCs w:val="24"/>
          <w:lang w:val="en-GB" w:eastAsia="en-GB"/>
        </w:rPr>
        <w:t>Immediate Actions</w:t>
      </w:r>
    </w:p>
    <w:p w:rsidRPr="00C37023" w:rsidR="00D74B34" w:rsidP="00C37023" w:rsidRDefault="00D74B34" w14:paraId="3FA7EAE1" w14:textId="77777777">
      <w:pPr>
        <w:pStyle w:val="ListParagraph"/>
        <w:numPr>
          <w:ilvl w:val="0"/>
          <w:numId w:val="46"/>
        </w:numPr>
        <w:spacing w:after="0"/>
        <w:rPr>
          <w:rFonts w:eastAsia="Times New Roman" w:asciiTheme="majorHAnsi" w:hAnsiTheme="majorHAnsi" w:cstheme="majorHAnsi"/>
          <w:sz w:val="24"/>
          <w:szCs w:val="24"/>
          <w:lang w:val="en-GB" w:eastAsia="en-GB"/>
        </w:rPr>
      </w:pPr>
      <w:r w:rsidRPr="00C37023">
        <w:rPr>
          <w:rFonts w:eastAsia="Times New Roman" w:asciiTheme="majorHAnsi" w:hAnsiTheme="majorHAnsi" w:cstheme="majorHAnsi"/>
          <w:sz w:val="24"/>
          <w:szCs w:val="24"/>
          <w:lang w:val="en-GB" w:eastAsia="en-GB"/>
        </w:rPr>
        <w:t>Disconnect affected device or account if safe to do so</w:t>
      </w:r>
    </w:p>
    <w:p w:rsidRPr="00C37023" w:rsidR="00D74B34" w:rsidP="00C37023" w:rsidRDefault="00D74B34" w14:paraId="27EA8711" w14:textId="77777777">
      <w:pPr>
        <w:pStyle w:val="ListParagraph"/>
        <w:numPr>
          <w:ilvl w:val="0"/>
          <w:numId w:val="46"/>
        </w:numPr>
        <w:spacing w:after="0"/>
        <w:rPr>
          <w:rFonts w:eastAsia="Times New Roman" w:asciiTheme="majorHAnsi" w:hAnsiTheme="majorHAnsi" w:cstheme="majorHAnsi"/>
          <w:sz w:val="24"/>
          <w:szCs w:val="24"/>
          <w:lang w:val="en-GB" w:eastAsia="en-GB"/>
        </w:rPr>
      </w:pPr>
      <w:r w:rsidRPr="00C37023">
        <w:rPr>
          <w:rFonts w:eastAsia="Times New Roman" w:asciiTheme="majorHAnsi" w:hAnsiTheme="majorHAnsi" w:cstheme="majorHAnsi"/>
          <w:sz w:val="24"/>
          <w:szCs w:val="24"/>
          <w:lang w:val="en-GB" w:eastAsia="en-GB"/>
        </w:rPr>
        <w:t>Change passwords immediately</w:t>
      </w:r>
    </w:p>
    <w:p w:rsidRPr="00C37023" w:rsidR="00D74B34" w:rsidP="00C37023" w:rsidRDefault="00D74B34" w14:paraId="6B4C5C08" w14:textId="77777777">
      <w:pPr>
        <w:pStyle w:val="ListParagraph"/>
        <w:numPr>
          <w:ilvl w:val="0"/>
          <w:numId w:val="46"/>
        </w:numPr>
        <w:spacing w:after="0"/>
        <w:rPr>
          <w:rFonts w:eastAsia="Times New Roman" w:asciiTheme="majorHAnsi" w:hAnsiTheme="majorHAnsi" w:cstheme="majorHAnsi"/>
          <w:sz w:val="24"/>
          <w:szCs w:val="24"/>
          <w:lang w:val="en-GB" w:eastAsia="en-GB"/>
        </w:rPr>
      </w:pPr>
      <w:r w:rsidRPr="00C37023">
        <w:rPr>
          <w:rFonts w:eastAsia="Times New Roman" w:asciiTheme="majorHAnsi" w:hAnsiTheme="majorHAnsi" w:cstheme="majorHAnsi"/>
          <w:sz w:val="24"/>
          <w:szCs w:val="24"/>
          <w:lang w:val="en-GB" w:eastAsia="en-GB"/>
        </w:rPr>
        <w:t>Inform the Chair of the Council</w:t>
      </w:r>
    </w:p>
    <w:p w:rsidRPr="00D74B34" w:rsidR="00D74B34" w:rsidP="007558D0" w:rsidRDefault="00D74B34" w14:paraId="6B739C55" w14:textId="77777777">
      <w:pPr>
        <w:spacing w:after="0"/>
        <w:rPr>
          <w:rFonts w:eastAsia="Times New Roman" w:asciiTheme="majorHAnsi" w:hAnsiTheme="majorHAnsi" w:cstheme="majorHAnsi"/>
          <w:b/>
          <w:bCs/>
          <w:sz w:val="24"/>
          <w:szCs w:val="24"/>
          <w:lang w:val="en-GB" w:eastAsia="en-GB"/>
        </w:rPr>
      </w:pPr>
      <w:r w:rsidRPr="00D74B34">
        <w:rPr>
          <w:rFonts w:eastAsia="Times New Roman" w:asciiTheme="majorHAnsi" w:hAnsiTheme="majorHAnsi" w:cstheme="majorHAnsi"/>
          <w:b/>
          <w:bCs/>
          <w:sz w:val="24"/>
          <w:szCs w:val="24"/>
          <w:lang w:val="en-GB" w:eastAsia="en-GB"/>
        </w:rPr>
        <w:t>Follow</w:t>
      </w:r>
      <w:r w:rsidRPr="00D74B34">
        <w:rPr>
          <w:rFonts w:eastAsia="Times New Roman" w:asciiTheme="majorHAnsi" w:hAnsiTheme="majorHAnsi" w:cstheme="majorHAnsi"/>
          <w:b/>
          <w:bCs/>
          <w:sz w:val="24"/>
          <w:szCs w:val="24"/>
          <w:lang w:val="en-GB" w:eastAsia="en-GB"/>
        </w:rPr>
        <w:noBreakHyphen/>
        <w:t>Up Actions</w:t>
      </w:r>
    </w:p>
    <w:p w:rsidRPr="00C37023" w:rsidR="00D74B34" w:rsidP="00C37023" w:rsidRDefault="00D74B34" w14:paraId="4D416BC7" w14:textId="77777777">
      <w:pPr>
        <w:pStyle w:val="ListParagraph"/>
        <w:numPr>
          <w:ilvl w:val="0"/>
          <w:numId w:val="46"/>
        </w:numPr>
        <w:spacing w:after="0"/>
        <w:rPr>
          <w:rFonts w:eastAsia="Times New Roman" w:asciiTheme="majorHAnsi" w:hAnsiTheme="majorHAnsi" w:cstheme="majorHAnsi"/>
          <w:sz w:val="24"/>
          <w:szCs w:val="24"/>
          <w:lang w:val="en-GB" w:eastAsia="en-GB"/>
        </w:rPr>
      </w:pPr>
      <w:r w:rsidRPr="00C37023">
        <w:rPr>
          <w:rFonts w:eastAsia="Times New Roman" w:asciiTheme="majorHAnsi" w:hAnsiTheme="majorHAnsi" w:cstheme="majorHAnsi"/>
          <w:sz w:val="24"/>
          <w:szCs w:val="24"/>
          <w:lang w:val="en-GB" w:eastAsia="en-GB"/>
        </w:rPr>
        <w:t>Record the incident and actions taken</w:t>
      </w:r>
    </w:p>
    <w:p w:rsidRPr="00C37023" w:rsidR="00D74B34" w:rsidP="00C37023" w:rsidRDefault="00D74B34" w14:paraId="61D097B8" w14:textId="77777777">
      <w:pPr>
        <w:pStyle w:val="ListParagraph"/>
        <w:numPr>
          <w:ilvl w:val="0"/>
          <w:numId w:val="46"/>
        </w:numPr>
        <w:spacing w:after="0"/>
        <w:rPr>
          <w:rFonts w:eastAsia="Times New Roman" w:asciiTheme="majorHAnsi" w:hAnsiTheme="majorHAnsi" w:cstheme="majorHAnsi"/>
          <w:sz w:val="24"/>
          <w:szCs w:val="24"/>
          <w:lang w:val="en-GB" w:eastAsia="en-GB"/>
        </w:rPr>
      </w:pPr>
      <w:r w:rsidRPr="00C37023">
        <w:rPr>
          <w:rFonts w:eastAsia="Times New Roman" w:asciiTheme="majorHAnsi" w:hAnsiTheme="majorHAnsi" w:cstheme="majorHAnsi"/>
          <w:sz w:val="24"/>
          <w:szCs w:val="24"/>
          <w:lang w:val="en-GB" w:eastAsia="en-GB"/>
        </w:rPr>
        <w:t>Assess whether personal data is involved</w:t>
      </w:r>
    </w:p>
    <w:p w:rsidRPr="00C37023" w:rsidR="00D74B34" w:rsidP="00C37023" w:rsidRDefault="00D74B34" w14:paraId="1A59534D" w14:textId="77777777">
      <w:pPr>
        <w:pStyle w:val="ListParagraph"/>
        <w:numPr>
          <w:ilvl w:val="0"/>
          <w:numId w:val="46"/>
        </w:numPr>
        <w:spacing w:after="0"/>
        <w:rPr>
          <w:rFonts w:eastAsia="Times New Roman" w:asciiTheme="majorHAnsi" w:hAnsiTheme="majorHAnsi" w:cstheme="majorHAnsi"/>
          <w:sz w:val="24"/>
          <w:szCs w:val="24"/>
          <w:lang w:val="en-GB" w:eastAsia="en-GB"/>
        </w:rPr>
      </w:pPr>
      <w:r w:rsidRPr="00C37023">
        <w:rPr>
          <w:rFonts w:eastAsia="Times New Roman" w:asciiTheme="majorHAnsi" w:hAnsiTheme="majorHAnsi" w:cstheme="majorHAnsi"/>
          <w:sz w:val="24"/>
          <w:szCs w:val="24"/>
          <w:lang w:val="en-GB" w:eastAsia="en-GB"/>
        </w:rPr>
        <w:t>Report to the ICO within 72 hours if required</w:t>
      </w:r>
    </w:p>
    <w:p w:rsidRPr="00C37023" w:rsidR="00D74B34" w:rsidP="00C37023" w:rsidRDefault="00D74B34" w14:paraId="6FDD6233" w14:textId="77777777">
      <w:pPr>
        <w:pStyle w:val="ListParagraph"/>
        <w:numPr>
          <w:ilvl w:val="0"/>
          <w:numId w:val="46"/>
        </w:numPr>
        <w:spacing w:after="0"/>
        <w:rPr>
          <w:rFonts w:eastAsia="Times New Roman" w:asciiTheme="majorHAnsi" w:hAnsiTheme="majorHAnsi" w:cstheme="majorHAnsi"/>
          <w:sz w:val="24"/>
          <w:szCs w:val="24"/>
          <w:lang w:val="en-GB" w:eastAsia="en-GB"/>
        </w:rPr>
      </w:pPr>
      <w:r w:rsidRPr="00C37023">
        <w:rPr>
          <w:rFonts w:eastAsia="Times New Roman" w:asciiTheme="majorHAnsi" w:hAnsiTheme="majorHAnsi" w:cstheme="majorHAnsi"/>
          <w:sz w:val="24"/>
          <w:szCs w:val="24"/>
          <w:lang w:val="en-GB" w:eastAsia="en-GB"/>
        </w:rPr>
        <w:t>Review controls and update the risk register</w:t>
      </w:r>
    </w:p>
    <w:p w:rsidRPr="00D74B34" w:rsidR="00D74B34" w:rsidP="00E80001" w:rsidRDefault="00D74B34" w14:paraId="625DE972" w14:textId="039493ED">
      <w:pPr>
        <w:pStyle w:val="Heading1"/>
        <w:rPr>
          <w:lang w:val="en-GB" w:eastAsia="en-GB"/>
        </w:rPr>
      </w:pPr>
      <w:bookmarkStart w:name="_Toc218778581" w:id="18"/>
      <w:r w:rsidRPr="00D74B34">
        <w:rPr>
          <w:lang w:val="en-GB" w:eastAsia="en-GB"/>
        </w:rPr>
        <w:t>Appendix B – AGAR Assertion 10 Evidence Checklist</w:t>
      </w:r>
      <w:bookmarkEnd w:id="18"/>
      <w:r w:rsidRPr="00D74B34">
        <w:rPr>
          <w:lang w:val="en-GB" w:eastAsia="en-GB"/>
        </w:rPr>
        <w:t xml:space="preserve"> </w:t>
      </w:r>
    </w:p>
    <w:p w:rsidRPr="00D74B34" w:rsidR="00D74B34" w:rsidP="007558D0" w:rsidRDefault="00D74B34" w14:paraId="47D1A3C3" w14:textId="77777777">
      <w:p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b/>
          <w:bCs/>
          <w:sz w:val="24"/>
          <w:szCs w:val="24"/>
          <w:lang w:val="en-GB" w:eastAsia="en-GB"/>
        </w:rPr>
        <w:t>Policy &amp; Governance</w:t>
      </w:r>
    </w:p>
    <w:p w:rsidRPr="00D74B34" w:rsidR="00D74B34" w:rsidP="007558D0" w:rsidRDefault="00D74B34" w14:paraId="50845884" w14:textId="2AD957AF">
      <w:pPr>
        <w:numPr>
          <w:ilvl w:val="0"/>
          <w:numId w:val="49"/>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 xml:space="preserve">IT &amp; Cyber Security Policy adopted and </w:t>
      </w:r>
      <w:proofErr w:type="spellStart"/>
      <w:r w:rsidRPr="00D74B34">
        <w:rPr>
          <w:rFonts w:eastAsia="Times New Roman" w:asciiTheme="majorHAnsi" w:hAnsiTheme="majorHAnsi" w:cstheme="majorHAnsi"/>
          <w:sz w:val="24"/>
          <w:szCs w:val="24"/>
          <w:lang w:val="en-GB" w:eastAsia="en-GB"/>
        </w:rPr>
        <w:t>minuted</w:t>
      </w:r>
      <w:proofErr w:type="spellEnd"/>
    </w:p>
    <w:p w:rsidRPr="00D74B34" w:rsidR="00D74B34" w:rsidP="007558D0" w:rsidRDefault="00D74B34" w14:paraId="00449048" w14:textId="0CFADFFC">
      <w:pPr>
        <w:numPr>
          <w:ilvl w:val="0"/>
          <w:numId w:val="49"/>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Policy reviewed within last 12 months</w:t>
      </w:r>
    </w:p>
    <w:p w:rsidRPr="00D74B34" w:rsidR="00D74B34" w:rsidP="007558D0" w:rsidRDefault="00D74B34" w14:paraId="615FC2D7" w14:textId="77777777">
      <w:p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b/>
          <w:bCs/>
          <w:sz w:val="24"/>
          <w:szCs w:val="24"/>
          <w:lang w:val="en-GB" w:eastAsia="en-GB"/>
        </w:rPr>
        <w:t>Risk Management</w:t>
      </w:r>
    </w:p>
    <w:p w:rsidRPr="00D74B34" w:rsidR="00D74B34" w:rsidP="007558D0" w:rsidRDefault="00D74B34" w14:paraId="31C2A426" w14:textId="446F356B">
      <w:pPr>
        <w:numPr>
          <w:ilvl w:val="0"/>
          <w:numId w:val="50"/>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Cyber risks included in risk register</w:t>
      </w:r>
    </w:p>
    <w:p w:rsidRPr="00D74B34" w:rsidR="00D74B34" w:rsidP="007558D0" w:rsidRDefault="00D74B34" w14:paraId="13201934" w14:textId="1EBACDC2">
      <w:pPr>
        <w:numPr>
          <w:ilvl w:val="0"/>
          <w:numId w:val="50"/>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Controls documented and reviewed</w:t>
      </w:r>
    </w:p>
    <w:p w:rsidRPr="00D74B34" w:rsidR="00D74B34" w:rsidP="007558D0" w:rsidRDefault="00D74B34" w14:paraId="517399BC" w14:textId="77777777">
      <w:p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b/>
          <w:bCs/>
          <w:sz w:val="24"/>
          <w:szCs w:val="24"/>
          <w:lang w:val="en-GB" w:eastAsia="en-GB"/>
        </w:rPr>
        <w:t>Access &amp; Security</w:t>
      </w:r>
    </w:p>
    <w:p w:rsidRPr="00D74B34" w:rsidR="00D74B34" w:rsidP="007558D0" w:rsidRDefault="00D74B34" w14:paraId="5ADDA3D4" w14:textId="2A635F85">
      <w:pPr>
        <w:numPr>
          <w:ilvl w:val="0"/>
          <w:numId w:val="51"/>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Strong passwords in use</w:t>
      </w:r>
    </w:p>
    <w:p w:rsidRPr="00D74B34" w:rsidR="00D74B34" w:rsidP="007558D0" w:rsidRDefault="00D74B34" w14:paraId="03E2D064" w14:textId="580823E5">
      <w:pPr>
        <w:numPr>
          <w:ilvl w:val="0"/>
          <w:numId w:val="51"/>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Two</w:t>
      </w:r>
      <w:r w:rsidRPr="00D74B34">
        <w:rPr>
          <w:rFonts w:eastAsia="Times New Roman" w:asciiTheme="majorHAnsi" w:hAnsiTheme="majorHAnsi" w:cstheme="majorHAnsi"/>
          <w:sz w:val="24"/>
          <w:szCs w:val="24"/>
          <w:lang w:val="en-GB" w:eastAsia="en-GB"/>
        </w:rPr>
        <w:noBreakHyphen/>
        <w:t>factor authentication enabled where available</w:t>
      </w:r>
    </w:p>
    <w:p w:rsidRPr="00D74B34" w:rsidR="00D74B34" w:rsidP="007558D0" w:rsidRDefault="00D74B34" w14:paraId="2F612DAC" w14:textId="39CFD2F1">
      <w:pPr>
        <w:numPr>
          <w:ilvl w:val="0"/>
          <w:numId w:val="51"/>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Devices password protected and updated</w:t>
      </w:r>
    </w:p>
    <w:p w:rsidRPr="00D74B34" w:rsidR="00D74B34" w:rsidP="007558D0" w:rsidRDefault="00D74B34" w14:paraId="3E21F2CE" w14:textId="77777777">
      <w:p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b/>
          <w:bCs/>
          <w:sz w:val="24"/>
          <w:szCs w:val="24"/>
          <w:lang w:val="en-GB" w:eastAsia="en-GB"/>
        </w:rPr>
        <w:t>Backups</w:t>
      </w:r>
    </w:p>
    <w:p w:rsidRPr="00D74B34" w:rsidR="00D74B34" w:rsidP="007558D0" w:rsidRDefault="00D74B34" w14:paraId="376CA214" w14:textId="0FB0D285">
      <w:pPr>
        <w:numPr>
          <w:ilvl w:val="0"/>
          <w:numId w:val="52"/>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Regular backups in place</w:t>
      </w:r>
    </w:p>
    <w:p w:rsidRPr="00D74B34" w:rsidR="00D74B34" w:rsidP="007558D0" w:rsidRDefault="00D74B34" w14:paraId="5D92998D" w14:textId="569DD96B">
      <w:pPr>
        <w:numPr>
          <w:ilvl w:val="0"/>
          <w:numId w:val="52"/>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lastRenderedPageBreak/>
        <w:t>Backups tested</w:t>
      </w:r>
    </w:p>
    <w:p w:rsidRPr="00D74B34" w:rsidR="00D74B34" w:rsidP="007558D0" w:rsidRDefault="00D74B34" w14:paraId="5C19B094" w14:textId="77777777">
      <w:p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b/>
          <w:bCs/>
          <w:sz w:val="24"/>
          <w:szCs w:val="24"/>
          <w:lang w:val="en-GB" w:eastAsia="en-GB"/>
        </w:rPr>
        <w:t>Financial Controls</w:t>
      </w:r>
    </w:p>
    <w:p w:rsidR="00C37023" w:rsidP="00C37023" w:rsidRDefault="00D74B34" w14:paraId="53E43D8A" w14:textId="77777777">
      <w:pPr>
        <w:numPr>
          <w:ilvl w:val="0"/>
          <w:numId w:val="53"/>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Dual authorisation for payments (where possible)</w:t>
      </w:r>
    </w:p>
    <w:p w:rsidRPr="00C37023" w:rsidR="00D74B34" w:rsidP="00C37023" w:rsidRDefault="00D74B34" w14:paraId="4491FDFC" w14:textId="6CA36846">
      <w:pPr>
        <w:numPr>
          <w:ilvl w:val="0"/>
          <w:numId w:val="53"/>
        </w:numPr>
        <w:spacing w:after="0"/>
        <w:rPr>
          <w:rFonts w:eastAsia="Times New Roman" w:asciiTheme="majorHAnsi" w:hAnsiTheme="majorHAnsi" w:cstheme="majorHAnsi"/>
          <w:sz w:val="24"/>
          <w:szCs w:val="24"/>
          <w:lang w:val="en-GB" w:eastAsia="en-GB"/>
        </w:rPr>
      </w:pPr>
      <w:r w:rsidRPr="00C37023">
        <w:rPr>
          <w:rFonts w:eastAsia="Times New Roman" w:asciiTheme="majorHAnsi" w:hAnsiTheme="majorHAnsi" w:cstheme="majorHAnsi"/>
          <w:sz w:val="24"/>
          <w:szCs w:val="24"/>
          <w:lang w:val="en-GB" w:eastAsia="en-GB"/>
        </w:rPr>
        <w:t xml:space="preserve"> Independent verification of bank detail changes</w:t>
      </w:r>
    </w:p>
    <w:p w:rsidRPr="00D74B34" w:rsidR="00D74B34" w:rsidP="007558D0" w:rsidRDefault="00D74B34" w14:paraId="2FC983EA" w14:textId="77777777">
      <w:p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b/>
          <w:bCs/>
          <w:sz w:val="24"/>
          <w:szCs w:val="24"/>
          <w:lang w:val="en-GB" w:eastAsia="en-GB"/>
        </w:rPr>
        <w:t>Training &amp; Awareness</w:t>
      </w:r>
    </w:p>
    <w:p w:rsidRPr="00D74B34" w:rsidR="00D74B34" w:rsidP="007558D0" w:rsidRDefault="00D74B34" w14:paraId="60D679E7" w14:textId="1E4B7B1B">
      <w:pPr>
        <w:numPr>
          <w:ilvl w:val="0"/>
          <w:numId w:val="54"/>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Clerk and councillors aware of cyber risks</w:t>
      </w:r>
    </w:p>
    <w:p w:rsidRPr="00D74B34" w:rsidR="00D74B34" w:rsidP="007558D0" w:rsidRDefault="00D74B34" w14:paraId="1F0F8137" w14:textId="77777777">
      <w:p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b/>
          <w:bCs/>
          <w:sz w:val="24"/>
          <w:szCs w:val="24"/>
          <w:lang w:val="en-GB" w:eastAsia="en-GB"/>
        </w:rPr>
        <w:t>Incident Management</w:t>
      </w:r>
    </w:p>
    <w:p w:rsidRPr="00D74B34" w:rsidR="00D74B34" w:rsidP="007558D0" w:rsidRDefault="00D74B34" w14:paraId="30DCDCD8" w14:textId="56039A51">
      <w:pPr>
        <w:numPr>
          <w:ilvl w:val="0"/>
          <w:numId w:val="55"/>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Cyber Incident Procedure in place</w:t>
      </w:r>
    </w:p>
    <w:p w:rsidRPr="00D74B34" w:rsidR="00D74B34" w:rsidP="007558D0" w:rsidRDefault="00D74B34" w14:paraId="24111759" w14:textId="3F394125">
      <w:pPr>
        <w:numPr>
          <w:ilvl w:val="0"/>
          <w:numId w:val="55"/>
        </w:numPr>
        <w:spacing w:after="0"/>
        <w:rPr>
          <w:rFonts w:eastAsia="Times New Roman" w:asciiTheme="majorHAnsi" w:hAnsiTheme="majorHAnsi" w:cstheme="majorHAnsi"/>
          <w:sz w:val="24"/>
          <w:szCs w:val="24"/>
          <w:lang w:val="en-GB" w:eastAsia="en-GB"/>
        </w:rPr>
      </w:pPr>
      <w:r w:rsidRPr="00D74B34">
        <w:rPr>
          <w:rFonts w:eastAsia="Times New Roman" w:asciiTheme="majorHAnsi" w:hAnsiTheme="majorHAnsi" w:cstheme="majorHAnsi"/>
          <w:sz w:val="24"/>
          <w:szCs w:val="24"/>
          <w:lang w:val="en-GB" w:eastAsia="en-GB"/>
        </w:rPr>
        <w:t>No unreported incidents (or incidents documented)</w:t>
      </w:r>
    </w:p>
    <w:p w:rsidRPr="00EB5B4C" w:rsidR="0039243C" w:rsidP="007558D0" w:rsidRDefault="0039243C" w14:paraId="70D234FF" w14:textId="41EF0291">
      <w:pPr>
        <w:spacing w:after="0"/>
        <w:rPr>
          <w:rFonts w:asciiTheme="majorHAnsi" w:hAnsiTheme="majorHAnsi" w:cstheme="majorHAnsi"/>
          <w:sz w:val="24"/>
          <w:szCs w:val="24"/>
        </w:rPr>
      </w:pPr>
    </w:p>
    <w:sectPr w:rsidRPr="00EB5B4C" w:rsidR="0039243C" w:rsidSect="00693FFB">
      <w:footerReference w:type="default" r:id="rId11"/>
      <w:pgSz w:w="12240" w:h="15840" w:orient="portrait"/>
      <w:pgMar w:top="1134" w:right="1134" w:bottom="1134" w:left="1134" w:header="720" w:footer="720" w:gutter="0"/>
      <w:cols w:space="720"/>
      <w:docGrid w:linePitch="360"/>
      <w:headerReference w:type="default" r:id="R8d5aab50d2654ca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A4520" w:rsidP="00FD2277" w:rsidRDefault="009A4520" w14:paraId="285A1121" w14:textId="77777777">
      <w:pPr>
        <w:spacing w:after="0" w:line="240" w:lineRule="auto"/>
      </w:pPr>
      <w:r>
        <w:separator/>
      </w:r>
    </w:p>
  </w:endnote>
  <w:endnote w:type="continuationSeparator" w:id="0">
    <w:p w:rsidR="009A4520" w:rsidP="00FD2277" w:rsidRDefault="009A4520" w14:paraId="6D9FD600"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1668682"/>
      <w:docPartObj>
        <w:docPartGallery w:val="Page Numbers (Bottom of Page)"/>
        <w:docPartUnique/>
      </w:docPartObj>
    </w:sdtPr>
    <w:sdtContent>
      <w:p w:rsidR="00FD2277" w:rsidRDefault="00FD2277" w14:paraId="5EB43737" w14:textId="487DEB54">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rsidR="00FD2277" w:rsidRDefault="00FD2277" w14:paraId="557EB0B1"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A4520" w:rsidP="00FD2277" w:rsidRDefault="009A4520" w14:paraId="212CBFAF" w14:textId="77777777">
      <w:pPr>
        <w:spacing w:after="0" w:line="240" w:lineRule="auto"/>
      </w:pPr>
      <w:r>
        <w:separator/>
      </w:r>
    </w:p>
  </w:footnote>
  <w:footnote w:type="continuationSeparator" w:id="0">
    <w:p w:rsidR="009A4520" w:rsidP="00FD2277" w:rsidRDefault="009A4520" w14:paraId="5AB018E7" w14:textId="77777777">
      <w:pPr>
        <w:spacing w:after="0" w:line="240" w:lineRule="auto"/>
      </w:pPr>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320"/>
      <w:gridCol w:w="3320"/>
      <w:gridCol w:w="3320"/>
    </w:tblGrid>
    <w:tr w:rsidR="2CEC4DAE" w:rsidTr="2CEC4DAE" w14:paraId="01DFF4C3">
      <w:trPr>
        <w:trHeight w:val="300"/>
      </w:trPr>
      <w:tc>
        <w:tcPr>
          <w:tcW w:w="3320" w:type="dxa"/>
          <w:tcMar/>
        </w:tcPr>
        <w:p w:rsidR="2CEC4DAE" w:rsidP="2CEC4DAE" w:rsidRDefault="2CEC4DAE" w14:paraId="47B01089" w14:textId="79C2E17F">
          <w:pPr>
            <w:pStyle w:val="Header"/>
            <w:bidi w:val="0"/>
            <w:ind w:left="-115"/>
            <w:jc w:val="left"/>
          </w:pPr>
        </w:p>
      </w:tc>
      <w:tc>
        <w:tcPr>
          <w:tcW w:w="3320" w:type="dxa"/>
          <w:tcMar/>
        </w:tcPr>
        <w:p w:rsidR="2CEC4DAE" w:rsidP="2CEC4DAE" w:rsidRDefault="2CEC4DAE" w14:paraId="4E7CF5E6" w14:textId="40E70398">
          <w:pPr>
            <w:pStyle w:val="Header"/>
            <w:bidi w:val="0"/>
            <w:jc w:val="center"/>
          </w:pPr>
        </w:p>
      </w:tc>
      <w:tc>
        <w:tcPr>
          <w:tcW w:w="3320" w:type="dxa"/>
          <w:tcMar/>
        </w:tcPr>
        <w:p w:rsidR="2CEC4DAE" w:rsidP="2CEC4DAE" w:rsidRDefault="2CEC4DAE" w14:paraId="596A83B1" w14:textId="296DBC5F">
          <w:pPr>
            <w:pStyle w:val="Header"/>
            <w:bidi w:val="0"/>
            <w:ind w:right="-115"/>
            <w:jc w:val="right"/>
          </w:pPr>
        </w:p>
      </w:tc>
    </w:tr>
  </w:tbl>
  <w:p w:rsidR="2CEC4DAE" w:rsidP="2CEC4DAE" w:rsidRDefault="2CEC4DAE" w14:paraId="66A96CD9" w14:textId="2F8589D5">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abstractNum w:abstractNumId="8" w15:restartNumberingAfterBreak="0">
    <w:nsid w:val="01E73A6E"/>
    <w:multiLevelType w:val="multilevel"/>
    <w:tmpl w:val="B05650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0253542E"/>
    <w:multiLevelType w:val="hybridMultilevel"/>
    <w:tmpl w:val="406601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9635526"/>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096477D3"/>
    <w:multiLevelType w:val="multilevel"/>
    <w:tmpl w:val="431CE5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0B1D7EC3"/>
    <w:multiLevelType w:val="multilevel"/>
    <w:tmpl w:val="9ECA30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0B654B86"/>
    <w:multiLevelType w:val="multilevel"/>
    <w:tmpl w:val="4D424236"/>
    <w:lvl w:ilvl="0">
      <w:start w:val="16"/>
      <w:numFmt w:val="decimal"/>
      <w:lvlText w:val="%1."/>
      <w:lvlJc w:val="left"/>
      <w:pPr>
        <w:ind w:left="567" w:hanging="567"/>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0BD4076C"/>
    <w:multiLevelType w:val="multilevel"/>
    <w:tmpl w:val="7A848F80"/>
    <w:lvl w:ilvl="0">
      <w:start w:val="1"/>
      <w:numFmt w:val="decimal"/>
      <w:lvlText w:val="%1."/>
      <w:lvlJc w:val="left"/>
      <w:pPr>
        <w:ind w:left="567" w:hanging="567"/>
      </w:pPr>
      <w:rPr>
        <w:rFonts w:hint="default"/>
        <w:b/>
        <w:bCs/>
        <w:sz w:val="24"/>
        <w:szCs w:val="24"/>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0C6939A9"/>
    <w:multiLevelType w:val="multilevel"/>
    <w:tmpl w:val="B4465B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0EA86E42"/>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107E58B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6A02325"/>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19365ED2"/>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1D8E7502"/>
    <w:multiLevelType w:val="multilevel"/>
    <w:tmpl w:val="46CECA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1DE47DEB"/>
    <w:multiLevelType w:val="multilevel"/>
    <w:tmpl w:val="D9C88F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1F4C57E1"/>
    <w:multiLevelType w:val="multilevel"/>
    <w:tmpl w:val="2DE2AD9C"/>
    <w:lvl w:ilvl="0">
      <w:start w:val="1"/>
      <w:numFmt w:val="bullet"/>
      <w:lvlText w:val=""/>
      <w:lvlJc w:val="left"/>
      <w:pPr>
        <w:tabs>
          <w:tab w:val="num" w:pos="720"/>
        </w:tabs>
        <w:ind w:left="720" w:hanging="360"/>
      </w:pPr>
      <w:rPr>
        <w:rFonts w:hint="default" w:ascii="Symbol" w:hAnsi="Symbo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2427E78"/>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22747531"/>
    <w:multiLevelType w:val="multilevel"/>
    <w:tmpl w:val="7048E1D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23813B98"/>
    <w:multiLevelType w:val="multilevel"/>
    <w:tmpl w:val="7A848F80"/>
    <w:lvl w:ilvl="0">
      <w:start w:val="1"/>
      <w:numFmt w:val="decimal"/>
      <w:lvlText w:val="%1."/>
      <w:lvlJc w:val="left"/>
      <w:pPr>
        <w:ind w:left="567" w:hanging="567"/>
      </w:pPr>
      <w:rPr>
        <w:rFonts w:hint="default"/>
        <w:b/>
        <w:bCs/>
        <w:sz w:val="24"/>
        <w:szCs w:val="24"/>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24273344"/>
    <w:multiLevelType w:val="multilevel"/>
    <w:tmpl w:val="0C56AD12"/>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27" w15:restartNumberingAfterBreak="0">
    <w:nsid w:val="24520A2C"/>
    <w:multiLevelType w:val="multilevel"/>
    <w:tmpl w:val="4D424236"/>
    <w:lvl w:ilvl="0">
      <w:start w:val="16"/>
      <w:numFmt w:val="decimal"/>
      <w:lvlText w:val="%1."/>
      <w:lvlJc w:val="left"/>
      <w:pPr>
        <w:ind w:left="567" w:hanging="567"/>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24B86958"/>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26EE39AB"/>
    <w:multiLevelType w:val="multilevel"/>
    <w:tmpl w:val="20F0EB0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298A5FD3"/>
    <w:multiLevelType w:val="multilevel"/>
    <w:tmpl w:val="E550C3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2BF93920"/>
    <w:multiLevelType w:val="multilevel"/>
    <w:tmpl w:val="8D1613C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32" w15:restartNumberingAfterBreak="0">
    <w:nsid w:val="32BC1D7C"/>
    <w:multiLevelType w:val="multilevel"/>
    <w:tmpl w:val="9790FB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36F04243"/>
    <w:multiLevelType w:val="multilevel"/>
    <w:tmpl w:val="9014FB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38205FE0"/>
    <w:multiLevelType w:val="multilevel"/>
    <w:tmpl w:val="9EB29AA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3AE34450"/>
    <w:multiLevelType w:val="multilevel"/>
    <w:tmpl w:val="03DA37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3B4D48C8"/>
    <w:multiLevelType w:val="multilevel"/>
    <w:tmpl w:val="4D424236"/>
    <w:lvl w:ilvl="0">
      <w:start w:val="16"/>
      <w:numFmt w:val="decimal"/>
      <w:lvlText w:val="%1."/>
      <w:lvlJc w:val="left"/>
      <w:pPr>
        <w:ind w:left="567" w:hanging="567"/>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7" w15:restartNumberingAfterBreak="0">
    <w:nsid w:val="459A619C"/>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45A92ED8"/>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475C6393"/>
    <w:multiLevelType w:val="multilevel"/>
    <w:tmpl w:val="880A60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47E25A5C"/>
    <w:multiLevelType w:val="multilevel"/>
    <w:tmpl w:val="826C01A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41" w15:restartNumberingAfterBreak="0">
    <w:nsid w:val="489D74A5"/>
    <w:multiLevelType w:val="multilevel"/>
    <w:tmpl w:val="A39C2274"/>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985" w:hanging="85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E97302F"/>
    <w:multiLevelType w:val="multilevel"/>
    <w:tmpl w:val="4B5673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069258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51DD5434"/>
    <w:multiLevelType w:val="multilevel"/>
    <w:tmpl w:val="24F04CF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5" w15:restartNumberingAfterBreak="0">
    <w:nsid w:val="54C4231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560E13B6"/>
    <w:multiLevelType w:val="multilevel"/>
    <w:tmpl w:val="B122D0C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56373916"/>
    <w:multiLevelType w:val="multilevel"/>
    <w:tmpl w:val="8A6CE9CA"/>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48" w15:restartNumberingAfterBreak="0">
    <w:nsid w:val="575F285C"/>
    <w:multiLevelType w:val="multilevel"/>
    <w:tmpl w:val="363E4D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9" w15:restartNumberingAfterBreak="0">
    <w:nsid w:val="57C90BC9"/>
    <w:multiLevelType w:val="multilevel"/>
    <w:tmpl w:val="ABBA7BB4"/>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50" w15:restartNumberingAfterBreak="0">
    <w:nsid w:val="5C335B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5CBF5FEF"/>
    <w:multiLevelType w:val="multilevel"/>
    <w:tmpl w:val="4D424236"/>
    <w:lvl w:ilvl="0">
      <w:start w:val="16"/>
      <w:numFmt w:val="decimal"/>
      <w:lvlText w:val="%1."/>
      <w:lvlJc w:val="left"/>
      <w:pPr>
        <w:ind w:left="567" w:hanging="567"/>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2" w15:restartNumberingAfterBreak="0">
    <w:nsid w:val="60B6039F"/>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3" w15:restartNumberingAfterBreak="0">
    <w:nsid w:val="61553A7D"/>
    <w:multiLevelType w:val="multilevel"/>
    <w:tmpl w:val="113ED1C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4" w15:restartNumberingAfterBreak="0">
    <w:nsid w:val="61C92E2E"/>
    <w:multiLevelType w:val="multilevel"/>
    <w:tmpl w:val="BFA4667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5" w15:restartNumberingAfterBreak="0">
    <w:nsid w:val="685E2639"/>
    <w:multiLevelType w:val="multilevel"/>
    <w:tmpl w:val="36ACD4E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6" w15:restartNumberingAfterBreak="0">
    <w:nsid w:val="6B4035AF"/>
    <w:multiLevelType w:val="multilevel"/>
    <w:tmpl w:val="667C24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7" w15:restartNumberingAfterBreak="0">
    <w:nsid w:val="6D756597"/>
    <w:multiLevelType w:val="hybridMultilevel"/>
    <w:tmpl w:val="41BC5B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6E840E4C"/>
    <w:multiLevelType w:val="hybridMultilevel"/>
    <w:tmpl w:val="4F9C665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9" w15:restartNumberingAfterBreak="0">
    <w:nsid w:val="6FDB6334"/>
    <w:multiLevelType w:val="multilevel"/>
    <w:tmpl w:val="4D424236"/>
    <w:lvl w:ilvl="0">
      <w:start w:val="16"/>
      <w:numFmt w:val="decimal"/>
      <w:lvlText w:val="%1."/>
      <w:lvlJc w:val="left"/>
      <w:pPr>
        <w:ind w:left="567" w:hanging="567"/>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15:restartNumberingAfterBreak="0">
    <w:nsid w:val="70FD7684"/>
    <w:multiLevelType w:val="multilevel"/>
    <w:tmpl w:val="13B2FE1C"/>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61" w15:restartNumberingAfterBreak="0">
    <w:nsid w:val="73031A44"/>
    <w:multiLevelType w:val="multilevel"/>
    <w:tmpl w:val="4D424236"/>
    <w:lvl w:ilvl="0">
      <w:start w:val="16"/>
      <w:numFmt w:val="decimal"/>
      <w:lvlText w:val="%1."/>
      <w:lvlJc w:val="left"/>
      <w:pPr>
        <w:ind w:left="567" w:hanging="567"/>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748C7EB7"/>
    <w:multiLevelType w:val="multilevel"/>
    <w:tmpl w:val="4D424236"/>
    <w:lvl w:ilvl="0">
      <w:start w:val="16"/>
      <w:numFmt w:val="decimal"/>
      <w:lvlText w:val="%1."/>
      <w:lvlJc w:val="left"/>
      <w:pPr>
        <w:ind w:left="567" w:hanging="567"/>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3" w15:restartNumberingAfterBreak="0">
    <w:nsid w:val="76125C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79370D9B"/>
    <w:multiLevelType w:val="multilevel"/>
    <w:tmpl w:val="60446E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5" w15:restartNumberingAfterBreak="0">
    <w:nsid w:val="79B615BE"/>
    <w:multiLevelType w:val="multilevel"/>
    <w:tmpl w:val="ADB0E3A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6" w15:restartNumberingAfterBreak="0">
    <w:nsid w:val="7A851892"/>
    <w:multiLevelType w:val="multilevel"/>
    <w:tmpl w:val="8B2C841C"/>
    <w:lvl w:ilvl="0">
      <w:start w:val="1"/>
      <w:numFmt w:val="bullet"/>
      <w:lvlText w:val=""/>
      <w:lvlJc w:val="left"/>
      <w:pPr>
        <w:tabs>
          <w:tab w:val="num" w:pos="720"/>
        </w:tabs>
        <w:ind w:left="567" w:hanging="567"/>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67" w15:restartNumberingAfterBreak="0">
    <w:nsid w:val="7B792BA2"/>
    <w:multiLevelType w:val="multilevel"/>
    <w:tmpl w:val="A39C2274"/>
    <w:lvl w:ilvl="0">
      <w:start w:val="1"/>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985" w:hanging="85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7D296590"/>
    <w:multiLevelType w:val="multilevel"/>
    <w:tmpl w:val="EEEED316"/>
    <w:lvl w:ilvl="0">
      <w:start w:val="1"/>
      <w:numFmt w:val="decimal"/>
      <w:lvlText w:val="%1."/>
      <w:lvlJc w:val="left"/>
      <w:pPr>
        <w:ind w:left="567" w:hanging="567"/>
      </w:pPr>
      <w:rPr>
        <w:rFonts w:hint="default"/>
        <w:b/>
        <w:bCs/>
      </w:rPr>
    </w:lvl>
    <w:lvl w:ilvl="1">
      <w:start w:val="1"/>
      <w:numFmt w:val="decimal"/>
      <w:lvlText w:val="%1.%2."/>
      <w:lvlJc w:val="left"/>
      <w:pPr>
        <w:ind w:left="1304" w:hanging="737"/>
      </w:pPr>
      <w:rPr>
        <w:rFonts w:hint="default"/>
        <w:b/>
        <w:bCs/>
      </w:rPr>
    </w:lvl>
    <w:lvl w:ilvl="2">
      <w:start w:val="1"/>
      <w:numFmt w:val="decimal"/>
      <w:lvlText w:val="%1.%2.%3."/>
      <w:lvlJc w:val="left"/>
      <w:pPr>
        <w:ind w:left="1985" w:hanging="681"/>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9" w15:restartNumberingAfterBreak="0">
    <w:nsid w:val="7DEA3E9D"/>
    <w:multiLevelType w:val="multilevel"/>
    <w:tmpl w:val="AE9AB7B2"/>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70" w15:restartNumberingAfterBreak="0">
    <w:nsid w:val="7FE559ED"/>
    <w:multiLevelType w:val="multilevel"/>
    <w:tmpl w:val="7A848F80"/>
    <w:lvl w:ilvl="0">
      <w:start w:val="1"/>
      <w:numFmt w:val="decimal"/>
      <w:lvlText w:val="%1."/>
      <w:lvlJc w:val="left"/>
      <w:pPr>
        <w:ind w:left="567" w:hanging="567"/>
      </w:pPr>
      <w:rPr>
        <w:rFonts w:hint="default"/>
        <w:b/>
        <w:bCs/>
        <w:sz w:val="24"/>
        <w:szCs w:val="24"/>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829752386">
    <w:abstractNumId w:val="7"/>
  </w:num>
  <w:num w:numId="2" w16cid:durableId="919827963">
    <w:abstractNumId w:val="6"/>
  </w:num>
  <w:num w:numId="3" w16cid:durableId="1154905692">
    <w:abstractNumId w:val="5"/>
  </w:num>
  <w:num w:numId="4" w16cid:durableId="1929537876">
    <w:abstractNumId w:val="4"/>
  </w:num>
  <w:num w:numId="5" w16cid:durableId="1146698581">
    <w:abstractNumId w:val="14"/>
  </w:num>
  <w:num w:numId="6" w16cid:durableId="526794254">
    <w:abstractNumId w:val="3"/>
  </w:num>
  <w:num w:numId="7" w16cid:durableId="588395623">
    <w:abstractNumId w:val="2"/>
  </w:num>
  <w:num w:numId="8" w16cid:durableId="810096226">
    <w:abstractNumId w:val="1"/>
  </w:num>
  <w:num w:numId="9" w16cid:durableId="813183496">
    <w:abstractNumId w:val="0"/>
  </w:num>
  <w:num w:numId="10" w16cid:durableId="9112910">
    <w:abstractNumId w:val="17"/>
  </w:num>
  <w:num w:numId="11" w16cid:durableId="1268004539">
    <w:abstractNumId w:val="43"/>
  </w:num>
  <w:num w:numId="12" w16cid:durableId="1606766580">
    <w:abstractNumId w:val="70"/>
  </w:num>
  <w:num w:numId="13" w16cid:durableId="785392689">
    <w:abstractNumId w:val="25"/>
  </w:num>
  <w:num w:numId="14" w16cid:durableId="497814377">
    <w:abstractNumId w:val="50"/>
  </w:num>
  <w:num w:numId="15" w16cid:durableId="1841309270">
    <w:abstractNumId w:val="63"/>
  </w:num>
  <w:num w:numId="16" w16cid:durableId="189684262">
    <w:abstractNumId w:val="13"/>
  </w:num>
  <w:num w:numId="17" w16cid:durableId="143814442">
    <w:abstractNumId w:val="57"/>
  </w:num>
  <w:num w:numId="18" w16cid:durableId="1137719727">
    <w:abstractNumId w:val="36"/>
  </w:num>
  <w:num w:numId="19" w16cid:durableId="1113090357">
    <w:abstractNumId w:val="59"/>
  </w:num>
  <w:num w:numId="20" w16cid:durableId="204218879">
    <w:abstractNumId w:val="51"/>
  </w:num>
  <w:num w:numId="21" w16cid:durableId="1533420605">
    <w:abstractNumId w:val="62"/>
  </w:num>
  <w:num w:numId="22" w16cid:durableId="589239656">
    <w:abstractNumId w:val="61"/>
  </w:num>
  <w:num w:numId="23" w16cid:durableId="2023780700">
    <w:abstractNumId w:val="27"/>
  </w:num>
  <w:num w:numId="24" w16cid:durableId="316349566">
    <w:abstractNumId w:val="11"/>
  </w:num>
  <w:num w:numId="25" w16cid:durableId="778258964">
    <w:abstractNumId w:val="46"/>
  </w:num>
  <w:num w:numId="26" w16cid:durableId="742416349">
    <w:abstractNumId w:val="30"/>
  </w:num>
  <w:num w:numId="27" w16cid:durableId="722215244">
    <w:abstractNumId w:val="56"/>
  </w:num>
  <w:num w:numId="28" w16cid:durableId="2063944913">
    <w:abstractNumId w:val="55"/>
  </w:num>
  <w:num w:numId="29" w16cid:durableId="1042100192">
    <w:abstractNumId w:val="32"/>
  </w:num>
  <w:num w:numId="30" w16cid:durableId="932981469">
    <w:abstractNumId w:val="48"/>
  </w:num>
  <w:num w:numId="31" w16cid:durableId="1743525260">
    <w:abstractNumId w:val="12"/>
  </w:num>
  <w:num w:numId="32" w16cid:durableId="1752966820">
    <w:abstractNumId w:val="44"/>
  </w:num>
  <w:num w:numId="33" w16cid:durableId="1848984987">
    <w:abstractNumId w:val="15"/>
  </w:num>
  <w:num w:numId="34" w16cid:durableId="1989747505">
    <w:abstractNumId w:val="8"/>
  </w:num>
  <w:num w:numId="35" w16cid:durableId="834422153">
    <w:abstractNumId w:val="34"/>
  </w:num>
  <w:num w:numId="36" w16cid:durableId="974599895">
    <w:abstractNumId w:val="54"/>
  </w:num>
  <w:num w:numId="37" w16cid:durableId="1212963314">
    <w:abstractNumId w:val="20"/>
  </w:num>
  <w:num w:numId="38" w16cid:durableId="485240794">
    <w:abstractNumId w:val="53"/>
  </w:num>
  <w:num w:numId="39" w16cid:durableId="1353607115">
    <w:abstractNumId w:val="65"/>
  </w:num>
  <w:num w:numId="40" w16cid:durableId="1680617855">
    <w:abstractNumId w:val="33"/>
  </w:num>
  <w:num w:numId="41" w16cid:durableId="1342051890">
    <w:abstractNumId w:val="24"/>
  </w:num>
  <w:num w:numId="42" w16cid:durableId="898789478">
    <w:abstractNumId w:val="29"/>
  </w:num>
  <w:num w:numId="43" w16cid:durableId="2106611198">
    <w:abstractNumId w:val="39"/>
  </w:num>
  <w:num w:numId="44" w16cid:durableId="1290015567">
    <w:abstractNumId w:val="35"/>
  </w:num>
  <w:num w:numId="45" w16cid:durableId="1342123577">
    <w:abstractNumId w:val="64"/>
  </w:num>
  <w:num w:numId="46" w16cid:durableId="926690728">
    <w:abstractNumId w:val="66"/>
  </w:num>
  <w:num w:numId="47" w16cid:durableId="412896758">
    <w:abstractNumId w:val="42"/>
  </w:num>
  <w:num w:numId="48" w16cid:durableId="354042627">
    <w:abstractNumId w:val="21"/>
  </w:num>
  <w:num w:numId="49" w16cid:durableId="1272784176">
    <w:abstractNumId w:val="69"/>
  </w:num>
  <w:num w:numId="50" w16cid:durableId="654261169">
    <w:abstractNumId w:val="49"/>
  </w:num>
  <w:num w:numId="51" w16cid:durableId="1795977298">
    <w:abstractNumId w:val="40"/>
  </w:num>
  <w:num w:numId="52" w16cid:durableId="1243182672">
    <w:abstractNumId w:val="47"/>
  </w:num>
  <w:num w:numId="53" w16cid:durableId="613757311">
    <w:abstractNumId w:val="31"/>
  </w:num>
  <w:num w:numId="54" w16cid:durableId="238755173">
    <w:abstractNumId w:val="26"/>
  </w:num>
  <w:num w:numId="55" w16cid:durableId="327948485">
    <w:abstractNumId w:val="60"/>
  </w:num>
  <w:num w:numId="56" w16cid:durableId="1006664051">
    <w:abstractNumId w:val="68"/>
  </w:num>
  <w:num w:numId="57" w16cid:durableId="1289319064">
    <w:abstractNumId w:val="9"/>
  </w:num>
  <w:num w:numId="58" w16cid:durableId="1310552640">
    <w:abstractNumId w:val="45"/>
  </w:num>
  <w:num w:numId="59" w16cid:durableId="1739596070">
    <w:abstractNumId w:val="58"/>
  </w:num>
  <w:num w:numId="60" w16cid:durableId="1070538305">
    <w:abstractNumId w:val="41"/>
  </w:num>
  <w:num w:numId="61" w16cid:durableId="169951789">
    <w:abstractNumId w:val="67"/>
  </w:num>
  <w:num w:numId="62" w16cid:durableId="458492959">
    <w:abstractNumId w:val="23"/>
  </w:num>
  <w:num w:numId="63" w16cid:durableId="41026562">
    <w:abstractNumId w:val="52"/>
  </w:num>
  <w:num w:numId="64" w16cid:durableId="447353096">
    <w:abstractNumId w:val="16"/>
  </w:num>
  <w:num w:numId="65" w16cid:durableId="1842427835">
    <w:abstractNumId w:val="38"/>
  </w:num>
  <w:num w:numId="66" w16cid:durableId="699547922">
    <w:abstractNumId w:val="19"/>
  </w:num>
  <w:num w:numId="67" w16cid:durableId="1237591383">
    <w:abstractNumId w:val="37"/>
  </w:num>
  <w:num w:numId="68" w16cid:durableId="878973623">
    <w:abstractNumId w:val="28"/>
  </w:num>
  <w:num w:numId="69" w16cid:durableId="1557742272">
    <w:abstractNumId w:val="10"/>
  </w:num>
  <w:num w:numId="70" w16cid:durableId="201405650">
    <w:abstractNumId w:val="18"/>
  </w:num>
  <w:num w:numId="71" w16cid:durableId="4569921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A6B"/>
    <w:rsid w:val="00021C80"/>
    <w:rsid w:val="00034616"/>
    <w:rsid w:val="0006063C"/>
    <w:rsid w:val="000973E7"/>
    <w:rsid w:val="0015074B"/>
    <w:rsid w:val="001A4D1B"/>
    <w:rsid w:val="00207CE6"/>
    <w:rsid w:val="00290372"/>
    <w:rsid w:val="0029639D"/>
    <w:rsid w:val="002B4533"/>
    <w:rsid w:val="00313A30"/>
    <w:rsid w:val="00326F90"/>
    <w:rsid w:val="003818EA"/>
    <w:rsid w:val="0039243C"/>
    <w:rsid w:val="00495815"/>
    <w:rsid w:val="00510370"/>
    <w:rsid w:val="005F3F21"/>
    <w:rsid w:val="00602181"/>
    <w:rsid w:val="00693FFB"/>
    <w:rsid w:val="006B2378"/>
    <w:rsid w:val="007558D0"/>
    <w:rsid w:val="00760749"/>
    <w:rsid w:val="008B08F3"/>
    <w:rsid w:val="008B6525"/>
    <w:rsid w:val="00914077"/>
    <w:rsid w:val="00925FCA"/>
    <w:rsid w:val="00985453"/>
    <w:rsid w:val="009A4520"/>
    <w:rsid w:val="009D07F7"/>
    <w:rsid w:val="00A607C8"/>
    <w:rsid w:val="00A9706B"/>
    <w:rsid w:val="00AA1698"/>
    <w:rsid w:val="00AA1D8D"/>
    <w:rsid w:val="00AB212C"/>
    <w:rsid w:val="00AD54CD"/>
    <w:rsid w:val="00AE5807"/>
    <w:rsid w:val="00B356EB"/>
    <w:rsid w:val="00B42107"/>
    <w:rsid w:val="00B47730"/>
    <w:rsid w:val="00B55B9C"/>
    <w:rsid w:val="00B60E33"/>
    <w:rsid w:val="00B65B36"/>
    <w:rsid w:val="00C37023"/>
    <w:rsid w:val="00CB0664"/>
    <w:rsid w:val="00CB6EBB"/>
    <w:rsid w:val="00D70ACF"/>
    <w:rsid w:val="00D74B34"/>
    <w:rsid w:val="00D96EE6"/>
    <w:rsid w:val="00DB0F37"/>
    <w:rsid w:val="00DB21BC"/>
    <w:rsid w:val="00E80001"/>
    <w:rsid w:val="00EB5B4C"/>
    <w:rsid w:val="00F247AC"/>
    <w:rsid w:val="00F25A6C"/>
    <w:rsid w:val="00F71FDC"/>
    <w:rsid w:val="00FC693F"/>
    <w:rsid w:val="00FD2277"/>
    <w:rsid w:val="00FD61F8"/>
    <w:rsid w:val="00FF1A9D"/>
    <w:rsid w:val="146A0A85"/>
    <w:rsid w:val="17381EEC"/>
    <w:rsid w:val="2CEC4DAE"/>
    <w:rsid w:val="38658CFE"/>
    <w:rsid w:val="4DE2A6AF"/>
    <w:rsid w:val="6AD1A79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73F73F"/>
  <w14:defaultImageDpi w14:val="330"/>
  <w15:docId w15:val="{4B744E79-998E-4015-9DDC-6BF34072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autoRedefine/>
    <w:uiPriority w:val="9"/>
    <w:qFormat/>
    <w:rsid w:val="00E80001"/>
    <w:pPr>
      <w:keepNext/>
      <w:keepLines/>
      <w:spacing w:before="480" w:after="0"/>
      <w:outlineLvl w:val="0"/>
    </w:pPr>
    <w:rPr>
      <w:rFonts w:ascii="Calibri Light" w:hAnsi="Calibri Light" w:eastAsiaTheme="majorEastAsia" w:cstheme="majorHAnsi"/>
      <w:b/>
      <w:bCs/>
      <w:color w:val="548DD4" w:themeColor="text2" w:themeTint="99"/>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E80001"/>
    <w:rPr>
      <w:rFonts w:ascii="Calibri Light" w:hAnsi="Calibri Light" w:eastAsiaTheme="majorEastAsia" w:cstheme="majorHAnsi"/>
      <w:b/>
      <w:bCs/>
      <w:color w:val="548DD4" w:themeColor="text2" w:themeTint="99"/>
      <w:sz w:val="32"/>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TOC1">
    <w:name w:val="toc 1"/>
    <w:basedOn w:val="Normal"/>
    <w:next w:val="Normal"/>
    <w:autoRedefine/>
    <w:uiPriority w:val="39"/>
    <w:unhideWhenUsed/>
    <w:rsid w:val="005F3F21"/>
    <w:pPr>
      <w:tabs>
        <w:tab w:val="right" w:leader="dot" w:pos="9962"/>
      </w:tabs>
      <w:spacing w:after="0" w:line="240" w:lineRule="auto"/>
    </w:pPr>
  </w:style>
  <w:style w:type="character" w:styleId="Hyperlink">
    <w:name w:val="Hyperlink"/>
    <w:basedOn w:val="DefaultParagraphFont"/>
    <w:uiPriority w:val="99"/>
    <w:unhideWhenUsed/>
    <w:rsid w:val="005F3F21"/>
    <w:rPr>
      <w:color w:val="0000FF" w:themeColor="hyperlink"/>
      <w:u w:val="single"/>
    </w:rPr>
  </w:style>
  <w:style w:type="paragraph" w:styleId="Style1" w:customStyle="true">
    <w:uiPriority w:val="1"/>
    <w:name w:val="Style1"/>
    <w:basedOn w:val="Normal"/>
    <w:link w:val="Style1Char"/>
    <w:qFormat/>
    <w:rsid w:val="38658CFE"/>
    <w:rPr>
      <w:rFonts w:ascii="Calibri" w:hAnsi="Calibri" w:eastAsia="ＭＳ ゴシック" w:cs="Calibri" w:asciiTheme="majorAscii" w:hAnsiTheme="majorAscii" w:eastAsiaTheme="majorEastAsia" w:cstheme="majorAscii"/>
      <w:b w:val="1"/>
      <w:bCs w:val="1"/>
      <w:color w:val="1F497D" w:themeColor="text2" w:themeTint="FF" w:themeShade="FF"/>
      <w:sz w:val="32"/>
      <w:szCs w:val="32"/>
    </w:rPr>
    <w:pPr>
      <w:pBdr>
        <w:bottom w:val="single" w:color="4F81BD" w:themeColor="accent1" w:sz="8" w:space="4"/>
      </w:pBdr>
      <w:bidi w:val="0"/>
      <w:spacing w:before="0" w:beforeAutospacing="off" w:after="0" w:afterAutospacing="off" w:line="276" w:lineRule="auto"/>
      <w:ind w:left="0" w:right="0"/>
      <w:contextualSpacing/>
      <w:jc w:val="left"/>
    </w:pPr>
  </w:style>
  <w:style w:type="character" w:styleId="Style1Char" w:customStyle="true">
    <w:name w:val="Style1 Char"/>
    <w:basedOn w:val="DefaultParagraphFont"/>
    <w:link w:val="Style1"/>
    <w:rsid w:val="38658CFE"/>
    <w:rPr>
      <w:rFonts w:ascii="Calibri" w:hAnsi="Calibri" w:eastAsia="ＭＳ ゴシック" w:cs="Calibri" w:asciiTheme="majorAscii" w:hAnsiTheme="majorAscii" w:eastAsiaTheme="majorEastAsia" w:cstheme="majorAscii"/>
      <w:b w:val="1"/>
      <w:bCs w:val="1"/>
      <w:color w:val="1F497D" w:themeColor="text2" w:themeTint="FF" w:themeShade="FF"/>
      <w:sz w:val="32"/>
      <w:szCs w:val="32"/>
    </w:rPr>
  </w:style>
  <w:style w:type="paragraph" w:styleId="TOCHeading1" w:customStyle="true">
    <w:uiPriority w:val="1"/>
    <w:name w:val="TOC Heading 1"/>
    <w:basedOn w:val="Normal"/>
    <w:link w:val="TOCHeading1Char"/>
    <w:qFormat/>
    <w:rsid w:val="38658CFE"/>
    <w:rPr>
      <w:rFonts w:ascii="Calibri Light" w:hAnsi="Calibri Light" w:eastAsia="ＭＳ ゴシック" w:cs="Calibri" w:asciiTheme="minorAscii" w:hAnsiTheme="minorAscii" w:eastAsiaTheme="majorEastAsia" w:cstheme="majorAscii"/>
      <w:b w:val="1"/>
      <w:bCs w:val="1"/>
      <w:color w:val="548DD4" w:themeColor="text2" w:themeTint="99" w:themeShade="FF"/>
      <w:sz w:val="32"/>
      <w:szCs w:val="32"/>
    </w:rPr>
    <w:pPr>
      <w:keepNext w:val="1"/>
      <w:keepLines w:val="1"/>
      <w:spacing w:before="480" w:after="0"/>
    </w:pPr>
  </w:style>
  <w:style w:type="character" w:styleId="TOCHeading1Char" w:customStyle="true">
    <w:name w:val="TOC Heading 1 Char"/>
    <w:basedOn w:val="DefaultParagraphFont"/>
    <w:link w:val="TOCHeading1"/>
    <w:rsid w:val="38658CFE"/>
    <w:rPr>
      <w:rFonts w:ascii="Calibri Light" w:hAnsi="Calibri Light" w:eastAsia="ＭＳ ゴシック" w:cs="Calibri" w:asciiTheme="minorAscii" w:hAnsiTheme="minorAscii" w:eastAsiaTheme="majorEastAsia" w:cstheme="majorAscii"/>
      <w:b w:val="1"/>
      <w:bCs w:val="1"/>
      <w:color w:val="548DD4" w:themeColor="text2" w:themeTint="99" w:themeShade="F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xml" Id="R8d5aab50d2654ca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9B4D81-2B24-45E8-B143-DBA42C164C97}">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4F94A4A6-5F15-4BD7-84F8-AA3E8948878C}">
  <ds:schemaRefs>
    <ds:schemaRef ds:uri="http://schemas.microsoft.com/sharepoint/v3/contenttype/forms"/>
  </ds:schemaRefs>
</ds:datastoreItem>
</file>

<file path=customXml/itemProps3.xml><?xml version="1.0" encoding="utf-8"?>
<ds:datastoreItem xmlns:ds="http://schemas.openxmlformats.org/officeDocument/2006/customXml" ds:itemID="{10AF2CBE-63E5-425F-A1D6-53ECC7510CFD}"/>
</file>

<file path=customXml/itemProps4.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
  <lastModifiedBy>Joanna Dixon</lastModifiedBy>
  <revision>32</revision>
  <dcterms:created xsi:type="dcterms:W3CDTF">2025-07-17T13:39:00.0000000Z</dcterms:created>
  <dcterms:modified xsi:type="dcterms:W3CDTF">2026-01-13T10:45:06.4777888Z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y fmtid="{D5CDD505-2E9C-101B-9397-08002B2CF9AE}" pid="4" name="docLang">
    <vt:lpwstr>en</vt:lpwstr>
  </property>
</Properties>
</file>