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B4487" w14:textId="6F43A0B9" w:rsidR="00BF477E" w:rsidRPr="00981261" w:rsidRDefault="00DF7240" w:rsidP="001D59A6">
      <w:pPr>
        <w:spacing w:line="276" w:lineRule="auto"/>
        <w:ind w:left="709" w:hanging="709"/>
        <w:rPr>
          <w:rFonts w:asciiTheme="minorHAnsi" w:eastAsiaTheme="minorHAnsi" w:hAnsiTheme="minorHAnsi" w:cstheme="minorHAnsi"/>
          <w:b/>
          <w:color w:val="1F497D" w:themeColor="text2"/>
          <w:sz w:val="32"/>
          <w:szCs w:val="32"/>
          <w:lang w:eastAsia="en-US"/>
        </w:rPr>
      </w:pPr>
      <w:r w:rsidRPr="00981261">
        <w:rPr>
          <w:rFonts w:asciiTheme="minorHAnsi" w:eastAsiaTheme="minorHAnsi" w:hAnsiTheme="minorHAnsi" w:cstheme="minorHAnsi"/>
          <w:b/>
          <w:color w:val="1F497D" w:themeColor="text2"/>
          <w:sz w:val="32"/>
          <w:szCs w:val="32"/>
          <w:lang w:eastAsia="en-US"/>
        </w:rPr>
        <w:t>WESTFIELD PARISH COUNCIL</w:t>
      </w:r>
    </w:p>
    <w:p w14:paraId="1079D5AB" w14:textId="77777777" w:rsidR="00DF7240" w:rsidRPr="00981261" w:rsidRDefault="00DF7240" w:rsidP="001D59A6">
      <w:pPr>
        <w:spacing w:line="276" w:lineRule="auto"/>
        <w:ind w:left="709" w:hanging="709"/>
        <w:rPr>
          <w:rFonts w:asciiTheme="minorHAnsi" w:eastAsiaTheme="minorHAnsi" w:hAnsiTheme="minorHAnsi" w:cstheme="minorHAnsi"/>
          <w:b/>
          <w:color w:val="1F497D" w:themeColor="text2"/>
          <w:sz w:val="16"/>
          <w:szCs w:val="16"/>
          <w:lang w:eastAsia="en-US"/>
        </w:rPr>
      </w:pPr>
    </w:p>
    <w:p w14:paraId="41DFDEC7" w14:textId="54AFEAD7" w:rsidR="000B1106" w:rsidRPr="00981261" w:rsidRDefault="00152E07" w:rsidP="001D59A6">
      <w:pPr>
        <w:pBdr>
          <w:bottom w:val="single" w:sz="4" w:space="1" w:color="auto"/>
        </w:pBdr>
        <w:spacing w:line="276" w:lineRule="auto"/>
        <w:ind w:left="709" w:hanging="709"/>
        <w:rPr>
          <w:rFonts w:asciiTheme="minorHAnsi" w:eastAsiaTheme="minorHAnsi" w:hAnsiTheme="minorHAnsi" w:cstheme="minorHAnsi"/>
          <w:b/>
          <w:bCs/>
          <w:color w:val="1F497D" w:themeColor="text2"/>
          <w:lang w:eastAsia="en-US"/>
        </w:rPr>
      </w:pPr>
      <w:r w:rsidRPr="00981261">
        <w:rPr>
          <w:rFonts w:asciiTheme="minorHAnsi" w:hAnsiTheme="minorHAnsi" w:cstheme="minorHAnsi"/>
          <w:b/>
          <w:bCs/>
          <w:color w:val="1F497D" w:themeColor="text2"/>
          <w:sz w:val="32"/>
          <w:szCs w:val="32"/>
        </w:rPr>
        <w:t>Publication Scheme – Guide to Information</w:t>
      </w:r>
    </w:p>
    <w:p w14:paraId="600EC42F" w14:textId="15B22019" w:rsidR="00BF477E" w:rsidRPr="00981261" w:rsidRDefault="00BF477E" w:rsidP="001D59A6">
      <w:pPr>
        <w:spacing w:line="276" w:lineRule="auto"/>
        <w:ind w:left="709" w:hanging="709"/>
        <w:rPr>
          <w:rFonts w:asciiTheme="minorHAnsi" w:eastAsiaTheme="minorHAnsi" w:hAnsiTheme="minorHAnsi" w:cstheme="minorHAnsi"/>
          <w:lang w:eastAsia="en-US"/>
        </w:rPr>
      </w:pPr>
    </w:p>
    <w:p w14:paraId="73554F19" w14:textId="04148D27" w:rsidR="00BD16A3" w:rsidRPr="00981261" w:rsidRDefault="00BD16A3" w:rsidP="001D59A6">
      <w:pPr>
        <w:spacing w:line="276" w:lineRule="auto"/>
        <w:rPr>
          <w:rFonts w:asciiTheme="minorHAnsi" w:hAnsiTheme="minorHAnsi" w:cstheme="minorHAnsi"/>
        </w:rPr>
      </w:pPr>
      <w:r w:rsidRPr="00981261">
        <w:rPr>
          <w:rFonts w:asciiTheme="minorHAnsi" w:hAnsiTheme="minorHAnsi" w:cstheme="minorHAnsi"/>
        </w:rPr>
        <w:t xml:space="preserve">The </w:t>
      </w:r>
      <w:r w:rsidR="00152E07" w:rsidRPr="00981261">
        <w:rPr>
          <w:rFonts w:asciiTheme="minorHAnsi" w:hAnsiTheme="minorHAnsi" w:cstheme="minorHAnsi"/>
        </w:rPr>
        <w:t>Publication Scheme</w:t>
      </w:r>
      <w:r w:rsidRPr="00981261">
        <w:rPr>
          <w:rFonts w:asciiTheme="minorHAnsi" w:hAnsiTheme="minorHAnsi" w:cstheme="minorHAnsi"/>
        </w:rPr>
        <w:t xml:space="preserve"> adopted by Westfield Parish Council </w:t>
      </w:r>
      <w:r w:rsidR="00070B67" w:rsidRPr="00981261">
        <w:rPr>
          <w:rFonts w:asciiTheme="minorHAnsi" w:hAnsiTheme="minorHAnsi" w:cstheme="minorHAnsi"/>
        </w:rPr>
        <w:t xml:space="preserve">in </w:t>
      </w:r>
      <w:r w:rsidR="00F72522" w:rsidRPr="00981261">
        <w:rPr>
          <w:rFonts w:asciiTheme="minorHAnsi" w:hAnsiTheme="minorHAnsi" w:cstheme="minorHAnsi"/>
        </w:rPr>
        <w:t>January 2026</w:t>
      </w:r>
      <w:r w:rsidR="00674807" w:rsidRPr="00981261">
        <w:rPr>
          <w:rFonts w:asciiTheme="minorHAnsi" w:hAnsiTheme="minorHAnsi" w:cstheme="minorHAnsi"/>
        </w:rPr>
        <w:t xml:space="preserve"> </w:t>
      </w:r>
      <w:r w:rsidRPr="00981261">
        <w:rPr>
          <w:rFonts w:asciiTheme="minorHAnsi" w:hAnsiTheme="minorHAnsi" w:cstheme="minorHAnsi"/>
        </w:rPr>
        <w:t>is</w:t>
      </w:r>
      <w:r w:rsidR="00F76D8D" w:rsidRPr="00981261">
        <w:rPr>
          <w:rFonts w:asciiTheme="minorHAnsi" w:hAnsiTheme="minorHAnsi" w:cstheme="minorHAnsi"/>
        </w:rPr>
        <w:t xml:space="preserve"> </w:t>
      </w:r>
      <w:r w:rsidRPr="00981261">
        <w:rPr>
          <w:rFonts w:asciiTheme="minorHAnsi" w:hAnsiTheme="minorHAnsi" w:cstheme="minorHAnsi"/>
        </w:rPr>
        <w:t xml:space="preserve">set out below. </w:t>
      </w:r>
      <w:r w:rsidR="00674807" w:rsidRPr="00981261">
        <w:rPr>
          <w:rFonts w:asciiTheme="minorHAnsi" w:hAnsiTheme="minorHAnsi" w:cstheme="minorHAnsi"/>
        </w:rPr>
        <w:t xml:space="preserve">This policy is reviewed </w:t>
      </w:r>
      <w:r w:rsidR="00F72522" w:rsidRPr="00981261">
        <w:rPr>
          <w:rFonts w:asciiTheme="minorHAnsi" w:hAnsiTheme="minorHAnsi" w:cstheme="minorHAnsi"/>
        </w:rPr>
        <w:t>every two years unless there is significant legislative change</w:t>
      </w:r>
      <w:r w:rsidRPr="00981261">
        <w:rPr>
          <w:rFonts w:asciiTheme="minorHAnsi" w:hAnsiTheme="minorHAnsi" w:cstheme="minorHAnsi"/>
        </w:rPr>
        <w:t>.</w:t>
      </w:r>
    </w:p>
    <w:p w14:paraId="4BFE83BE" w14:textId="29AAF51E" w:rsidR="00BD16A3" w:rsidRPr="00981261" w:rsidRDefault="00BD16A3" w:rsidP="001D59A6">
      <w:pPr>
        <w:spacing w:line="276" w:lineRule="auto"/>
        <w:ind w:left="709" w:hanging="709"/>
        <w:rPr>
          <w:rFonts w:asciiTheme="minorHAnsi" w:eastAsiaTheme="minorHAnsi" w:hAnsiTheme="minorHAnsi" w:cstheme="minorHAnsi"/>
          <w:lang w:eastAsia="en-US"/>
        </w:rPr>
      </w:pPr>
    </w:p>
    <w:sdt>
      <w:sdtPr>
        <w:rPr>
          <w:rFonts w:eastAsia="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981261" w:rsidRDefault="009114A6" w:rsidP="001D59A6">
          <w:pPr>
            <w:pStyle w:val="TOCHeading"/>
            <w:spacing w:before="0" w:line="276" w:lineRule="auto"/>
            <w:ind w:left="709" w:hanging="709"/>
            <w:rPr>
              <w:rStyle w:val="Heading1Char"/>
              <w:rFonts w:cstheme="minorHAnsi"/>
            </w:rPr>
          </w:pPr>
          <w:r w:rsidRPr="00981261">
            <w:rPr>
              <w:rStyle w:val="Heading1Char"/>
              <w:rFonts w:cstheme="minorHAnsi"/>
            </w:rPr>
            <w:t>Contents</w:t>
          </w:r>
        </w:p>
        <w:p w14:paraId="49C8EC26" w14:textId="4ECD8D88" w:rsidR="00DE7737" w:rsidRDefault="009114A6">
          <w:pPr>
            <w:pStyle w:val="TOC1"/>
            <w:rPr>
              <w:rFonts w:eastAsiaTheme="minorEastAsia" w:cstheme="minorBidi"/>
              <w:kern w:val="2"/>
              <w14:ligatures w14:val="standardContextual"/>
            </w:rPr>
          </w:pPr>
          <w:r w:rsidRPr="00981261">
            <w:rPr>
              <w:noProof w:val="0"/>
            </w:rPr>
            <w:fldChar w:fldCharType="begin"/>
          </w:r>
          <w:r w:rsidRPr="00981261">
            <w:instrText xml:space="preserve"> TOC \o "1-3" \h \z \u </w:instrText>
          </w:r>
          <w:r w:rsidRPr="00981261">
            <w:rPr>
              <w:noProof w:val="0"/>
            </w:rPr>
            <w:fldChar w:fldCharType="separate"/>
          </w:r>
          <w:hyperlink w:anchor="_Toc219238851" w:history="1">
            <w:r w:rsidR="00DE7737" w:rsidRPr="0077422F">
              <w:rPr>
                <w:rStyle w:val="Hyperlink"/>
              </w:rPr>
              <w:t>Introduction</w:t>
            </w:r>
            <w:r w:rsidR="00DE7737">
              <w:rPr>
                <w:webHidden/>
              </w:rPr>
              <w:tab/>
            </w:r>
            <w:r w:rsidR="00DE7737">
              <w:rPr>
                <w:webHidden/>
              </w:rPr>
              <w:fldChar w:fldCharType="begin"/>
            </w:r>
            <w:r w:rsidR="00DE7737">
              <w:rPr>
                <w:webHidden/>
              </w:rPr>
              <w:instrText xml:space="preserve"> PAGEREF _Toc219238851 \h </w:instrText>
            </w:r>
            <w:r w:rsidR="00DE7737">
              <w:rPr>
                <w:webHidden/>
              </w:rPr>
            </w:r>
            <w:r w:rsidR="00DE7737">
              <w:rPr>
                <w:webHidden/>
              </w:rPr>
              <w:fldChar w:fldCharType="separate"/>
            </w:r>
            <w:r w:rsidR="00DE7737">
              <w:rPr>
                <w:webHidden/>
              </w:rPr>
              <w:t>1</w:t>
            </w:r>
            <w:r w:rsidR="00DE7737">
              <w:rPr>
                <w:webHidden/>
              </w:rPr>
              <w:fldChar w:fldCharType="end"/>
            </w:r>
          </w:hyperlink>
        </w:p>
        <w:p w14:paraId="3C184A1E" w14:textId="37959000" w:rsidR="00DE7737" w:rsidRDefault="00DE7737">
          <w:pPr>
            <w:pStyle w:val="TOC1"/>
            <w:rPr>
              <w:rFonts w:eastAsiaTheme="minorEastAsia" w:cstheme="minorBidi"/>
              <w:kern w:val="2"/>
              <w14:ligatures w14:val="standardContextual"/>
            </w:rPr>
          </w:pPr>
          <w:hyperlink w:anchor="_Toc219238852" w:history="1">
            <w:r w:rsidRPr="0077422F">
              <w:rPr>
                <w:rStyle w:val="Hyperlink"/>
              </w:rPr>
              <w:t>How to access information</w:t>
            </w:r>
            <w:r>
              <w:rPr>
                <w:webHidden/>
              </w:rPr>
              <w:tab/>
            </w:r>
            <w:r>
              <w:rPr>
                <w:webHidden/>
              </w:rPr>
              <w:fldChar w:fldCharType="begin"/>
            </w:r>
            <w:r>
              <w:rPr>
                <w:webHidden/>
              </w:rPr>
              <w:instrText xml:space="preserve"> PAGEREF _Toc219238852 \h </w:instrText>
            </w:r>
            <w:r>
              <w:rPr>
                <w:webHidden/>
              </w:rPr>
            </w:r>
            <w:r>
              <w:rPr>
                <w:webHidden/>
              </w:rPr>
              <w:fldChar w:fldCharType="separate"/>
            </w:r>
            <w:r>
              <w:rPr>
                <w:webHidden/>
              </w:rPr>
              <w:t>1</w:t>
            </w:r>
            <w:r>
              <w:rPr>
                <w:webHidden/>
              </w:rPr>
              <w:fldChar w:fldCharType="end"/>
            </w:r>
          </w:hyperlink>
        </w:p>
        <w:p w14:paraId="0AE03259" w14:textId="55D1DA07" w:rsidR="00DE7737" w:rsidRDefault="00DE7737">
          <w:pPr>
            <w:pStyle w:val="TOC1"/>
            <w:rPr>
              <w:rFonts w:eastAsiaTheme="minorEastAsia" w:cstheme="minorBidi"/>
              <w:kern w:val="2"/>
              <w14:ligatures w14:val="standardContextual"/>
            </w:rPr>
          </w:pPr>
          <w:hyperlink w:anchor="_Toc219238853" w:history="1">
            <w:r w:rsidRPr="0077422F">
              <w:rPr>
                <w:rStyle w:val="Hyperlink"/>
              </w:rPr>
              <w:t>Charges</w:t>
            </w:r>
            <w:r>
              <w:rPr>
                <w:webHidden/>
              </w:rPr>
              <w:tab/>
            </w:r>
            <w:r>
              <w:rPr>
                <w:webHidden/>
              </w:rPr>
              <w:fldChar w:fldCharType="begin"/>
            </w:r>
            <w:r>
              <w:rPr>
                <w:webHidden/>
              </w:rPr>
              <w:instrText xml:space="preserve"> PAGEREF _Toc219238853 \h </w:instrText>
            </w:r>
            <w:r>
              <w:rPr>
                <w:webHidden/>
              </w:rPr>
            </w:r>
            <w:r>
              <w:rPr>
                <w:webHidden/>
              </w:rPr>
              <w:fldChar w:fldCharType="separate"/>
            </w:r>
            <w:r>
              <w:rPr>
                <w:webHidden/>
              </w:rPr>
              <w:t>1</w:t>
            </w:r>
            <w:r>
              <w:rPr>
                <w:webHidden/>
              </w:rPr>
              <w:fldChar w:fldCharType="end"/>
            </w:r>
          </w:hyperlink>
        </w:p>
        <w:p w14:paraId="55F844D1" w14:textId="76F0A307" w:rsidR="00DE7737" w:rsidRDefault="00DE7737">
          <w:pPr>
            <w:pStyle w:val="TOC1"/>
            <w:rPr>
              <w:rFonts w:eastAsiaTheme="minorEastAsia" w:cstheme="minorBidi"/>
              <w:kern w:val="2"/>
              <w14:ligatures w14:val="standardContextual"/>
            </w:rPr>
          </w:pPr>
          <w:hyperlink w:anchor="_Toc219238854" w:history="1">
            <w:r w:rsidRPr="0077422F">
              <w:rPr>
                <w:rStyle w:val="Hyperlink"/>
              </w:rPr>
              <w:t>Information available under this scheme</w:t>
            </w:r>
            <w:r>
              <w:rPr>
                <w:webHidden/>
              </w:rPr>
              <w:tab/>
            </w:r>
            <w:r>
              <w:rPr>
                <w:webHidden/>
              </w:rPr>
              <w:fldChar w:fldCharType="begin"/>
            </w:r>
            <w:r>
              <w:rPr>
                <w:webHidden/>
              </w:rPr>
              <w:instrText xml:space="preserve"> PAGEREF _Toc219238854 \h </w:instrText>
            </w:r>
            <w:r>
              <w:rPr>
                <w:webHidden/>
              </w:rPr>
            </w:r>
            <w:r>
              <w:rPr>
                <w:webHidden/>
              </w:rPr>
              <w:fldChar w:fldCharType="separate"/>
            </w:r>
            <w:r>
              <w:rPr>
                <w:webHidden/>
              </w:rPr>
              <w:t>2</w:t>
            </w:r>
            <w:r>
              <w:rPr>
                <w:webHidden/>
              </w:rPr>
              <w:fldChar w:fldCharType="end"/>
            </w:r>
          </w:hyperlink>
        </w:p>
        <w:p w14:paraId="3074E084" w14:textId="2A89E835" w:rsidR="00DE7737" w:rsidRDefault="00DE7737">
          <w:pPr>
            <w:pStyle w:val="TOC1"/>
            <w:rPr>
              <w:rFonts w:eastAsiaTheme="minorEastAsia" w:cstheme="minorBidi"/>
              <w:kern w:val="2"/>
              <w14:ligatures w14:val="standardContextual"/>
            </w:rPr>
          </w:pPr>
          <w:hyperlink w:anchor="_Toc219238855" w:history="1">
            <w:r w:rsidRPr="0077422F">
              <w:rPr>
                <w:rStyle w:val="Hyperlink"/>
              </w:rPr>
              <w:t>Exempt information</w:t>
            </w:r>
            <w:r>
              <w:rPr>
                <w:webHidden/>
              </w:rPr>
              <w:tab/>
            </w:r>
            <w:r>
              <w:rPr>
                <w:webHidden/>
              </w:rPr>
              <w:fldChar w:fldCharType="begin"/>
            </w:r>
            <w:r>
              <w:rPr>
                <w:webHidden/>
              </w:rPr>
              <w:instrText xml:space="preserve"> PAGEREF _Toc219238855 \h </w:instrText>
            </w:r>
            <w:r>
              <w:rPr>
                <w:webHidden/>
              </w:rPr>
            </w:r>
            <w:r>
              <w:rPr>
                <w:webHidden/>
              </w:rPr>
              <w:fldChar w:fldCharType="separate"/>
            </w:r>
            <w:r>
              <w:rPr>
                <w:webHidden/>
              </w:rPr>
              <w:t>3</w:t>
            </w:r>
            <w:r>
              <w:rPr>
                <w:webHidden/>
              </w:rPr>
              <w:fldChar w:fldCharType="end"/>
            </w:r>
          </w:hyperlink>
        </w:p>
        <w:p w14:paraId="20F41FE8" w14:textId="0ED5F296" w:rsidR="009114A6" w:rsidRPr="00981261" w:rsidRDefault="009114A6" w:rsidP="001D59A6">
          <w:pPr>
            <w:spacing w:line="276" w:lineRule="auto"/>
            <w:ind w:left="709" w:hanging="709"/>
            <w:rPr>
              <w:rFonts w:asciiTheme="minorHAnsi" w:hAnsiTheme="minorHAnsi" w:cstheme="minorHAnsi"/>
              <w:b/>
              <w:bCs/>
              <w:noProof/>
            </w:rPr>
          </w:pPr>
          <w:r w:rsidRPr="00981261">
            <w:rPr>
              <w:rFonts w:asciiTheme="minorHAnsi" w:hAnsiTheme="minorHAnsi" w:cstheme="minorHAnsi"/>
              <w:b/>
              <w:bCs/>
              <w:noProof/>
            </w:rPr>
            <w:fldChar w:fldCharType="end"/>
          </w:r>
        </w:p>
      </w:sdtContent>
    </w:sdt>
    <w:p w14:paraId="7881FB59" w14:textId="77777777" w:rsidR="00083C87" w:rsidRPr="00981261" w:rsidRDefault="00083C87" w:rsidP="001D59A6">
      <w:pPr>
        <w:spacing w:line="276" w:lineRule="auto"/>
        <w:ind w:left="709" w:hanging="709"/>
        <w:rPr>
          <w:rFonts w:asciiTheme="minorHAnsi" w:hAnsiTheme="minorHAnsi" w:cstheme="minorHAnsi"/>
        </w:rPr>
      </w:pPr>
    </w:p>
    <w:p w14:paraId="79A50959" w14:textId="77777777" w:rsidR="00091222" w:rsidRPr="00981261" w:rsidRDefault="00091222" w:rsidP="001D59A6">
      <w:pPr>
        <w:pStyle w:val="Heading1"/>
        <w:spacing w:before="0" w:line="276" w:lineRule="auto"/>
        <w:rPr>
          <w:rFonts w:cstheme="minorHAnsi"/>
        </w:rPr>
      </w:pPr>
      <w:bookmarkStart w:id="0" w:name="_Toc219238851"/>
      <w:r w:rsidRPr="00981261">
        <w:rPr>
          <w:rFonts w:cstheme="minorHAnsi"/>
        </w:rPr>
        <w:t>Introduction</w:t>
      </w:r>
      <w:bookmarkEnd w:id="0"/>
    </w:p>
    <w:p w14:paraId="4B649E02" w14:textId="77777777" w:rsidR="00091222" w:rsidRPr="00981261" w:rsidRDefault="00091222" w:rsidP="001D59A6">
      <w:pPr>
        <w:pStyle w:val="ListParagraph"/>
        <w:spacing w:line="276" w:lineRule="auto"/>
        <w:ind w:left="709" w:hanging="720"/>
        <w:rPr>
          <w:rFonts w:asciiTheme="minorHAnsi" w:hAnsiTheme="minorHAnsi" w:cstheme="minorHAnsi"/>
          <w:b/>
          <w:u w:val="single"/>
        </w:rPr>
      </w:pPr>
    </w:p>
    <w:p w14:paraId="42D2B462" w14:textId="62C0B8A5" w:rsidR="000F69BA" w:rsidRPr="00981261" w:rsidRDefault="000F69BA" w:rsidP="001D59A6">
      <w:pPr>
        <w:pStyle w:val="ListParagraph"/>
        <w:numPr>
          <w:ilvl w:val="0"/>
          <w:numId w:val="1"/>
        </w:numPr>
        <w:spacing w:line="276" w:lineRule="auto"/>
        <w:rPr>
          <w:rFonts w:asciiTheme="minorHAnsi" w:hAnsiTheme="minorHAnsi" w:cstheme="minorHAnsi"/>
        </w:rPr>
      </w:pPr>
      <w:r w:rsidRPr="00981261">
        <w:rPr>
          <w:rFonts w:asciiTheme="minorHAnsi" w:hAnsiTheme="minorHAnsi" w:cstheme="minorHAnsi"/>
        </w:rPr>
        <w:t>Westfield Parish Council has adopted the Information Commissioner’s Office (ICO) Model Publication Scheme.</w:t>
      </w:r>
    </w:p>
    <w:p w14:paraId="285EF1B7" w14:textId="77777777" w:rsidR="000F69BA" w:rsidRPr="000F69BA" w:rsidRDefault="000F69BA" w:rsidP="001D59A6">
      <w:pPr>
        <w:pStyle w:val="ListParagraph"/>
        <w:numPr>
          <w:ilvl w:val="0"/>
          <w:numId w:val="1"/>
        </w:numPr>
        <w:spacing w:line="276" w:lineRule="auto"/>
        <w:rPr>
          <w:rFonts w:asciiTheme="minorHAnsi" w:hAnsiTheme="minorHAnsi" w:cstheme="minorHAnsi"/>
        </w:rPr>
      </w:pPr>
      <w:r w:rsidRPr="000F69BA">
        <w:rPr>
          <w:rFonts w:asciiTheme="minorHAnsi" w:hAnsiTheme="minorHAnsi" w:cstheme="minorHAnsi"/>
        </w:rPr>
        <w:t>This Guide to Information sets out the classes of information that the Council routinely makes available to the public, how the information can be accessed, and whether a charge applies.</w:t>
      </w:r>
    </w:p>
    <w:p w14:paraId="5D6BB259" w14:textId="77777777" w:rsidR="000F69BA" w:rsidRPr="000F69BA" w:rsidRDefault="000F69BA" w:rsidP="001D59A6">
      <w:pPr>
        <w:pStyle w:val="ListParagraph"/>
        <w:numPr>
          <w:ilvl w:val="0"/>
          <w:numId w:val="1"/>
        </w:numPr>
        <w:spacing w:line="276" w:lineRule="auto"/>
        <w:rPr>
          <w:rFonts w:asciiTheme="minorHAnsi" w:hAnsiTheme="minorHAnsi" w:cstheme="minorHAnsi"/>
        </w:rPr>
      </w:pPr>
      <w:r w:rsidRPr="000F69BA">
        <w:rPr>
          <w:rFonts w:asciiTheme="minorHAnsi" w:hAnsiTheme="minorHAnsi" w:cstheme="minorHAnsi"/>
        </w:rPr>
        <w:t>The Council is committed to openness and transparency and will make information available unless there is a lawful reason not to do so.</w:t>
      </w:r>
    </w:p>
    <w:p w14:paraId="07A5FB5E" w14:textId="77777777" w:rsidR="000F69BA" w:rsidRPr="000F69BA" w:rsidRDefault="000F69BA" w:rsidP="001D59A6">
      <w:pPr>
        <w:pStyle w:val="ListParagraph"/>
        <w:numPr>
          <w:ilvl w:val="0"/>
          <w:numId w:val="1"/>
        </w:numPr>
        <w:spacing w:line="276" w:lineRule="auto"/>
        <w:rPr>
          <w:rFonts w:asciiTheme="minorHAnsi" w:hAnsiTheme="minorHAnsi" w:cstheme="minorHAnsi"/>
        </w:rPr>
      </w:pPr>
      <w:r w:rsidRPr="000F69BA">
        <w:rPr>
          <w:rFonts w:asciiTheme="minorHAnsi" w:hAnsiTheme="minorHAnsi" w:cstheme="minorHAnsi"/>
        </w:rPr>
        <w:t>This publication scheme should be read alongside the Council’s:</w:t>
      </w:r>
    </w:p>
    <w:p w14:paraId="05A9025E" w14:textId="77777777" w:rsidR="000F69BA" w:rsidRPr="000F69BA" w:rsidRDefault="000F69BA" w:rsidP="001D59A6">
      <w:pPr>
        <w:pStyle w:val="ListParagraph"/>
        <w:numPr>
          <w:ilvl w:val="1"/>
          <w:numId w:val="1"/>
        </w:numPr>
        <w:spacing w:line="276" w:lineRule="auto"/>
        <w:rPr>
          <w:rFonts w:asciiTheme="minorHAnsi" w:hAnsiTheme="minorHAnsi" w:cstheme="minorHAnsi"/>
        </w:rPr>
      </w:pPr>
      <w:r w:rsidRPr="000F69BA">
        <w:rPr>
          <w:rFonts w:asciiTheme="minorHAnsi" w:hAnsiTheme="minorHAnsi" w:cstheme="minorHAnsi"/>
        </w:rPr>
        <w:t>Freedom of Information Policy</w:t>
      </w:r>
    </w:p>
    <w:p w14:paraId="3FCC92FC" w14:textId="77777777" w:rsidR="000F69BA" w:rsidRPr="000F69BA" w:rsidRDefault="000F69BA" w:rsidP="001D59A6">
      <w:pPr>
        <w:pStyle w:val="ListParagraph"/>
        <w:numPr>
          <w:ilvl w:val="1"/>
          <w:numId w:val="1"/>
        </w:numPr>
        <w:spacing w:line="276" w:lineRule="auto"/>
        <w:rPr>
          <w:rFonts w:asciiTheme="minorHAnsi" w:hAnsiTheme="minorHAnsi" w:cstheme="minorHAnsi"/>
        </w:rPr>
      </w:pPr>
      <w:r w:rsidRPr="000F69BA">
        <w:rPr>
          <w:rFonts w:asciiTheme="minorHAnsi" w:hAnsiTheme="minorHAnsi" w:cstheme="minorHAnsi"/>
        </w:rPr>
        <w:t>Data Protection Policy</w:t>
      </w:r>
    </w:p>
    <w:p w14:paraId="262FA849" w14:textId="77777777" w:rsidR="000F69BA" w:rsidRPr="00981261" w:rsidRDefault="000F69BA" w:rsidP="001D59A6">
      <w:pPr>
        <w:pStyle w:val="ListParagraph"/>
        <w:numPr>
          <w:ilvl w:val="1"/>
          <w:numId w:val="1"/>
        </w:numPr>
        <w:spacing w:line="276" w:lineRule="auto"/>
        <w:rPr>
          <w:rFonts w:asciiTheme="minorHAnsi" w:hAnsiTheme="minorHAnsi" w:cstheme="minorHAnsi"/>
        </w:rPr>
      </w:pPr>
      <w:r w:rsidRPr="000F69BA">
        <w:rPr>
          <w:rFonts w:asciiTheme="minorHAnsi" w:hAnsiTheme="minorHAnsi" w:cstheme="minorHAnsi"/>
        </w:rPr>
        <w:t>Document Retention Scheme</w:t>
      </w:r>
    </w:p>
    <w:p w14:paraId="1903776F" w14:textId="20B6CFA3" w:rsidR="001169A3" w:rsidRPr="00981261" w:rsidRDefault="00D85480" w:rsidP="001D59A6">
      <w:pPr>
        <w:pStyle w:val="Heading1"/>
        <w:spacing w:before="0" w:line="276" w:lineRule="auto"/>
        <w:rPr>
          <w:rFonts w:cstheme="minorHAnsi"/>
        </w:rPr>
      </w:pPr>
      <w:bookmarkStart w:id="1" w:name="_Toc219238852"/>
      <w:r w:rsidRPr="00981261">
        <w:rPr>
          <w:rFonts w:cstheme="minorHAnsi"/>
        </w:rPr>
        <w:t>How to access information</w:t>
      </w:r>
      <w:bookmarkEnd w:id="1"/>
    </w:p>
    <w:p w14:paraId="6F9121F3" w14:textId="77777777" w:rsidR="00D85480" w:rsidRPr="00981261" w:rsidRDefault="00D85480" w:rsidP="001D59A6">
      <w:pPr>
        <w:spacing w:line="276" w:lineRule="auto"/>
        <w:rPr>
          <w:rFonts w:asciiTheme="minorHAnsi" w:hAnsiTheme="minorHAnsi" w:cstheme="minorHAnsi"/>
        </w:rPr>
      </w:pPr>
    </w:p>
    <w:p w14:paraId="2B58655F" w14:textId="0A615219" w:rsidR="00D85480" w:rsidRPr="00981261" w:rsidRDefault="00D85480" w:rsidP="001D59A6">
      <w:pPr>
        <w:pStyle w:val="ListParagraph"/>
        <w:numPr>
          <w:ilvl w:val="0"/>
          <w:numId w:val="1"/>
        </w:numPr>
        <w:spacing w:line="276" w:lineRule="auto"/>
        <w:rPr>
          <w:rFonts w:asciiTheme="minorHAnsi" w:hAnsiTheme="minorHAnsi" w:cstheme="minorHAnsi"/>
        </w:rPr>
      </w:pPr>
      <w:r w:rsidRPr="00981261">
        <w:rPr>
          <w:rFonts w:asciiTheme="minorHAnsi" w:hAnsiTheme="minorHAnsi" w:cstheme="minorHAnsi"/>
        </w:rPr>
        <w:t>Information is available:</w:t>
      </w:r>
    </w:p>
    <w:p w14:paraId="7935C7A6" w14:textId="77777777" w:rsidR="00D85480" w:rsidRPr="00D85480" w:rsidRDefault="00D85480" w:rsidP="001D59A6">
      <w:pPr>
        <w:pStyle w:val="ListParagraph"/>
        <w:numPr>
          <w:ilvl w:val="1"/>
          <w:numId w:val="1"/>
        </w:numPr>
        <w:spacing w:line="276" w:lineRule="auto"/>
        <w:rPr>
          <w:rFonts w:asciiTheme="minorHAnsi" w:hAnsiTheme="minorHAnsi" w:cstheme="minorHAnsi"/>
        </w:rPr>
      </w:pPr>
      <w:r w:rsidRPr="00D85480">
        <w:rPr>
          <w:rFonts w:asciiTheme="minorHAnsi" w:hAnsiTheme="minorHAnsi" w:cstheme="minorHAnsi"/>
        </w:rPr>
        <w:t xml:space="preserve">On the Council’s website: </w:t>
      </w:r>
      <w:hyperlink r:id="rId11" w:tgtFrame="_new" w:history="1">
        <w:r w:rsidRPr="00D85480">
          <w:rPr>
            <w:rStyle w:val="Hyperlink"/>
            <w:rFonts w:asciiTheme="minorHAnsi" w:hAnsiTheme="minorHAnsi" w:cstheme="minorHAnsi"/>
          </w:rPr>
          <w:t>www.westfieldparishcouncil.com</w:t>
        </w:r>
      </w:hyperlink>
    </w:p>
    <w:p w14:paraId="1F3918DA" w14:textId="3C00518E" w:rsidR="00D85480" w:rsidRPr="00D85480" w:rsidRDefault="00D85480" w:rsidP="001D59A6">
      <w:pPr>
        <w:pStyle w:val="ListParagraph"/>
        <w:numPr>
          <w:ilvl w:val="1"/>
          <w:numId w:val="1"/>
        </w:numPr>
        <w:spacing w:line="276" w:lineRule="auto"/>
        <w:rPr>
          <w:rFonts w:asciiTheme="minorHAnsi" w:hAnsiTheme="minorHAnsi" w:cstheme="minorHAnsi"/>
        </w:rPr>
      </w:pPr>
      <w:r w:rsidRPr="00D85480">
        <w:rPr>
          <w:rFonts w:asciiTheme="minorHAnsi" w:hAnsiTheme="minorHAnsi" w:cstheme="minorHAnsi"/>
        </w:rPr>
        <w:t xml:space="preserve">By request from the </w:t>
      </w:r>
      <w:r w:rsidRPr="00981261">
        <w:rPr>
          <w:rFonts w:asciiTheme="minorHAnsi" w:hAnsiTheme="minorHAnsi" w:cstheme="minorHAnsi"/>
        </w:rPr>
        <w:t>Proper Officer</w:t>
      </w:r>
      <w:r w:rsidRPr="00D85480">
        <w:rPr>
          <w:rFonts w:asciiTheme="minorHAnsi" w:hAnsiTheme="minorHAnsi" w:cstheme="minorHAnsi"/>
        </w:rPr>
        <w:t>:</w:t>
      </w:r>
    </w:p>
    <w:p w14:paraId="6C7B2C3F" w14:textId="77777777" w:rsidR="00D85480" w:rsidRPr="00D85480" w:rsidRDefault="00D85480" w:rsidP="001D59A6">
      <w:pPr>
        <w:pStyle w:val="ListParagraph"/>
        <w:numPr>
          <w:ilvl w:val="2"/>
          <w:numId w:val="4"/>
        </w:numPr>
        <w:spacing w:line="276" w:lineRule="auto"/>
        <w:ind w:left="1560"/>
        <w:rPr>
          <w:rFonts w:asciiTheme="minorHAnsi" w:hAnsiTheme="minorHAnsi" w:cstheme="minorHAnsi"/>
        </w:rPr>
      </w:pPr>
      <w:r w:rsidRPr="00D85480">
        <w:rPr>
          <w:rFonts w:asciiTheme="minorHAnsi" w:hAnsiTheme="minorHAnsi" w:cstheme="minorHAnsi"/>
        </w:rPr>
        <w:t>Email: clerk@westfieldparishcouncil.org.uk</w:t>
      </w:r>
    </w:p>
    <w:p w14:paraId="4C5D70E9" w14:textId="77777777" w:rsidR="00D85480" w:rsidRPr="00D85480" w:rsidRDefault="00D85480" w:rsidP="001D59A6">
      <w:pPr>
        <w:pStyle w:val="ListParagraph"/>
        <w:numPr>
          <w:ilvl w:val="2"/>
          <w:numId w:val="4"/>
        </w:numPr>
        <w:spacing w:line="276" w:lineRule="auto"/>
        <w:ind w:left="1560"/>
        <w:rPr>
          <w:rFonts w:asciiTheme="minorHAnsi" w:hAnsiTheme="minorHAnsi" w:cstheme="minorHAnsi"/>
        </w:rPr>
      </w:pPr>
      <w:r w:rsidRPr="00D85480">
        <w:rPr>
          <w:rFonts w:asciiTheme="minorHAnsi" w:hAnsiTheme="minorHAnsi" w:cstheme="minorHAnsi"/>
        </w:rPr>
        <w:t>Post: Westfield Parish Council, PO Box 66, TN19 7FE</w:t>
      </w:r>
    </w:p>
    <w:p w14:paraId="37C17695" w14:textId="77777777" w:rsidR="00D85480" w:rsidRPr="00D85480" w:rsidRDefault="00D85480" w:rsidP="001D59A6">
      <w:pPr>
        <w:pStyle w:val="ListParagraph"/>
        <w:numPr>
          <w:ilvl w:val="0"/>
          <w:numId w:val="1"/>
        </w:numPr>
        <w:spacing w:line="276" w:lineRule="auto"/>
        <w:rPr>
          <w:rFonts w:asciiTheme="minorHAnsi" w:hAnsiTheme="minorHAnsi" w:cstheme="minorHAnsi"/>
        </w:rPr>
      </w:pPr>
      <w:r w:rsidRPr="00D85480">
        <w:rPr>
          <w:rFonts w:asciiTheme="minorHAnsi" w:hAnsiTheme="minorHAnsi" w:cstheme="minorHAnsi"/>
        </w:rPr>
        <w:t>If information is not already published, you may request it under the Freedom of Information Act 2000 or, where applicable, the Environmental Information Regulations 2004.</w:t>
      </w:r>
    </w:p>
    <w:p w14:paraId="13EF071A" w14:textId="77777777" w:rsidR="00D85480" w:rsidRPr="00981261" w:rsidRDefault="00D85480" w:rsidP="001D59A6">
      <w:pPr>
        <w:pStyle w:val="ListParagraph"/>
        <w:numPr>
          <w:ilvl w:val="0"/>
          <w:numId w:val="1"/>
        </w:numPr>
        <w:spacing w:line="276" w:lineRule="auto"/>
        <w:rPr>
          <w:rFonts w:asciiTheme="minorHAnsi" w:hAnsiTheme="minorHAnsi" w:cstheme="minorHAnsi"/>
        </w:rPr>
      </w:pPr>
      <w:r w:rsidRPr="00D85480">
        <w:rPr>
          <w:rFonts w:asciiTheme="minorHAnsi" w:hAnsiTheme="minorHAnsi" w:cstheme="minorHAnsi"/>
        </w:rPr>
        <w:t>Requests for personal data will be handled under the Data Protection Policy.</w:t>
      </w:r>
    </w:p>
    <w:p w14:paraId="15E5A113" w14:textId="5A2EAF02" w:rsidR="0099478B" w:rsidRPr="00981261" w:rsidRDefault="0099478B" w:rsidP="001D59A6">
      <w:pPr>
        <w:pStyle w:val="Heading1"/>
        <w:spacing w:before="0" w:line="276" w:lineRule="auto"/>
        <w:rPr>
          <w:rFonts w:cstheme="minorHAnsi"/>
        </w:rPr>
      </w:pPr>
      <w:bookmarkStart w:id="2" w:name="_Toc219238853"/>
      <w:r w:rsidRPr="00981261">
        <w:rPr>
          <w:rFonts w:cstheme="minorHAnsi"/>
        </w:rPr>
        <w:t>Charges</w:t>
      </w:r>
      <w:bookmarkEnd w:id="2"/>
    </w:p>
    <w:p w14:paraId="084A2BB8" w14:textId="77777777" w:rsidR="0099478B" w:rsidRPr="00981261" w:rsidRDefault="0099478B" w:rsidP="001D59A6">
      <w:pPr>
        <w:spacing w:line="276" w:lineRule="auto"/>
        <w:rPr>
          <w:rFonts w:asciiTheme="minorHAnsi" w:hAnsiTheme="minorHAnsi" w:cstheme="minorHAnsi"/>
        </w:rPr>
      </w:pPr>
    </w:p>
    <w:p w14:paraId="4A5142B3" w14:textId="07D5BF28" w:rsidR="0099478B" w:rsidRPr="00981261" w:rsidRDefault="0099478B" w:rsidP="001D59A6">
      <w:pPr>
        <w:pStyle w:val="ListParagraph"/>
        <w:numPr>
          <w:ilvl w:val="0"/>
          <w:numId w:val="1"/>
        </w:numPr>
        <w:spacing w:line="276" w:lineRule="auto"/>
        <w:rPr>
          <w:rFonts w:asciiTheme="minorHAnsi" w:hAnsiTheme="minorHAnsi" w:cstheme="minorHAnsi"/>
        </w:rPr>
      </w:pPr>
      <w:r w:rsidRPr="00981261">
        <w:rPr>
          <w:rFonts w:asciiTheme="minorHAnsi" w:hAnsiTheme="minorHAnsi" w:cstheme="minorHAnsi"/>
        </w:rPr>
        <w:lastRenderedPageBreak/>
        <w:t xml:space="preserve">Most information is available </w:t>
      </w:r>
      <w:r w:rsidRPr="00981261">
        <w:rPr>
          <w:rFonts w:asciiTheme="minorHAnsi" w:hAnsiTheme="minorHAnsi" w:cstheme="minorHAnsi"/>
          <w:b/>
          <w:bCs/>
        </w:rPr>
        <w:t>free of charge</w:t>
      </w:r>
      <w:r w:rsidRPr="00981261">
        <w:rPr>
          <w:rFonts w:asciiTheme="minorHAnsi" w:hAnsiTheme="minorHAnsi" w:cstheme="minorHAnsi"/>
        </w:rPr>
        <w:t>.</w:t>
      </w:r>
    </w:p>
    <w:p w14:paraId="2A78B0AF" w14:textId="77777777" w:rsidR="0099478B" w:rsidRDefault="0099478B" w:rsidP="001D59A6">
      <w:pPr>
        <w:pStyle w:val="ListParagraph"/>
        <w:numPr>
          <w:ilvl w:val="0"/>
          <w:numId w:val="1"/>
        </w:numPr>
        <w:spacing w:line="276" w:lineRule="auto"/>
        <w:rPr>
          <w:rFonts w:asciiTheme="minorHAnsi" w:hAnsiTheme="minorHAnsi" w:cstheme="minorHAnsi"/>
        </w:rPr>
      </w:pPr>
      <w:r w:rsidRPr="0099478B">
        <w:rPr>
          <w:rFonts w:asciiTheme="minorHAnsi" w:hAnsiTheme="minorHAnsi" w:cstheme="minorHAnsi"/>
        </w:rPr>
        <w:t>Where charges apply, they will be limited to actual disbursement costs (e.g. photocopying or postage) in accordance with the Council’s Freedom of Information Policy</w:t>
      </w:r>
    </w:p>
    <w:p w14:paraId="231424D0" w14:textId="77777777" w:rsidR="00DE7737" w:rsidRPr="0099478B" w:rsidRDefault="00DE7737" w:rsidP="00DE7737">
      <w:pPr>
        <w:pStyle w:val="ListParagraph"/>
        <w:spacing w:line="276" w:lineRule="auto"/>
        <w:ind w:left="567"/>
        <w:rPr>
          <w:rFonts w:asciiTheme="minorHAnsi" w:hAnsiTheme="minorHAnsi" w:cstheme="minorHAnsi"/>
        </w:rPr>
      </w:pPr>
    </w:p>
    <w:p w14:paraId="6C6AC997" w14:textId="77777777" w:rsidR="00981261" w:rsidRDefault="00981261" w:rsidP="001D59A6">
      <w:pPr>
        <w:pStyle w:val="Heading1"/>
        <w:spacing w:before="0" w:line="276" w:lineRule="auto"/>
      </w:pPr>
      <w:bookmarkStart w:id="3" w:name="_Toc219238854"/>
      <w:r w:rsidRPr="00981261">
        <w:t>Information available under this scheme</w:t>
      </w:r>
      <w:bookmarkEnd w:id="3"/>
    </w:p>
    <w:p w14:paraId="32218146" w14:textId="77777777" w:rsidR="00DE7737" w:rsidRPr="00DE7737" w:rsidRDefault="00DE7737" w:rsidP="00DE7737"/>
    <w:p w14:paraId="0FCE2490" w14:textId="77777777" w:rsidR="001D59A6" w:rsidRDefault="00981261" w:rsidP="001D59A6">
      <w:pPr>
        <w:pStyle w:val="ListParagraph"/>
        <w:numPr>
          <w:ilvl w:val="0"/>
          <w:numId w:val="13"/>
        </w:numPr>
        <w:spacing w:line="276" w:lineRule="auto"/>
        <w:rPr>
          <w:rFonts w:asciiTheme="minorHAnsi" w:hAnsiTheme="minorHAnsi" w:cstheme="minorHAnsi"/>
          <w:b/>
          <w:bCs/>
        </w:rPr>
      </w:pPr>
      <w:r w:rsidRPr="001D59A6">
        <w:rPr>
          <w:rFonts w:asciiTheme="minorHAnsi" w:hAnsiTheme="minorHAnsi" w:cstheme="minorHAnsi"/>
          <w:b/>
          <w:bCs/>
        </w:rPr>
        <w:t>Class 1 – Who we are and what we do</w:t>
      </w:r>
      <w:r w:rsidR="001D59A6">
        <w:rPr>
          <w:rFonts w:asciiTheme="minorHAnsi" w:hAnsiTheme="minorHAnsi" w:cstheme="minorHAnsi"/>
          <w:b/>
          <w:bCs/>
        </w:rPr>
        <w:t xml:space="preserve"> </w:t>
      </w:r>
    </w:p>
    <w:p w14:paraId="2B26C199" w14:textId="469CFE21" w:rsidR="00981261" w:rsidRPr="001D59A6" w:rsidRDefault="00981261" w:rsidP="001D59A6">
      <w:pPr>
        <w:pStyle w:val="ListParagraph"/>
        <w:spacing w:line="276" w:lineRule="auto"/>
        <w:ind w:left="567"/>
        <w:rPr>
          <w:rFonts w:asciiTheme="minorHAnsi" w:hAnsiTheme="minorHAnsi" w:cstheme="minorHAnsi"/>
          <w:b/>
          <w:bCs/>
        </w:rPr>
      </w:pPr>
      <w:r w:rsidRPr="001D59A6">
        <w:rPr>
          <w:rFonts w:asciiTheme="minorHAnsi" w:hAnsiTheme="minorHAnsi" w:cstheme="minorHAnsi"/>
          <w:i/>
          <w:iCs/>
        </w:rPr>
        <w:t>(Organisational information, structures, and responsibilities)</w:t>
      </w:r>
    </w:p>
    <w:p w14:paraId="08DDDA9C" w14:textId="7136235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 xml:space="preserve">Contact details for the Council and </w:t>
      </w:r>
      <w:r>
        <w:rPr>
          <w:rFonts w:asciiTheme="minorHAnsi" w:hAnsiTheme="minorHAnsi" w:cstheme="minorHAnsi"/>
        </w:rPr>
        <w:t>Proper Officer</w:t>
      </w:r>
    </w:p>
    <w:p w14:paraId="421845D9" w14:textId="7777777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Names of Councillors</w:t>
      </w:r>
    </w:p>
    <w:p w14:paraId="383C71FF" w14:textId="7777777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Committee and working group information</w:t>
      </w:r>
    </w:p>
    <w:p w14:paraId="01EE0727" w14:textId="7777777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Council responsibilities and functions</w:t>
      </w:r>
    </w:p>
    <w:p w14:paraId="5435709D"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Format: Website / on request</w:t>
      </w:r>
    </w:p>
    <w:p w14:paraId="78216575"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Charge: Free</w:t>
      </w:r>
    </w:p>
    <w:p w14:paraId="7D7901A7" w14:textId="77777777" w:rsidR="001D59A6" w:rsidRPr="001D59A6" w:rsidRDefault="00981261" w:rsidP="001D59A6">
      <w:pPr>
        <w:pStyle w:val="ListParagraph"/>
        <w:numPr>
          <w:ilvl w:val="0"/>
          <w:numId w:val="13"/>
        </w:numPr>
        <w:spacing w:line="276" w:lineRule="auto"/>
        <w:rPr>
          <w:rFonts w:asciiTheme="minorHAnsi" w:hAnsiTheme="minorHAnsi" w:cstheme="minorHAnsi"/>
        </w:rPr>
      </w:pPr>
      <w:r w:rsidRPr="001D59A6">
        <w:rPr>
          <w:rFonts w:asciiTheme="minorHAnsi" w:hAnsiTheme="minorHAnsi" w:cstheme="minorHAnsi"/>
          <w:b/>
          <w:bCs/>
        </w:rPr>
        <w:t>Class 2 – What we spend and how we spend it</w:t>
      </w:r>
    </w:p>
    <w:p w14:paraId="52840FC8" w14:textId="77777777" w:rsidR="001D59A6" w:rsidRPr="001D59A6" w:rsidRDefault="00981261" w:rsidP="001D59A6">
      <w:pPr>
        <w:pStyle w:val="ListParagraph"/>
        <w:spacing w:line="276" w:lineRule="auto"/>
        <w:ind w:left="567"/>
        <w:rPr>
          <w:rFonts w:asciiTheme="minorHAnsi" w:hAnsiTheme="minorHAnsi" w:cstheme="minorHAnsi"/>
        </w:rPr>
      </w:pPr>
      <w:r w:rsidRPr="001D59A6">
        <w:rPr>
          <w:rFonts w:asciiTheme="minorHAnsi" w:hAnsiTheme="minorHAnsi" w:cstheme="minorHAnsi"/>
          <w:i/>
          <w:iCs/>
        </w:rPr>
        <w:t>(Financial information relating to income and expenditure)</w:t>
      </w:r>
    </w:p>
    <w:p w14:paraId="3DFFD90A"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Annual accounts and audit statements</w:t>
      </w:r>
    </w:p>
    <w:p w14:paraId="3AD62E01"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Budget and precept information</w:t>
      </w:r>
    </w:p>
    <w:p w14:paraId="45603E1D"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Asset register</w:t>
      </w:r>
    </w:p>
    <w:p w14:paraId="626E2B45"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Members’ allowances (where applicable)</w:t>
      </w:r>
    </w:p>
    <w:p w14:paraId="3C57826C"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Grants awarded</w:t>
      </w:r>
    </w:p>
    <w:p w14:paraId="298C4DDB" w14:textId="77777777" w:rsidR="00A90E5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b/>
          <w:bCs/>
        </w:rPr>
        <w:t>Format:</w:t>
      </w:r>
      <w:r w:rsidRPr="001D59A6">
        <w:rPr>
          <w:rFonts w:asciiTheme="minorHAnsi" w:hAnsiTheme="minorHAnsi" w:cstheme="minorHAnsi"/>
        </w:rPr>
        <w:t xml:space="preserve"> Website / on reques</w:t>
      </w:r>
      <w:r w:rsidR="00A90E56">
        <w:rPr>
          <w:rFonts w:asciiTheme="minorHAnsi" w:hAnsiTheme="minorHAnsi" w:cstheme="minorHAnsi"/>
        </w:rPr>
        <w:t>t</w:t>
      </w:r>
    </w:p>
    <w:p w14:paraId="53555548" w14:textId="77777777" w:rsidR="00A90E56" w:rsidRDefault="00981261" w:rsidP="00A90E5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b/>
          <w:bCs/>
        </w:rPr>
        <w:t>Charge:</w:t>
      </w:r>
      <w:r w:rsidRPr="001D59A6">
        <w:rPr>
          <w:rFonts w:asciiTheme="minorHAnsi" w:hAnsiTheme="minorHAnsi" w:cstheme="minorHAnsi"/>
        </w:rPr>
        <w:t xml:space="preserve"> Free</w:t>
      </w:r>
    </w:p>
    <w:p w14:paraId="356B80EB" w14:textId="77777777" w:rsidR="00A90E56" w:rsidRPr="00A90E56" w:rsidRDefault="00981261" w:rsidP="00A90E56">
      <w:pPr>
        <w:pStyle w:val="ListParagraph"/>
        <w:numPr>
          <w:ilvl w:val="0"/>
          <w:numId w:val="13"/>
        </w:numPr>
        <w:spacing w:line="276" w:lineRule="auto"/>
        <w:rPr>
          <w:rFonts w:asciiTheme="minorHAnsi" w:hAnsiTheme="minorHAnsi" w:cstheme="minorHAnsi"/>
        </w:rPr>
      </w:pPr>
      <w:r w:rsidRPr="00A90E56">
        <w:rPr>
          <w:rFonts w:asciiTheme="minorHAnsi" w:hAnsiTheme="minorHAnsi" w:cstheme="minorHAnsi"/>
          <w:b/>
          <w:bCs/>
        </w:rPr>
        <w:t>Class 3 – What our priorities are and how we are doing</w:t>
      </w:r>
    </w:p>
    <w:p w14:paraId="1FC5A194" w14:textId="77777777" w:rsidR="00A90E56" w:rsidRPr="00A90E56" w:rsidRDefault="00981261" w:rsidP="00A90E56">
      <w:pPr>
        <w:pStyle w:val="ListParagraph"/>
        <w:spacing w:line="276" w:lineRule="auto"/>
        <w:ind w:left="567"/>
        <w:rPr>
          <w:rFonts w:asciiTheme="minorHAnsi" w:hAnsiTheme="minorHAnsi" w:cstheme="minorHAnsi"/>
        </w:rPr>
      </w:pPr>
      <w:r w:rsidRPr="00A90E56">
        <w:rPr>
          <w:rFonts w:asciiTheme="minorHAnsi" w:hAnsiTheme="minorHAnsi" w:cstheme="minorHAnsi"/>
          <w:i/>
          <w:iCs/>
        </w:rPr>
        <w:t>(Strategies, plans, and performance information)</w:t>
      </w:r>
    </w:p>
    <w:p w14:paraId="3132AB2E"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Council policies and procedures</w:t>
      </w:r>
    </w:p>
    <w:p w14:paraId="4CB95AE5"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Annual reports (where produced)</w:t>
      </w:r>
    </w:p>
    <w:p w14:paraId="5EAA9B47"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Risk assessments</w:t>
      </w:r>
    </w:p>
    <w:p w14:paraId="793941C2"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Format:</w:t>
      </w:r>
      <w:r w:rsidRPr="00A90E56">
        <w:rPr>
          <w:rFonts w:asciiTheme="minorHAnsi" w:hAnsiTheme="minorHAnsi" w:cstheme="minorHAnsi"/>
        </w:rPr>
        <w:t xml:space="preserve"> Website / on request</w:t>
      </w:r>
    </w:p>
    <w:p w14:paraId="59C18874" w14:textId="77777777" w:rsidR="00A90E56" w:rsidRDefault="00981261" w:rsidP="001D59A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Charge:</w:t>
      </w:r>
      <w:r w:rsidRPr="00A90E56">
        <w:rPr>
          <w:rFonts w:asciiTheme="minorHAnsi" w:hAnsiTheme="minorHAnsi" w:cstheme="minorHAnsi"/>
        </w:rPr>
        <w:t xml:space="preserve"> Free</w:t>
      </w:r>
    </w:p>
    <w:p w14:paraId="445584F7" w14:textId="77777777" w:rsidR="00A90E56" w:rsidRPr="00A90E56" w:rsidRDefault="00981261" w:rsidP="001D59A6">
      <w:pPr>
        <w:pStyle w:val="ListParagraph"/>
        <w:numPr>
          <w:ilvl w:val="0"/>
          <w:numId w:val="13"/>
        </w:numPr>
        <w:spacing w:line="276" w:lineRule="auto"/>
        <w:rPr>
          <w:rFonts w:asciiTheme="minorHAnsi" w:hAnsiTheme="minorHAnsi" w:cstheme="minorHAnsi"/>
        </w:rPr>
      </w:pPr>
      <w:r w:rsidRPr="00A90E56">
        <w:rPr>
          <w:rFonts w:asciiTheme="minorHAnsi" w:hAnsiTheme="minorHAnsi" w:cstheme="minorHAnsi"/>
          <w:b/>
          <w:bCs/>
        </w:rPr>
        <w:t>Class 4 – How we make decisions</w:t>
      </w:r>
    </w:p>
    <w:p w14:paraId="5570835D" w14:textId="77777777" w:rsidR="00A90E56" w:rsidRPr="00A90E56" w:rsidRDefault="00981261" w:rsidP="00A90E56">
      <w:pPr>
        <w:pStyle w:val="ListParagraph"/>
        <w:numPr>
          <w:ilvl w:val="0"/>
          <w:numId w:val="13"/>
        </w:numPr>
        <w:spacing w:line="276" w:lineRule="auto"/>
        <w:rPr>
          <w:rFonts w:asciiTheme="minorHAnsi" w:hAnsiTheme="minorHAnsi" w:cstheme="minorHAnsi"/>
        </w:rPr>
      </w:pPr>
      <w:r w:rsidRPr="00A90E56">
        <w:rPr>
          <w:rFonts w:asciiTheme="minorHAnsi" w:hAnsiTheme="minorHAnsi" w:cstheme="minorHAnsi"/>
          <w:i/>
          <w:iCs/>
        </w:rPr>
        <w:t>(Decision-making processes and records)</w:t>
      </w:r>
    </w:p>
    <w:p w14:paraId="3EDE82C3"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Agendas and minutes of Council meetings</w:t>
      </w:r>
    </w:p>
    <w:p w14:paraId="2C806962"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Reports considered at meetings</w:t>
      </w:r>
    </w:p>
    <w:p w14:paraId="25658F5D"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Standing Orders</w:t>
      </w:r>
    </w:p>
    <w:p w14:paraId="098683D6"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Scheme of Delegation</w:t>
      </w:r>
    </w:p>
    <w:p w14:paraId="628A2798"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Format:</w:t>
      </w:r>
      <w:r w:rsidRPr="00A90E56">
        <w:rPr>
          <w:rFonts w:asciiTheme="minorHAnsi" w:hAnsiTheme="minorHAnsi" w:cstheme="minorHAnsi"/>
        </w:rPr>
        <w:t xml:space="preserve"> Website / on request</w:t>
      </w:r>
    </w:p>
    <w:p w14:paraId="2C538073" w14:textId="77777777" w:rsidR="00A43067" w:rsidRDefault="00981261" w:rsidP="001D59A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Charge:</w:t>
      </w:r>
      <w:r w:rsidRPr="00A90E56">
        <w:rPr>
          <w:rFonts w:asciiTheme="minorHAnsi" w:hAnsiTheme="minorHAnsi" w:cstheme="minorHAnsi"/>
        </w:rPr>
        <w:t xml:space="preserve"> Free</w:t>
      </w:r>
    </w:p>
    <w:p w14:paraId="498ED59E" w14:textId="77777777" w:rsidR="00A43067" w:rsidRP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Class 5 – Our policies and procedures</w:t>
      </w:r>
    </w:p>
    <w:p w14:paraId="45AFBD4F" w14:textId="77777777" w:rsidR="00A43067" w:rsidRPr="00A43067" w:rsidRDefault="00981261" w:rsidP="00A43067">
      <w:pPr>
        <w:pStyle w:val="ListParagraph"/>
        <w:spacing w:line="276" w:lineRule="auto"/>
        <w:ind w:left="567"/>
        <w:rPr>
          <w:rFonts w:asciiTheme="minorHAnsi" w:hAnsiTheme="minorHAnsi" w:cstheme="minorHAnsi"/>
        </w:rPr>
      </w:pPr>
      <w:r w:rsidRPr="00A43067">
        <w:rPr>
          <w:rFonts w:asciiTheme="minorHAnsi" w:hAnsiTheme="minorHAnsi" w:cstheme="minorHAnsi"/>
          <w:i/>
          <w:iCs/>
        </w:rPr>
        <w:t>(Current policies and governance documents)</w:t>
      </w:r>
    </w:p>
    <w:p w14:paraId="6F16FE65"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Including but not limited to:</w:t>
      </w:r>
    </w:p>
    <w:p w14:paraId="3ED47AB2"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Freedom of Information Policy</w:t>
      </w:r>
    </w:p>
    <w:p w14:paraId="7873C9AA"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Data Protection Policy</w:t>
      </w:r>
    </w:p>
    <w:p w14:paraId="0D0C7825"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lastRenderedPageBreak/>
        <w:t>Publication Scheme</w:t>
      </w:r>
    </w:p>
    <w:p w14:paraId="3269E0CF"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Document Retention Scheme</w:t>
      </w:r>
    </w:p>
    <w:p w14:paraId="22E235F9"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Complaints Procedure</w:t>
      </w:r>
    </w:p>
    <w:p w14:paraId="5B3D63F4"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Code of Conduct</w:t>
      </w:r>
    </w:p>
    <w:p w14:paraId="5D3060F4" w14:textId="77777777" w:rsidR="00A43067"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Financial Regulations</w:t>
      </w:r>
    </w:p>
    <w:p w14:paraId="2D45F717"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Format:</w:t>
      </w:r>
      <w:r w:rsidRPr="00A43067">
        <w:rPr>
          <w:rFonts w:asciiTheme="minorHAnsi" w:hAnsiTheme="minorHAnsi" w:cstheme="minorHAnsi"/>
        </w:rPr>
        <w:t xml:space="preserve"> Website / on request</w:t>
      </w:r>
    </w:p>
    <w:p w14:paraId="2F63124A" w14:textId="77777777" w:rsidR="00A43067" w:rsidRDefault="00981261" w:rsidP="001D59A6">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Charge:</w:t>
      </w:r>
      <w:r w:rsidRPr="00A43067">
        <w:rPr>
          <w:rFonts w:asciiTheme="minorHAnsi" w:hAnsiTheme="minorHAnsi" w:cstheme="minorHAnsi"/>
        </w:rPr>
        <w:t xml:space="preserve"> Free</w:t>
      </w:r>
    </w:p>
    <w:p w14:paraId="719AC1D4" w14:textId="77777777" w:rsidR="00A43067" w:rsidRP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Class 6 – Lists and registers</w:t>
      </w:r>
    </w:p>
    <w:p w14:paraId="27A1767B" w14:textId="77777777" w:rsidR="00A43067" w:rsidRP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i/>
          <w:iCs/>
        </w:rPr>
        <w:t>(Statutory and other registers)</w:t>
      </w:r>
    </w:p>
    <w:p w14:paraId="69256E99"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Register of Members’ Interests</w:t>
      </w:r>
    </w:p>
    <w:p w14:paraId="59EB6A2A"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Asset register</w:t>
      </w:r>
    </w:p>
    <w:p w14:paraId="4FB88228"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Burial, allotment, or facilities registers (where applicable and lawful)</w:t>
      </w:r>
    </w:p>
    <w:p w14:paraId="3FA8D39C"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Some information may be withheld or redacted where disclosure would breach data protection legislation.</w:t>
      </w:r>
    </w:p>
    <w:p w14:paraId="0FCCF453"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Format:</w:t>
      </w:r>
      <w:r w:rsidRPr="00A43067">
        <w:rPr>
          <w:rFonts w:asciiTheme="minorHAnsi" w:hAnsiTheme="minorHAnsi" w:cstheme="minorHAnsi"/>
        </w:rPr>
        <w:t xml:space="preserve"> Website / on request</w:t>
      </w:r>
    </w:p>
    <w:p w14:paraId="473B73B7" w14:textId="77777777" w:rsidR="00A43067" w:rsidRDefault="00981261" w:rsidP="001D59A6">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Charge:</w:t>
      </w:r>
      <w:r w:rsidRPr="00A43067">
        <w:rPr>
          <w:rFonts w:asciiTheme="minorHAnsi" w:hAnsiTheme="minorHAnsi" w:cstheme="minorHAnsi"/>
        </w:rPr>
        <w:t xml:space="preserve"> Free</w:t>
      </w:r>
    </w:p>
    <w:p w14:paraId="27A75742" w14:textId="77777777" w:rsidR="00A43067" w:rsidRP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Class 7 – The services we offer</w:t>
      </w:r>
    </w:p>
    <w:p w14:paraId="2E03646B" w14:textId="77777777" w:rsidR="00A43067" w:rsidRPr="00A43067" w:rsidRDefault="00981261" w:rsidP="00A43067">
      <w:pPr>
        <w:pStyle w:val="ListParagraph"/>
        <w:spacing w:line="276" w:lineRule="auto"/>
        <w:ind w:left="567"/>
        <w:rPr>
          <w:rFonts w:asciiTheme="minorHAnsi" w:hAnsiTheme="minorHAnsi" w:cstheme="minorHAnsi"/>
        </w:rPr>
      </w:pPr>
      <w:r w:rsidRPr="00A43067">
        <w:rPr>
          <w:rFonts w:asciiTheme="minorHAnsi" w:hAnsiTheme="minorHAnsi" w:cstheme="minorHAnsi"/>
          <w:i/>
          <w:iCs/>
        </w:rPr>
        <w:t>(Information about services provided by the Council)</w:t>
      </w:r>
    </w:p>
    <w:p w14:paraId="62E04FCD"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Community facilities</w:t>
      </w:r>
    </w:p>
    <w:p w14:paraId="6F4B5581"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Events and activities</w:t>
      </w:r>
    </w:p>
    <w:p w14:paraId="58D77DEB" w14:textId="77777777" w:rsid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Format:</w:t>
      </w:r>
      <w:r w:rsidRPr="00A43067">
        <w:rPr>
          <w:rFonts w:asciiTheme="minorHAnsi" w:hAnsiTheme="minorHAnsi" w:cstheme="minorHAnsi"/>
        </w:rPr>
        <w:t xml:space="preserve"> Website / on request</w:t>
      </w:r>
    </w:p>
    <w:p w14:paraId="0F52685F" w14:textId="77777777" w:rsidR="00DE773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Charge:</w:t>
      </w:r>
      <w:r w:rsidRPr="00A43067">
        <w:rPr>
          <w:rFonts w:asciiTheme="minorHAnsi" w:hAnsiTheme="minorHAnsi" w:cstheme="minorHAnsi"/>
        </w:rPr>
        <w:t xml:space="preserve"> Free (charges for services may apply separately)</w:t>
      </w:r>
    </w:p>
    <w:p w14:paraId="74CE3EB6" w14:textId="77777777" w:rsidR="00DE7737" w:rsidRDefault="00981261" w:rsidP="00DE7737">
      <w:pPr>
        <w:pStyle w:val="Heading1"/>
      </w:pPr>
      <w:bookmarkStart w:id="4" w:name="_Toc219238855"/>
      <w:r w:rsidRPr="00DE7737">
        <w:t>Exempt information</w:t>
      </w:r>
      <w:bookmarkEnd w:id="4"/>
    </w:p>
    <w:p w14:paraId="0139A099" w14:textId="77777777" w:rsidR="00DE7737" w:rsidRPr="00DE7737" w:rsidRDefault="00DE7737" w:rsidP="00DE7737"/>
    <w:p w14:paraId="6979FCE7" w14:textId="2B444315" w:rsidR="00981261" w:rsidRPr="00DE7737" w:rsidRDefault="00981261" w:rsidP="001D59A6">
      <w:pPr>
        <w:pStyle w:val="ListParagraph"/>
        <w:numPr>
          <w:ilvl w:val="0"/>
          <w:numId w:val="13"/>
        </w:numPr>
        <w:spacing w:line="276" w:lineRule="auto"/>
        <w:rPr>
          <w:rFonts w:asciiTheme="minorHAnsi" w:hAnsiTheme="minorHAnsi" w:cstheme="minorHAnsi"/>
        </w:rPr>
      </w:pPr>
      <w:r w:rsidRPr="00DE7737">
        <w:rPr>
          <w:rFonts w:asciiTheme="minorHAnsi" w:hAnsiTheme="minorHAnsi" w:cstheme="minorHAnsi"/>
        </w:rPr>
        <w:t>Some information may be withheld where an exemption applies under the Freedom of Information Act 2000, the Environmental Information Regulations 2004, or where disclosure would breach the UK GDPR or Data Protection Act 2018.</w:t>
      </w:r>
    </w:p>
    <w:p w14:paraId="240BAACD" w14:textId="14C92633" w:rsidR="00C26F97" w:rsidRPr="00981261" w:rsidRDefault="00C26F97" w:rsidP="001D59A6">
      <w:pPr>
        <w:spacing w:line="276" w:lineRule="auto"/>
        <w:rPr>
          <w:rFonts w:asciiTheme="minorHAnsi" w:hAnsiTheme="minorHAnsi" w:cstheme="minorHAnsi"/>
        </w:rPr>
      </w:pPr>
    </w:p>
    <w:sectPr w:rsidR="00C26F97" w:rsidRPr="00981261" w:rsidSect="00544B80">
      <w:footerReference w:type="default" r:id="rId12"/>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B27BA2" w14:textId="77777777" w:rsidR="003D7283" w:rsidRDefault="003D7283" w:rsidP="00C06852">
      <w:r>
        <w:separator/>
      </w:r>
    </w:p>
  </w:endnote>
  <w:endnote w:type="continuationSeparator" w:id="0">
    <w:p w14:paraId="18252FB4" w14:textId="77777777" w:rsidR="003D7283" w:rsidRDefault="003D7283" w:rsidP="00C06852">
      <w:r>
        <w:continuationSeparator/>
      </w:r>
    </w:p>
  </w:endnote>
  <w:endnote w:type="continuationNotice" w:id="1">
    <w:p w14:paraId="58DE9878" w14:textId="77777777" w:rsidR="003D7283" w:rsidRDefault="003D72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56A74" w14:textId="77777777" w:rsidR="003D7283" w:rsidRDefault="003D7283" w:rsidP="00C06852">
      <w:r>
        <w:separator/>
      </w:r>
    </w:p>
  </w:footnote>
  <w:footnote w:type="continuationSeparator" w:id="0">
    <w:p w14:paraId="66235714" w14:textId="77777777" w:rsidR="003D7283" w:rsidRDefault="003D7283" w:rsidP="00C06852">
      <w:r>
        <w:continuationSeparator/>
      </w:r>
    </w:p>
  </w:footnote>
  <w:footnote w:type="continuationNotice" w:id="1">
    <w:p w14:paraId="7DFCEAB7" w14:textId="77777777" w:rsidR="003D7283" w:rsidRDefault="003D728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10F42"/>
    <w:multiLevelType w:val="multilevel"/>
    <w:tmpl w:val="F3BAE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E3995"/>
    <w:multiLevelType w:val="multilevel"/>
    <w:tmpl w:val="94062FDA"/>
    <w:lvl w:ilvl="0">
      <w:start w:val="10"/>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0570F0B"/>
    <w:multiLevelType w:val="multilevel"/>
    <w:tmpl w:val="FAFEAD5C"/>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12F5CE3"/>
    <w:multiLevelType w:val="multilevel"/>
    <w:tmpl w:val="865AAB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9D3417"/>
    <w:multiLevelType w:val="multilevel"/>
    <w:tmpl w:val="47725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EC38EE"/>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571128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3557297"/>
    <w:multiLevelType w:val="multilevel"/>
    <w:tmpl w:val="D1100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DC353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51F2FF8"/>
    <w:multiLevelType w:val="multilevel"/>
    <w:tmpl w:val="DE74A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895DF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D9F186D"/>
    <w:multiLevelType w:val="multilevel"/>
    <w:tmpl w:val="99E6A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307306"/>
    <w:multiLevelType w:val="multilevel"/>
    <w:tmpl w:val="0B90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47525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C12B7F"/>
    <w:multiLevelType w:val="multilevel"/>
    <w:tmpl w:val="CF881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A51D73"/>
    <w:multiLevelType w:val="multilevel"/>
    <w:tmpl w:val="DE10A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785DE2"/>
    <w:multiLevelType w:val="multilevel"/>
    <w:tmpl w:val="FAFEAD5C"/>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080252555">
    <w:abstractNumId w:val="5"/>
  </w:num>
  <w:num w:numId="2" w16cid:durableId="1125395130">
    <w:abstractNumId w:val="12"/>
  </w:num>
  <w:num w:numId="3" w16cid:durableId="997657125">
    <w:abstractNumId w:val="3"/>
  </w:num>
  <w:num w:numId="4" w16cid:durableId="1552691109">
    <w:abstractNumId w:val="2"/>
  </w:num>
  <w:num w:numId="5" w16cid:durableId="1580404910">
    <w:abstractNumId w:val="9"/>
  </w:num>
  <w:num w:numId="6" w16cid:durableId="1167793265">
    <w:abstractNumId w:val="0"/>
  </w:num>
  <w:num w:numId="7" w16cid:durableId="4677778">
    <w:abstractNumId w:val="14"/>
  </w:num>
  <w:num w:numId="8" w16cid:durableId="1293362490">
    <w:abstractNumId w:val="4"/>
  </w:num>
  <w:num w:numId="9" w16cid:durableId="1817644787">
    <w:abstractNumId w:val="11"/>
  </w:num>
  <w:num w:numId="10" w16cid:durableId="1732465531">
    <w:abstractNumId w:val="7"/>
  </w:num>
  <w:num w:numId="11" w16cid:durableId="1056510164">
    <w:abstractNumId w:val="15"/>
  </w:num>
  <w:num w:numId="12" w16cid:durableId="50815084">
    <w:abstractNumId w:val="13"/>
  </w:num>
  <w:num w:numId="13" w16cid:durableId="1153982709">
    <w:abstractNumId w:val="1"/>
  </w:num>
  <w:num w:numId="14" w16cid:durableId="670378655">
    <w:abstractNumId w:val="10"/>
  </w:num>
  <w:num w:numId="15" w16cid:durableId="1079182156">
    <w:abstractNumId w:val="6"/>
  </w:num>
  <w:num w:numId="16" w16cid:durableId="1988240223">
    <w:abstractNumId w:val="8"/>
  </w:num>
  <w:num w:numId="17" w16cid:durableId="76247884">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B67"/>
    <w:rsid w:val="00070C71"/>
    <w:rsid w:val="000763B4"/>
    <w:rsid w:val="00081572"/>
    <w:rsid w:val="000831CB"/>
    <w:rsid w:val="00083C87"/>
    <w:rsid w:val="00091222"/>
    <w:rsid w:val="00093757"/>
    <w:rsid w:val="000A07A1"/>
    <w:rsid w:val="000B1106"/>
    <w:rsid w:val="000C249A"/>
    <w:rsid w:val="000D59CB"/>
    <w:rsid w:val="000E6284"/>
    <w:rsid w:val="000F69BA"/>
    <w:rsid w:val="001169A3"/>
    <w:rsid w:val="001244AB"/>
    <w:rsid w:val="001302B6"/>
    <w:rsid w:val="001438F6"/>
    <w:rsid w:val="00152E07"/>
    <w:rsid w:val="00155C3D"/>
    <w:rsid w:val="00165A59"/>
    <w:rsid w:val="00176239"/>
    <w:rsid w:val="001B49F1"/>
    <w:rsid w:val="001C1C94"/>
    <w:rsid w:val="001C2547"/>
    <w:rsid w:val="001C7A91"/>
    <w:rsid w:val="001D13C0"/>
    <w:rsid w:val="001D59A6"/>
    <w:rsid w:val="001E4907"/>
    <w:rsid w:val="001F7829"/>
    <w:rsid w:val="002137E2"/>
    <w:rsid w:val="00233201"/>
    <w:rsid w:val="0023419F"/>
    <w:rsid w:val="002363A0"/>
    <w:rsid w:val="0024067C"/>
    <w:rsid w:val="0024186A"/>
    <w:rsid w:val="00260063"/>
    <w:rsid w:val="00262B22"/>
    <w:rsid w:val="00285CF4"/>
    <w:rsid w:val="00297A51"/>
    <w:rsid w:val="002A4B9C"/>
    <w:rsid w:val="002A4E21"/>
    <w:rsid w:val="002C5D02"/>
    <w:rsid w:val="002D3ECE"/>
    <w:rsid w:val="002D70A7"/>
    <w:rsid w:val="002F1398"/>
    <w:rsid w:val="002F65B6"/>
    <w:rsid w:val="002F66FA"/>
    <w:rsid w:val="00304814"/>
    <w:rsid w:val="003069CC"/>
    <w:rsid w:val="00351CCA"/>
    <w:rsid w:val="00356EAC"/>
    <w:rsid w:val="003713BF"/>
    <w:rsid w:val="00381672"/>
    <w:rsid w:val="003872B9"/>
    <w:rsid w:val="003907BF"/>
    <w:rsid w:val="00393521"/>
    <w:rsid w:val="003A5BAC"/>
    <w:rsid w:val="003B2A84"/>
    <w:rsid w:val="003B5FA6"/>
    <w:rsid w:val="003D7283"/>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19A5"/>
    <w:rsid w:val="00544B80"/>
    <w:rsid w:val="00560B00"/>
    <w:rsid w:val="00593968"/>
    <w:rsid w:val="005A0C92"/>
    <w:rsid w:val="005B34A8"/>
    <w:rsid w:val="005C6837"/>
    <w:rsid w:val="005D7576"/>
    <w:rsid w:val="005E1873"/>
    <w:rsid w:val="005E2B9E"/>
    <w:rsid w:val="005E57DD"/>
    <w:rsid w:val="00602368"/>
    <w:rsid w:val="00610B03"/>
    <w:rsid w:val="00612D43"/>
    <w:rsid w:val="0061536A"/>
    <w:rsid w:val="00620ACB"/>
    <w:rsid w:val="006221F3"/>
    <w:rsid w:val="00622542"/>
    <w:rsid w:val="00644ABF"/>
    <w:rsid w:val="00650FD4"/>
    <w:rsid w:val="00651183"/>
    <w:rsid w:val="0065251D"/>
    <w:rsid w:val="00661EAF"/>
    <w:rsid w:val="00662A2F"/>
    <w:rsid w:val="00665098"/>
    <w:rsid w:val="00666993"/>
    <w:rsid w:val="0067366C"/>
    <w:rsid w:val="00674807"/>
    <w:rsid w:val="00685FFE"/>
    <w:rsid w:val="006B06F4"/>
    <w:rsid w:val="006C01A6"/>
    <w:rsid w:val="006C293F"/>
    <w:rsid w:val="006C3A4E"/>
    <w:rsid w:val="006D6772"/>
    <w:rsid w:val="006E508E"/>
    <w:rsid w:val="00720F82"/>
    <w:rsid w:val="00734F74"/>
    <w:rsid w:val="0074515B"/>
    <w:rsid w:val="0076687F"/>
    <w:rsid w:val="007729AB"/>
    <w:rsid w:val="00785C15"/>
    <w:rsid w:val="0078673E"/>
    <w:rsid w:val="007922FB"/>
    <w:rsid w:val="0079444B"/>
    <w:rsid w:val="007B270C"/>
    <w:rsid w:val="007C3A69"/>
    <w:rsid w:val="007D31E2"/>
    <w:rsid w:val="007F6791"/>
    <w:rsid w:val="008048EF"/>
    <w:rsid w:val="00812172"/>
    <w:rsid w:val="0084552D"/>
    <w:rsid w:val="00860E99"/>
    <w:rsid w:val="00862CDD"/>
    <w:rsid w:val="00870AC7"/>
    <w:rsid w:val="00872EA1"/>
    <w:rsid w:val="00886B11"/>
    <w:rsid w:val="008B35CE"/>
    <w:rsid w:val="008C600B"/>
    <w:rsid w:val="008D1967"/>
    <w:rsid w:val="00905F07"/>
    <w:rsid w:val="009114A6"/>
    <w:rsid w:val="00933C92"/>
    <w:rsid w:val="00955B8B"/>
    <w:rsid w:val="0095679A"/>
    <w:rsid w:val="00962370"/>
    <w:rsid w:val="009632B1"/>
    <w:rsid w:val="0097196B"/>
    <w:rsid w:val="0097527A"/>
    <w:rsid w:val="00975875"/>
    <w:rsid w:val="00981261"/>
    <w:rsid w:val="0098563C"/>
    <w:rsid w:val="0098576D"/>
    <w:rsid w:val="009909FA"/>
    <w:rsid w:val="009915CF"/>
    <w:rsid w:val="0099478B"/>
    <w:rsid w:val="009C7378"/>
    <w:rsid w:val="009E069C"/>
    <w:rsid w:val="00A03242"/>
    <w:rsid w:val="00A279B5"/>
    <w:rsid w:val="00A35B07"/>
    <w:rsid w:val="00A43067"/>
    <w:rsid w:val="00A45F47"/>
    <w:rsid w:val="00A604F3"/>
    <w:rsid w:val="00A636C0"/>
    <w:rsid w:val="00A64A00"/>
    <w:rsid w:val="00A734BA"/>
    <w:rsid w:val="00A802D8"/>
    <w:rsid w:val="00A90E56"/>
    <w:rsid w:val="00A91C13"/>
    <w:rsid w:val="00AA740B"/>
    <w:rsid w:val="00AE40C6"/>
    <w:rsid w:val="00AE61FA"/>
    <w:rsid w:val="00AF24B0"/>
    <w:rsid w:val="00B13FD5"/>
    <w:rsid w:val="00B30F5F"/>
    <w:rsid w:val="00B3571C"/>
    <w:rsid w:val="00B5215E"/>
    <w:rsid w:val="00B72BB6"/>
    <w:rsid w:val="00B7346D"/>
    <w:rsid w:val="00B7459E"/>
    <w:rsid w:val="00B770B5"/>
    <w:rsid w:val="00B83B70"/>
    <w:rsid w:val="00B849BC"/>
    <w:rsid w:val="00B879D1"/>
    <w:rsid w:val="00BA195F"/>
    <w:rsid w:val="00BA5C2E"/>
    <w:rsid w:val="00BB100C"/>
    <w:rsid w:val="00BD16A3"/>
    <w:rsid w:val="00BD4D30"/>
    <w:rsid w:val="00BD6AC5"/>
    <w:rsid w:val="00BE290A"/>
    <w:rsid w:val="00BF1167"/>
    <w:rsid w:val="00BF477E"/>
    <w:rsid w:val="00C06852"/>
    <w:rsid w:val="00C113CE"/>
    <w:rsid w:val="00C2527F"/>
    <w:rsid w:val="00C26F97"/>
    <w:rsid w:val="00C31FFA"/>
    <w:rsid w:val="00C324E6"/>
    <w:rsid w:val="00C40ACA"/>
    <w:rsid w:val="00C43D8D"/>
    <w:rsid w:val="00C60673"/>
    <w:rsid w:val="00C67EF9"/>
    <w:rsid w:val="00C94158"/>
    <w:rsid w:val="00CA3DBA"/>
    <w:rsid w:val="00CA5A52"/>
    <w:rsid w:val="00CF1ED5"/>
    <w:rsid w:val="00CF73B3"/>
    <w:rsid w:val="00D11096"/>
    <w:rsid w:val="00D25A99"/>
    <w:rsid w:val="00D36E4A"/>
    <w:rsid w:val="00D551EC"/>
    <w:rsid w:val="00D76EFF"/>
    <w:rsid w:val="00D80ED0"/>
    <w:rsid w:val="00D82BDA"/>
    <w:rsid w:val="00D85480"/>
    <w:rsid w:val="00D92235"/>
    <w:rsid w:val="00DA30B9"/>
    <w:rsid w:val="00DA6425"/>
    <w:rsid w:val="00DC67F3"/>
    <w:rsid w:val="00DD0A4B"/>
    <w:rsid w:val="00DD1203"/>
    <w:rsid w:val="00DD3F6D"/>
    <w:rsid w:val="00DE7737"/>
    <w:rsid w:val="00DF29A2"/>
    <w:rsid w:val="00DF4365"/>
    <w:rsid w:val="00DF7240"/>
    <w:rsid w:val="00E04581"/>
    <w:rsid w:val="00E067AA"/>
    <w:rsid w:val="00E13D0E"/>
    <w:rsid w:val="00E142EB"/>
    <w:rsid w:val="00E17132"/>
    <w:rsid w:val="00E22AA5"/>
    <w:rsid w:val="00E25C62"/>
    <w:rsid w:val="00E26703"/>
    <w:rsid w:val="00E27DFB"/>
    <w:rsid w:val="00E3192E"/>
    <w:rsid w:val="00E4525F"/>
    <w:rsid w:val="00E54A24"/>
    <w:rsid w:val="00E70105"/>
    <w:rsid w:val="00E82C44"/>
    <w:rsid w:val="00E9289E"/>
    <w:rsid w:val="00EC0269"/>
    <w:rsid w:val="00EC604A"/>
    <w:rsid w:val="00EE6DAF"/>
    <w:rsid w:val="00F24222"/>
    <w:rsid w:val="00F270A2"/>
    <w:rsid w:val="00F30047"/>
    <w:rsid w:val="00F30CD7"/>
    <w:rsid w:val="00F31D39"/>
    <w:rsid w:val="00F35997"/>
    <w:rsid w:val="00F41FC9"/>
    <w:rsid w:val="00F72522"/>
    <w:rsid w:val="00F727C1"/>
    <w:rsid w:val="00F76D8D"/>
    <w:rsid w:val="00F82FAD"/>
    <w:rsid w:val="00F9261C"/>
    <w:rsid w:val="00FA38D9"/>
    <w:rsid w:val="00FA4B62"/>
    <w:rsid w:val="00FB384D"/>
    <w:rsid w:val="00FB4FF7"/>
    <w:rsid w:val="00FB63E3"/>
    <w:rsid w:val="00FC5F88"/>
    <w:rsid w:val="00FD003B"/>
    <w:rsid w:val="00FD3646"/>
    <w:rsid w:val="00FE6D79"/>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8126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5419A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D551EC"/>
    <w:pPr>
      <w:tabs>
        <w:tab w:val="right" w:leader="dot" w:pos="9628"/>
      </w:tabs>
      <w:spacing w:after="100"/>
    </w:pPr>
    <w:rPr>
      <w:rFonts w:asciiTheme="minorHAnsi" w:hAnsiTheme="minorHAnsi" w:cstheme="minorHAnsi"/>
      <w:noProof/>
    </w:r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 w:type="character" w:customStyle="1" w:styleId="Heading3Char">
    <w:name w:val="Heading 3 Char"/>
    <w:basedOn w:val="DefaultParagraphFont"/>
    <w:link w:val="Heading3"/>
    <w:uiPriority w:val="9"/>
    <w:semiHidden/>
    <w:rsid w:val="005419A5"/>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0F69BA"/>
  </w:style>
  <w:style w:type="character" w:customStyle="1" w:styleId="Heading2Char">
    <w:name w:val="Heading 2 Char"/>
    <w:basedOn w:val="DefaultParagraphFont"/>
    <w:link w:val="Heading2"/>
    <w:uiPriority w:val="9"/>
    <w:semiHidden/>
    <w:rsid w:val="00981261"/>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stfieldparishcounci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2.xml><?xml version="1.0" encoding="utf-8"?>
<ds:datastoreItem xmlns:ds="http://schemas.openxmlformats.org/officeDocument/2006/customXml" ds:itemID="{B60AB62C-A966-4A35-9513-97C2F404D1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4.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660</Words>
  <Characters>3590</Characters>
  <Application>Microsoft Office Word</Application>
  <DocSecurity>0</DocSecurity>
  <Lines>94</Lines>
  <Paragraphs>59</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12</cp:revision>
  <cp:lastPrinted>2012-07-04T09:24:00Z</cp:lastPrinted>
  <dcterms:created xsi:type="dcterms:W3CDTF">2026-01-13T23:01:00Z</dcterms:created>
  <dcterms:modified xsi:type="dcterms:W3CDTF">2026-01-13T23:20:00Z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docLang">
    <vt:lpwstr>en</vt:lpwstr>
  </property>
  <property fmtid="{D5CDD505-2E9C-101B-9397-08002B2CF9AE}" pid="4" name="MediaServiceImageTags">
    <vt:lpwstr/>
  </property>
</Properties>
</file>